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FORMULÁRIO PARA REQUISIÇÃO DE VEÍCULO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1077"/>
        <w:gridCol w:w="482"/>
        <w:gridCol w:w="426"/>
        <w:gridCol w:w="1617"/>
        <w:gridCol w:w="652"/>
        <w:gridCol w:w="710"/>
        <w:gridCol w:w="141"/>
        <w:gridCol w:w="285"/>
        <w:gridCol w:w="370"/>
        <w:gridCol w:w="952"/>
        <w:gridCol w:w="2361"/>
        <w:tblGridChange w:id="0">
          <w:tblGrid>
            <w:gridCol w:w="425"/>
            <w:gridCol w:w="1077"/>
            <w:gridCol w:w="482"/>
            <w:gridCol w:w="426"/>
            <w:gridCol w:w="1617"/>
            <w:gridCol w:w="652"/>
            <w:gridCol w:w="710"/>
            <w:gridCol w:w="141"/>
            <w:gridCol w:w="285"/>
            <w:gridCol w:w="370"/>
            <w:gridCol w:w="952"/>
            <w:gridCol w:w="2361"/>
          </w:tblGrid>
        </w:tblGridChange>
      </w:tblGrid>
      <w:tr>
        <w:trPr>
          <w:cantSplit w:val="0"/>
          <w:tblHeader w:val="0"/>
        </w:trPr>
        <w:tc>
          <w:tcPr>
            <w:gridSpan w:val="12"/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DADOS REFERENTES AO PASSAGEIRO RESPONSÁVEL PELA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CONTATO:</w:t>
            </w:r>
          </w:p>
        </w:tc>
      </w:tr>
      <w:tr>
        <w:trPr>
          <w:cantSplit w:val="0"/>
          <w:tblHeader w:val="0"/>
        </w:trPr>
        <w:tc>
          <w:tcPr>
            <w:gridSpan w:val="12"/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DADOS REFERENTES À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ORIGEM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DATA SAÍDA: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HORÁRIO SAÍDA: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Nº: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COMP.: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BAIRRO: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MUNICÍPIO: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UF: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PONTO DE REFERÊNCIA (Nome do Local ou algo que possa facilitar a localização):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DATA CHEGADA: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HORÁRIO CHEGADA: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Nº: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COMP.: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BAIRRO: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MUNICÍPIO: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UF: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PONTO DE REFERÊNCIA (Nome do Local ou algo que possa facilitar a localização):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RETORNO À SEDE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DATA RETORNO DO DESTINO: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HORA RETORNO DO DESTINO:</w:t>
            </w:r>
          </w:p>
        </w:tc>
      </w:tr>
      <w:tr>
        <w:trPr>
          <w:cantSplit w:val="0"/>
          <w:tblHeader w:val="0"/>
        </w:trPr>
        <w:tc>
          <w:tcPr>
            <w:gridSpan w:val="12"/>
            <w:shd w:fill="d9d9d9" w:val="clear"/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INFORMAÇÕES DO TRANSPORTE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   ) Transporte de passageiro  (   ) Transporte de carga   (   ) Transporte de passageiro e carga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DE VEÍCULO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Passeio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Caminhonete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Caminhão Carroceria Aberta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Utilitário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Caminhão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Caminhão Munck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Caminhão Tanque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Micro-ônibus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Kombi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Caminhão Baú            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Ônibus Rodoviário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Pick Up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Caminhão Especial Elétrica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Ônibus Urbano - percurso em JF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Outro: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VIAGEM URGENTE (vide prazos no campo “Observações Importantes” ao final do doc.)</w:t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   ) SIM  (  ) NÃO. Se sim, qual justificativa:</w:t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QUILOMETRAGEM ESTIMADA (distância entre a origem e o destino e retorno):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 RESPONSÁVEL PELA VIAGEM IRÁ: (   ) SIM   (    ) NÃO       PCDP (se for o caso):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QUANTIDADE DE PASSAGEIROS: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DADOS DOS DEMAIS PASSAGEIROS: </w:t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Obs 1 -  Acima de 4 passageiros (incluindo responsável se for na viagem), fazer download e preencher a lista de passageiros disponível na página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https://www2.ufjf.br/proinfra/transporte/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Obs 2 – Se for o caso incluir novas linhas e informar endereço dos demais passageiros. </w:t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Obs 3 – Informar PCDP de cada passageiro se for o caso (viagens fora de JF)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NOME:                                                 RG:                             CONTATO:                PCDP: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NOME:                                                 RG:                             CONTATO:                PCDP: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NOME:                                                 RG:                             CONTATO:                PCDP:</w:t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MOTIVO DA REQUISIÇÃO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shd w:fill="d9d9d9" w:val="clear"/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INFORMAÇÕES ADICIONAIS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2"/>
                <w:szCs w:val="22"/>
                <w:vertAlign w:val="baseline"/>
                <w:rtl w:val="0"/>
              </w:rPr>
              <w:t xml:space="preserve">Em caso de necessidade de translado no local de destino ou qualquer outra particularidade da viagem, favor indicar abaixo: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Arial-BoldMT" w:cs="Arial-BoldMT" w:eastAsia="Arial-BoldMT" w:hAnsi="Arial-BoldMT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OBSERVAÇÕES IMPORTANTES: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PRAZOS: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solicitação por e-mail deve ser enviada com uma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antecedência mínima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both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dias úteis antes do início da viagem</w:t>
      </w:r>
      <w:r w:rsidDel="00000000" w:rsidR="00000000" w:rsidRPr="00000000">
        <w:rPr>
          <w:rFonts w:ascii="Arial" w:cs="Arial" w:eastAsia="Arial" w:hAnsi="Arial"/>
          <w:color w:val="212121"/>
          <w:vertAlign w:val="baseline"/>
          <w:rtl w:val="0"/>
        </w:rPr>
        <w:t xml:space="preserve"> no caso de veículo de transporte individual e cargas.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both"/>
        <w:rPr>
          <w:rFonts w:ascii="Arial" w:cs="Arial" w:eastAsia="Arial" w:hAnsi="Arial"/>
          <w:color w:val="2121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dias úteis antes do início da viagem no caso </w:t>
      </w:r>
      <w:r w:rsidDel="00000000" w:rsidR="00000000" w:rsidRPr="00000000">
        <w:rPr>
          <w:rFonts w:ascii="Arial" w:cs="Arial" w:eastAsia="Arial" w:hAnsi="Arial"/>
          <w:color w:val="212121"/>
          <w:vertAlign w:val="baseline"/>
          <w:rtl w:val="0"/>
        </w:rPr>
        <w:t xml:space="preserve">de transporte coletivo (Vans, ônibus rodoviário, micro-ônibus rodoviário e ônibus urbano). </w:t>
      </w:r>
    </w:p>
    <w:p w:rsidR="00000000" w:rsidDel="00000000" w:rsidP="00000000" w:rsidRDefault="00000000" w:rsidRPr="00000000" w14:paraId="000001F1">
      <w:pPr>
        <w:jc w:val="both"/>
        <w:rPr>
          <w:rFonts w:ascii="Arial" w:cs="Arial" w:eastAsia="Arial" w:hAnsi="Arial"/>
          <w:color w:val="2121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both"/>
        <w:rPr>
          <w:rFonts w:ascii="Arial" w:cs="Arial" w:eastAsia="Arial" w:hAnsi="Arial"/>
          <w:color w:val="2121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12121"/>
          <w:vertAlign w:val="baseline"/>
          <w:rtl w:val="0"/>
        </w:rPr>
        <w:t xml:space="preserve">- Em caso de solicitações fora dos prazos supramencionados, favor apresentar justificativa para apreciação e autorização para realização da requisição por parte do Pró-Reitor e posterior deliberação da Gerência de Transporte quanto à viabilidade de atendimento da solicitação.</w:t>
      </w:r>
    </w:p>
    <w:p w:rsidR="00000000" w:rsidDel="00000000" w:rsidP="00000000" w:rsidRDefault="00000000" w:rsidRPr="00000000" w14:paraId="000001F3">
      <w:pPr>
        <w:jc w:val="both"/>
        <w:rPr>
          <w:rFonts w:ascii="Arial" w:cs="Arial" w:eastAsia="Arial" w:hAnsi="Arial"/>
          <w:color w:val="2121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both"/>
        <w:rPr>
          <w:rFonts w:ascii="Arial" w:cs="Arial" w:eastAsia="Arial" w:hAnsi="Arial"/>
          <w:b w:val="0"/>
          <w:color w:val="2121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vertAlign w:val="baseline"/>
          <w:rtl w:val="0"/>
        </w:rPr>
        <w:t xml:space="preserve">HORÁRIOS DA VIAGEM: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saídas só podem ocorrer a partir das 05:00 e o retorno para Juiz de Fora tem que ter previsão de chegada até às 21:00 com margem de uma hora.</w:t>
      </w:r>
    </w:p>
    <w:p w:rsidR="00000000" w:rsidDel="00000000" w:rsidP="00000000" w:rsidRDefault="00000000" w:rsidRPr="00000000" w14:paraId="000001F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ATENÇÃO ESPECIAL: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Proibido carona</w:t>
      </w:r>
    </w:p>
    <w:p w:rsidR="00000000" w:rsidDel="00000000" w:rsidP="00000000" w:rsidRDefault="00000000" w:rsidRPr="00000000" w14:paraId="000001F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-Bold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mycssveiculoexternal">
    <w:name w:val="mycssveiculoexternal"/>
    <w:next w:val="mycssveiculoexter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2.ufjf.br/proinfra/transpor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FcE0rtKoHQkegZzG/zIAuYEqw==">AMUW2mV8hdbKrKbNoeNFhCcVE7VZaXADvVbLPok8EpJEfUJWoRvKkJ2L4OpX+TTkXMt32VoPGwhy5uXKR7fANO/D+pRvSxRu5hOg8L+AaNGYgWmoiW407vw=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2019-09-17T13:13:00Z</dcterms:created>
  <dc:creator>COORDENAÇÃO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