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2277" w14:textId="77777777" w:rsidR="001D714B" w:rsidRDefault="00000000">
      <w:pPr>
        <w:pStyle w:val="Ttulo1"/>
        <w:spacing w:before="82" w:line="276" w:lineRule="auto"/>
        <w:ind w:left="2362" w:hanging="2067"/>
      </w:pPr>
      <w:r>
        <w:t>ANEXO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ORIENTAÇÕES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DE PROGRAMAS/PROJETOS DE EXTENSÃO</w:t>
      </w:r>
    </w:p>
    <w:p w14:paraId="210B0147" w14:textId="77777777" w:rsidR="001D714B" w:rsidRDefault="001D714B">
      <w:pPr>
        <w:pStyle w:val="Corpodetexto"/>
        <w:spacing w:before="0"/>
        <w:rPr>
          <w:rFonts w:ascii="Arial"/>
          <w:b/>
        </w:rPr>
      </w:pPr>
    </w:p>
    <w:p w14:paraId="3E3CD6A9" w14:textId="77777777" w:rsidR="001D714B" w:rsidRDefault="001D714B">
      <w:pPr>
        <w:pStyle w:val="Corpodetexto"/>
        <w:spacing w:before="76"/>
        <w:rPr>
          <w:rFonts w:ascii="Arial"/>
          <w:b/>
        </w:rPr>
      </w:pPr>
    </w:p>
    <w:p w14:paraId="3F03F161" w14:textId="77777777" w:rsidR="001D714B" w:rsidRDefault="00000000">
      <w:pPr>
        <w:spacing w:line="276" w:lineRule="auto"/>
        <w:ind w:left="22" w:right="34"/>
        <w:jc w:val="both"/>
      </w:pPr>
      <w:r>
        <w:t xml:space="preserve">A proposta deverá conter, no máximo, </w:t>
      </w:r>
      <w:r>
        <w:rPr>
          <w:color w:val="FF0000"/>
        </w:rPr>
        <w:t>05 (cinco) páginas, sem contar as referências bibliográficas.</w:t>
      </w:r>
      <w:r>
        <w:t>. O texto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redigido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proponente,</w:t>
      </w:r>
      <w:r>
        <w:rPr>
          <w:spacing w:val="-3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espaçamento</w:t>
      </w:r>
      <w:r>
        <w:rPr>
          <w:spacing w:val="-3"/>
        </w:rPr>
        <w:t xml:space="preserve"> </w:t>
      </w:r>
      <w:r>
        <w:t>1,5,</w:t>
      </w:r>
      <w:r>
        <w:rPr>
          <w:spacing w:val="-3"/>
        </w:rPr>
        <w:t xml:space="preserve"> </w:t>
      </w:r>
      <w:r>
        <w:t>fonte Times New Roman, tamanho 12, e seguir as normas da ABNT para produção de textos científicos. O Plano 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conter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 xml:space="preserve">de extensão. O conteúdo deve ser claro, fluente e consistente, conforme os tópicos descritos abaixo. </w:t>
      </w:r>
      <w:r>
        <w:rPr>
          <w:rFonts w:ascii="Arial" w:hAnsi="Arial"/>
          <w:b/>
        </w:rPr>
        <w:t>As propostas serão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analisadas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antes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etapa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que não seguirem este padrão poderão ser desclassificadas</w:t>
      </w:r>
      <w:r>
        <w:t>.</w:t>
      </w:r>
      <w:r>
        <w:rPr>
          <w:spacing w:val="-4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títulos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seções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deverão ser mantidos.</w:t>
      </w:r>
    </w:p>
    <w:p w14:paraId="154FE3DE" w14:textId="77777777" w:rsidR="001D714B" w:rsidRDefault="001D714B">
      <w:pPr>
        <w:pStyle w:val="Corpodetexto"/>
      </w:pPr>
    </w:p>
    <w:p w14:paraId="34E57605" w14:textId="77777777" w:rsidR="001D714B" w:rsidRDefault="00000000">
      <w:pPr>
        <w:pStyle w:val="Ttulo1"/>
      </w:pPr>
      <w:r>
        <w:t>TÍTULO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AÇÃO.</w:t>
      </w:r>
    </w:p>
    <w:p w14:paraId="61ED6466" w14:textId="77777777" w:rsidR="001D714B" w:rsidRDefault="001D714B">
      <w:pPr>
        <w:pStyle w:val="Corpodetexto"/>
        <w:spacing w:before="76"/>
        <w:rPr>
          <w:rFonts w:ascii="Arial"/>
          <w:b/>
        </w:rPr>
      </w:pPr>
    </w:p>
    <w:p w14:paraId="6B317AF0" w14:textId="77777777" w:rsidR="001D714B" w:rsidRDefault="00000000">
      <w:pPr>
        <w:pStyle w:val="Corpodetexto"/>
        <w:spacing w:before="0" w:line="276" w:lineRule="auto"/>
        <w:ind w:left="22" w:right="35"/>
        <w:jc w:val="both"/>
      </w:pPr>
      <w:r>
        <w:rPr>
          <w:rFonts w:ascii="Arial" w:hAnsi="Arial"/>
          <w:b/>
        </w:rPr>
        <w:t xml:space="preserve">MODALIDADE: </w:t>
      </w:r>
      <w:r>
        <w:t>indicar se é Programa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extensão.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Programa,</w:t>
      </w:r>
      <w:r>
        <w:rPr>
          <w:spacing w:val="-3"/>
        </w:rPr>
        <w:t xml:space="preserve"> </w:t>
      </w:r>
      <w:r>
        <w:t xml:space="preserve">será avaliada a caracterização enquanto Programa de Extensão (seu conjunto articulado de ações, seu caráter orgânico – institucional, sua clareza de diretrizes e orientação para um objetivo comum, sua interdisciplinaridade e sua execução de médio e longo prazo) </w:t>
      </w:r>
      <w:r>
        <w:rPr>
          <w:color w:val="FF0000"/>
        </w:rPr>
        <w:t>Ações que forem descaracterizadas como Programa pelos avaliadores serão automaticamente alocadas como Projetos.</w:t>
      </w:r>
    </w:p>
    <w:p w14:paraId="644639E1" w14:textId="77777777" w:rsidR="001D714B" w:rsidRDefault="001D714B">
      <w:pPr>
        <w:pStyle w:val="Corpodetexto"/>
      </w:pPr>
    </w:p>
    <w:p w14:paraId="75274DC4" w14:textId="77777777" w:rsidR="001D714B" w:rsidRDefault="00000000">
      <w:pPr>
        <w:pStyle w:val="Ttulo1"/>
      </w:pPr>
      <w:r>
        <w:t>CAMPUS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rPr>
          <w:spacing w:val="-2"/>
        </w:rPr>
        <w:t>ACADÊMICA.</w:t>
      </w:r>
    </w:p>
    <w:p w14:paraId="7FDF6105" w14:textId="77777777" w:rsidR="001D714B" w:rsidRDefault="001D714B">
      <w:pPr>
        <w:pStyle w:val="Corpodetexto"/>
        <w:spacing w:before="56"/>
        <w:rPr>
          <w:rFonts w:ascii="Arial"/>
          <w:b/>
        </w:rPr>
      </w:pPr>
    </w:p>
    <w:p w14:paraId="3799F0BB" w14:textId="77777777" w:rsidR="001D714B" w:rsidRDefault="00000000">
      <w:pPr>
        <w:spacing w:line="552" w:lineRule="auto"/>
        <w:ind w:left="22" w:right="1896"/>
        <w:rPr>
          <w:rFonts w:ascii="Arial" w:hAnsi="Arial"/>
          <w:b/>
        </w:rPr>
      </w:pPr>
      <w:r>
        <w:rPr>
          <w:rFonts w:ascii="Arial" w:hAnsi="Arial"/>
          <w:b/>
        </w:rPr>
        <w:t xml:space="preserve">LOCAL EXTENSÃO </w:t>
      </w:r>
      <w:r>
        <w:rPr>
          <w:rFonts w:ascii="Arial" w:hAnsi="Arial"/>
          <w:b/>
          <w:color w:val="FF0000"/>
        </w:rPr>
        <w:t xml:space="preserve">(bairro, cidade, equipamento de extensão.) </w:t>
      </w:r>
      <w:r>
        <w:rPr>
          <w:rFonts w:ascii="Arial" w:hAnsi="Arial"/>
          <w:b/>
        </w:rPr>
        <w:t>ÁREA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EXTENSÃO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color w:val="FF0000"/>
        </w:rPr>
        <w:t>(escolher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somente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uma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das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opções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abaixo).</w:t>
      </w:r>
    </w:p>
    <w:p w14:paraId="27B50FC6" w14:textId="77777777" w:rsidR="001D714B" w:rsidRDefault="001D714B">
      <w:pPr>
        <w:spacing w:line="552" w:lineRule="auto"/>
        <w:rPr>
          <w:rFonts w:ascii="Arial" w:hAnsi="Arial"/>
          <w:b/>
        </w:rPr>
        <w:sectPr w:rsidR="001D714B">
          <w:type w:val="continuous"/>
          <w:pgSz w:w="11920" w:h="16860"/>
          <w:pgMar w:top="1340" w:right="1417" w:bottom="280" w:left="1417" w:header="720" w:footer="720" w:gutter="0"/>
          <w:cols w:space="720"/>
        </w:sectPr>
      </w:pPr>
    </w:p>
    <w:p w14:paraId="682AF099" w14:textId="77777777" w:rsidR="001D714B" w:rsidRDefault="00000000">
      <w:pPr>
        <w:spacing w:line="276" w:lineRule="auto"/>
        <w:ind w:left="22" w:right="623"/>
        <w:rPr>
          <w:sz w:val="20"/>
        </w:rPr>
      </w:pPr>
      <w:r>
        <w:rPr>
          <w:spacing w:val="-2"/>
          <w:sz w:val="20"/>
        </w:rPr>
        <w:t>Comunicação Cultura</w:t>
      </w:r>
    </w:p>
    <w:p w14:paraId="525D1D55" w14:textId="77777777" w:rsidR="001D714B" w:rsidRDefault="00000000">
      <w:pPr>
        <w:spacing w:line="276" w:lineRule="auto"/>
        <w:ind w:left="22"/>
        <w:rPr>
          <w:sz w:val="20"/>
        </w:rPr>
      </w:pPr>
      <w:r>
        <w:rPr>
          <w:sz w:val="20"/>
        </w:rPr>
        <w:t>Direitos</w:t>
      </w:r>
      <w:r>
        <w:rPr>
          <w:spacing w:val="-14"/>
          <w:sz w:val="20"/>
        </w:rPr>
        <w:t xml:space="preserve"> </w:t>
      </w:r>
      <w:r>
        <w:rPr>
          <w:sz w:val="20"/>
        </w:rPr>
        <w:t>Humanos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Justiça </w:t>
      </w:r>
      <w:r>
        <w:rPr>
          <w:spacing w:val="-2"/>
          <w:sz w:val="20"/>
        </w:rPr>
        <w:t>Educação</w:t>
      </w:r>
    </w:p>
    <w:p w14:paraId="593B3A77" w14:textId="77777777" w:rsidR="001D714B" w:rsidRDefault="00000000">
      <w:pPr>
        <w:spacing w:line="276" w:lineRule="auto"/>
        <w:ind w:left="22" w:right="2849"/>
        <w:rPr>
          <w:sz w:val="20"/>
        </w:rPr>
      </w:pPr>
      <w:r>
        <w:br w:type="column"/>
      </w:r>
      <w:r>
        <w:rPr>
          <w:sz w:val="20"/>
        </w:rPr>
        <w:t>Meio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Ambiente </w:t>
      </w:r>
      <w:r>
        <w:rPr>
          <w:spacing w:val="-2"/>
          <w:sz w:val="20"/>
        </w:rPr>
        <w:t>Saúde</w:t>
      </w:r>
    </w:p>
    <w:p w14:paraId="503ED958" w14:textId="77777777" w:rsidR="001D714B" w:rsidRDefault="00000000">
      <w:pPr>
        <w:spacing w:line="276" w:lineRule="auto"/>
        <w:ind w:left="22" w:right="1438"/>
        <w:rPr>
          <w:sz w:val="20"/>
        </w:rPr>
      </w:pPr>
      <w:r>
        <w:rPr>
          <w:spacing w:val="-2"/>
          <w:sz w:val="20"/>
        </w:rPr>
        <w:t>Tecnologia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Produção Trabalho</w:t>
      </w:r>
    </w:p>
    <w:p w14:paraId="1624F750" w14:textId="77777777" w:rsidR="001D714B" w:rsidRDefault="001D714B">
      <w:pPr>
        <w:spacing w:line="276" w:lineRule="auto"/>
        <w:rPr>
          <w:sz w:val="20"/>
        </w:rPr>
        <w:sectPr w:rsidR="001D714B">
          <w:type w:val="continuous"/>
          <w:pgSz w:w="11920" w:h="16860"/>
          <w:pgMar w:top="1340" w:right="1417" w:bottom="280" w:left="1417" w:header="720" w:footer="720" w:gutter="0"/>
          <w:cols w:num="2" w:space="720" w:equalWidth="0">
            <w:col w:w="2457" w:space="2418"/>
            <w:col w:w="4211"/>
          </w:cols>
        </w:sectPr>
      </w:pPr>
    </w:p>
    <w:p w14:paraId="23307295" w14:textId="77777777" w:rsidR="001D714B" w:rsidRDefault="001D714B">
      <w:pPr>
        <w:pStyle w:val="Corpodetexto"/>
        <w:spacing w:before="31"/>
      </w:pPr>
    </w:p>
    <w:p w14:paraId="14A892A7" w14:textId="77777777" w:rsidR="001D714B" w:rsidRDefault="00000000">
      <w:pPr>
        <w:ind w:left="22"/>
        <w:rPr>
          <w:rFonts w:ascii="Arial" w:hAnsi="Arial"/>
          <w:b/>
        </w:rPr>
      </w:pPr>
      <w:r>
        <w:rPr>
          <w:rFonts w:ascii="Arial" w:hAnsi="Arial"/>
          <w:b/>
        </w:rPr>
        <w:t>LINHA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EXTENSÃO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color w:val="FF0000"/>
        </w:rPr>
        <w:t>(escolher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somente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uma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das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opções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  <w:spacing w:val="-2"/>
        </w:rPr>
        <w:t>abaixo).</w:t>
      </w:r>
    </w:p>
    <w:p w14:paraId="220EBFF3" w14:textId="77777777" w:rsidR="001D714B" w:rsidRDefault="001D714B">
      <w:pPr>
        <w:pStyle w:val="Corpodetexto"/>
        <w:spacing w:before="5"/>
        <w:rPr>
          <w:rFonts w:ascii="Arial"/>
          <w:b/>
          <w:sz w:val="20"/>
        </w:rPr>
      </w:pPr>
    </w:p>
    <w:p w14:paraId="2AE6985B" w14:textId="77777777" w:rsidR="001D714B" w:rsidRDefault="001D714B">
      <w:pPr>
        <w:pStyle w:val="Corpodetexto"/>
        <w:rPr>
          <w:rFonts w:ascii="Arial"/>
          <w:b/>
          <w:sz w:val="20"/>
        </w:rPr>
        <w:sectPr w:rsidR="001D714B">
          <w:type w:val="continuous"/>
          <w:pgSz w:w="11920" w:h="16860"/>
          <w:pgMar w:top="1340" w:right="1417" w:bottom="280" w:left="1417" w:header="720" w:footer="720" w:gutter="0"/>
          <w:cols w:space="720"/>
        </w:sectPr>
      </w:pPr>
    </w:p>
    <w:p w14:paraId="6B6FB50C" w14:textId="77777777" w:rsidR="001D714B" w:rsidRDefault="00000000">
      <w:pPr>
        <w:tabs>
          <w:tab w:val="left" w:pos="1589"/>
          <w:tab w:val="left" w:pos="2444"/>
        </w:tabs>
        <w:spacing w:before="94" w:line="276" w:lineRule="auto"/>
        <w:ind w:left="22"/>
        <w:rPr>
          <w:sz w:val="20"/>
        </w:rPr>
      </w:pPr>
      <w:r>
        <w:rPr>
          <w:spacing w:val="-2"/>
          <w:sz w:val="20"/>
        </w:rPr>
        <w:t>Alfabetização,</w:t>
      </w:r>
      <w:r>
        <w:rPr>
          <w:sz w:val="20"/>
        </w:rPr>
        <w:tab/>
      </w:r>
      <w:r>
        <w:rPr>
          <w:spacing w:val="-2"/>
          <w:sz w:val="20"/>
        </w:rPr>
        <w:t>leitura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pacing w:val="-2"/>
          <w:sz w:val="20"/>
        </w:rPr>
        <w:t>escrita</w:t>
      </w:r>
    </w:p>
    <w:p w14:paraId="37816CF8" w14:textId="77777777" w:rsidR="001D714B" w:rsidRDefault="00000000">
      <w:pPr>
        <w:spacing w:line="276" w:lineRule="auto"/>
        <w:ind w:left="22" w:right="1074"/>
        <w:rPr>
          <w:sz w:val="20"/>
        </w:rPr>
      </w:pPr>
      <w:r>
        <w:rPr>
          <w:sz w:val="20"/>
        </w:rPr>
        <w:t>Artes cênicas Artes</w:t>
      </w:r>
      <w:r>
        <w:rPr>
          <w:spacing w:val="-14"/>
          <w:sz w:val="20"/>
        </w:rPr>
        <w:t xml:space="preserve"> </w:t>
      </w:r>
      <w:r>
        <w:rPr>
          <w:sz w:val="20"/>
        </w:rPr>
        <w:t>integradas Artes plásticas Artes visuais</w:t>
      </w:r>
    </w:p>
    <w:p w14:paraId="7B3E373D" w14:textId="77777777" w:rsidR="001D714B" w:rsidRDefault="00000000">
      <w:pPr>
        <w:tabs>
          <w:tab w:val="left" w:pos="2332"/>
        </w:tabs>
        <w:spacing w:line="276" w:lineRule="auto"/>
        <w:ind w:left="22" w:right="1"/>
        <w:rPr>
          <w:sz w:val="20"/>
        </w:rPr>
      </w:pPr>
      <w:r>
        <w:rPr>
          <w:sz w:val="20"/>
        </w:rPr>
        <w:t xml:space="preserve">Comunicação estratégica </w:t>
      </w:r>
      <w:r>
        <w:rPr>
          <w:spacing w:val="-2"/>
          <w:sz w:val="20"/>
        </w:rPr>
        <w:t>Desenvolvimento</w:t>
      </w:r>
      <w:r>
        <w:rPr>
          <w:sz w:val="20"/>
        </w:rPr>
        <w:tab/>
      </w:r>
      <w:r>
        <w:rPr>
          <w:spacing w:val="-6"/>
          <w:sz w:val="20"/>
        </w:rPr>
        <w:t xml:space="preserve">de </w:t>
      </w:r>
      <w:r>
        <w:rPr>
          <w:spacing w:val="-2"/>
          <w:sz w:val="20"/>
        </w:rPr>
        <w:t>produtos</w:t>
      </w:r>
    </w:p>
    <w:p w14:paraId="1CDA1480" w14:textId="77777777" w:rsidR="001D714B" w:rsidRDefault="00000000">
      <w:pPr>
        <w:tabs>
          <w:tab w:val="left" w:pos="1807"/>
          <w:tab w:val="left" w:pos="2442"/>
        </w:tabs>
        <w:spacing w:line="276" w:lineRule="auto"/>
        <w:ind w:left="22" w:right="1"/>
        <w:rPr>
          <w:sz w:val="20"/>
        </w:rPr>
      </w:pPr>
      <w:r>
        <w:rPr>
          <w:sz w:val="20"/>
        </w:rPr>
        <w:t xml:space="preserve">Desenvolvimento Regional </w:t>
      </w:r>
      <w:r>
        <w:rPr>
          <w:spacing w:val="-2"/>
          <w:sz w:val="20"/>
        </w:rPr>
        <w:t>Desenvolvimento</w:t>
      </w:r>
      <w:r>
        <w:rPr>
          <w:sz w:val="20"/>
        </w:rPr>
        <w:tab/>
      </w:r>
      <w:r>
        <w:rPr>
          <w:spacing w:val="-2"/>
          <w:sz w:val="20"/>
        </w:rPr>
        <w:t>rural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z w:val="20"/>
        </w:rPr>
        <w:t xml:space="preserve">questão agrária </w:t>
      </w:r>
      <w:r>
        <w:rPr>
          <w:spacing w:val="-2"/>
          <w:sz w:val="20"/>
        </w:rPr>
        <w:t>Desenvolvimento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tecnológico</w:t>
      </w:r>
    </w:p>
    <w:p w14:paraId="7551375B" w14:textId="77777777" w:rsidR="001D714B" w:rsidRDefault="00000000">
      <w:pPr>
        <w:tabs>
          <w:tab w:val="left" w:pos="1101"/>
          <w:tab w:val="left" w:pos="2435"/>
        </w:tabs>
        <w:spacing w:before="94" w:line="276" w:lineRule="auto"/>
        <w:ind w:left="22" w:right="1"/>
        <w:rPr>
          <w:sz w:val="20"/>
        </w:rPr>
      </w:pPr>
      <w:r>
        <w:br w:type="column"/>
      </w:r>
      <w:r>
        <w:rPr>
          <w:sz w:val="20"/>
        </w:rPr>
        <w:t xml:space="preserve">Desenvolvimento Urbano </w:t>
      </w:r>
      <w:r>
        <w:rPr>
          <w:spacing w:val="-2"/>
          <w:sz w:val="20"/>
        </w:rPr>
        <w:t>Direitos</w:t>
      </w:r>
      <w:r>
        <w:rPr>
          <w:sz w:val="20"/>
        </w:rPr>
        <w:tab/>
      </w:r>
      <w:r>
        <w:rPr>
          <w:spacing w:val="-2"/>
          <w:sz w:val="20"/>
        </w:rPr>
        <w:t>individuais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pacing w:val="-2"/>
          <w:sz w:val="20"/>
        </w:rPr>
        <w:t>coletivos</w:t>
      </w:r>
    </w:p>
    <w:p w14:paraId="47C59B7D" w14:textId="77777777" w:rsidR="001D714B" w:rsidRDefault="00000000">
      <w:pPr>
        <w:tabs>
          <w:tab w:val="left" w:pos="1307"/>
          <w:tab w:val="left" w:pos="2436"/>
        </w:tabs>
        <w:spacing w:line="276" w:lineRule="auto"/>
        <w:ind w:left="22"/>
        <w:rPr>
          <w:sz w:val="20"/>
        </w:rPr>
      </w:pPr>
      <w:r>
        <w:rPr>
          <w:spacing w:val="-2"/>
          <w:sz w:val="20"/>
        </w:rPr>
        <w:t>Divulgação</w:t>
      </w:r>
      <w:r>
        <w:rPr>
          <w:sz w:val="20"/>
        </w:rPr>
        <w:tab/>
      </w:r>
      <w:r>
        <w:rPr>
          <w:spacing w:val="-2"/>
          <w:sz w:val="20"/>
        </w:rPr>
        <w:t>Científica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pacing w:val="-2"/>
          <w:sz w:val="20"/>
        </w:rPr>
        <w:t>Tecnológica</w:t>
      </w:r>
    </w:p>
    <w:p w14:paraId="02EAE6F3" w14:textId="77777777" w:rsidR="001D714B" w:rsidRDefault="00000000">
      <w:pPr>
        <w:spacing w:line="276" w:lineRule="auto"/>
        <w:ind w:left="22" w:right="418"/>
        <w:rPr>
          <w:sz w:val="20"/>
        </w:rPr>
      </w:pPr>
      <w:r>
        <w:rPr>
          <w:sz w:val="20"/>
        </w:rPr>
        <w:t xml:space="preserve">Educação Profissional </w:t>
      </w:r>
      <w:r>
        <w:rPr>
          <w:spacing w:val="-2"/>
          <w:sz w:val="20"/>
        </w:rPr>
        <w:t xml:space="preserve">Empreendedorismo </w:t>
      </w:r>
      <w:r>
        <w:rPr>
          <w:sz w:val="20"/>
        </w:rPr>
        <w:t>Emprego e renda Endemias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epidemias Espaço de ciência Esporte e lazer </w:t>
      </w:r>
      <w:r>
        <w:rPr>
          <w:spacing w:val="-2"/>
          <w:sz w:val="20"/>
        </w:rPr>
        <w:t>Estilismo</w:t>
      </w:r>
    </w:p>
    <w:p w14:paraId="08AAB845" w14:textId="77777777" w:rsidR="001D714B" w:rsidRDefault="00000000">
      <w:pPr>
        <w:spacing w:line="276" w:lineRule="auto"/>
        <w:ind w:left="22" w:right="1"/>
        <w:rPr>
          <w:sz w:val="20"/>
        </w:rPr>
      </w:pPr>
      <w:r>
        <w:rPr>
          <w:sz w:val="20"/>
        </w:rPr>
        <w:t>Fármacos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medicamentos Formação de Professores</w:t>
      </w:r>
    </w:p>
    <w:p w14:paraId="186BE731" w14:textId="77777777" w:rsidR="001D714B" w:rsidRDefault="00000000">
      <w:pPr>
        <w:spacing w:before="94" w:line="276" w:lineRule="auto"/>
        <w:ind w:left="22" w:right="658"/>
        <w:rPr>
          <w:sz w:val="20"/>
        </w:rPr>
      </w:pPr>
      <w:r>
        <w:br w:type="column"/>
      </w:r>
      <w:r>
        <w:rPr>
          <w:sz w:val="20"/>
        </w:rPr>
        <w:t>Gestão do Trabalho Gestão</w:t>
      </w:r>
      <w:r>
        <w:rPr>
          <w:spacing w:val="-14"/>
          <w:sz w:val="20"/>
        </w:rPr>
        <w:t xml:space="preserve"> </w:t>
      </w:r>
      <w:r>
        <w:rPr>
          <w:sz w:val="20"/>
        </w:rPr>
        <w:t>informacional Gestão institucional Gestão pública</w:t>
      </w:r>
    </w:p>
    <w:p w14:paraId="7E910F24" w14:textId="77777777" w:rsidR="001D714B" w:rsidRDefault="00000000">
      <w:pPr>
        <w:spacing w:line="276" w:lineRule="auto"/>
        <w:ind w:left="22" w:right="17"/>
        <w:rPr>
          <w:sz w:val="20"/>
        </w:rPr>
      </w:pPr>
      <w:r>
        <w:rPr>
          <w:sz w:val="20"/>
        </w:rPr>
        <w:t>Grupos</w:t>
      </w:r>
      <w:r>
        <w:rPr>
          <w:spacing w:val="-14"/>
          <w:sz w:val="20"/>
        </w:rPr>
        <w:t xml:space="preserve"> </w:t>
      </w:r>
      <w:r>
        <w:rPr>
          <w:sz w:val="20"/>
        </w:rPr>
        <w:t>sociais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vulneráveis Infância e adolescência Inovação tecnológica </w:t>
      </w:r>
      <w:r>
        <w:rPr>
          <w:spacing w:val="-2"/>
          <w:sz w:val="20"/>
        </w:rPr>
        <w:t>Jornalismo</w:t>
      </w:r>
    </w:p>
    <w:p w14:paraId="1DFECC8E" w14:textId="77777777" w:rsidR="001D714B" w:rsidRDefault="00000000">
      <w:pPr>
        <w:spacing w:line="276" w:lineRule="auto"/>
        <w:ind w:left="22" w:right="680"/>
        <w:rPr>
          <w:sz w:val="20"/>
        </w:rPr>
      </w:pPr>
      <w:r>
        <w:rPr>
          <w:sz w:val="20"/>
        </w:rPr>
        <w:t>Jovens e adultos Línguas</w:t>
      </w:r>
      <w:r>
        <w:rPr>
          <w:spacing w:val="-14"/>
          <w:sz w:val="20"/>
        </w:rPr>
        <w:t xml:space="preserve"> </w:t>
      </w:r>
      <w:r>
        <w:rPr>
          <w:sz w:val="20"/>
        </w:rPr>
        <w:t>estrangeiras</w:t>
      </w:r>
    </w:p>
    <w:p w14:paraId="52FA382E" w14:textId="77777777" w:rsidR="001D714B" w:rsidRDefault="00000000">
      <w:pPr>
        <w:tabs>
          <w:tab w:val="left" w:pos="1550"/>
        </w:tabs>
        <w:spacing w:line="276" w:lineRule="auto"/>
        <w:ind w:left="22" w:right="19"/>
        <w:rPr>
          <w:sz w:val="20"/>
        </w:rPr>
      </w:pPr>
      <w:r>
        <w:rPr>
          <w:sz w:val="20"/>
        </w:rPr>
        <w:t>Metodologia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estratégias de ensino/aprendizagem </w:t>
      </w:r>
      <w:r>
        <w:rPr>
          <w:spacing w:val="-2"/>
          <w:sz w:val="20"/>
        </w:rPr>
        <w:t>Métodos</w:t>
      </w:r>
      <w:r>
        <w:rPr>
          <w:sz w:val="20"/>
        </w:rPr>
        <w:tab/>
      </w:r>
      <w:r>
        <w:rPr>
          <w:spacing w:val="-2"/>
          <w:sz w:val="20"/>
        </w:rPr>
        <w:t xml:space="preserve">estatísticos </w:t>
      </w:r>
      <w:r>
        <w:rPr>
          <w:sz w:val="20"/>
        </w:rPr>
        <w:t>aplicados à gestão</w:t>
      </w:r>
    </w:p>
    <w:p w14:paraId="644A1952" w14:textId="77777777" w:rsidR="001D714B" w:rsidRDefault="001D714B">
      <w:pPr>
        <w:spacing w:line="276" w:lineRule="auto"/>
        <w:rPr>
          <w:sz w:val="20"/>
        </w:rPr>
        <w:sectPr w:rsidR="001D714B">
          <w:type w:val="continuous"/>
          <w:pgSz w:w="11920" w:h="16860"/>
          <w:pgMar w:top="1340" w:right="1417" w:bottom="280" w:left="1417" w:header="720" w:footer="720" w:gutter="0"/>
          <w:cols w:num="3" w:space="720" w:equalWidth="0">
            <w:col w:w="2556" w:space="699"/>
            <w:col w:w="2548" w:space="707"/>
            <w:col w:w="2576"/>
          </w:cols>
        </w:sectPr>
      </w:pPr>
    </w:p>
    <w:p w14:paraId="09BA4C1D" w14:textId="77777777" w:rsidR="001D714B" w:rsidRDefault="00000000">
      <w:pPr>
        <w:spacing w:before="82" w:line="276" w:lineRule="auto"/>
        <w:ind w:left="22" w:right="1426"/>
        <w:rPr>
          <w:sz w:val="20"/>
        </w:rPr>
      </w:pPr>
      <w:r>
        <w:rPr>
          <w:spacing w:val="-2"/>
          <w:sz w:val="20"/>
        </w:rPr>
        <w:lastRenderedPageBreak/>
        <w:t>Mídias Mídias-artes Música</w:t>
      </w:r>
    </w:p>
    <w:p w14:paraId="4B06A889" w14:textId="77777777" w:rsidR="001D714B" w:rsidRDefault="00000000">
      <w:pPr>
        <w:spacing w:line="276" w:lineRule="auto"/>
        <w:ind w:left="22"/>
        <w:jc w:val="both"/>
        <w:rPr>
          <w:sz w:val="20"/>
        </w:rPr>
      </w:pPr>
      <w:r>
        <w:rPr>
          <w:sz w:val="20"/>
        </w:rPr>
        <w:t xml:space="preserve">Organização da sociedade civil e movimentos sociais e </w:t>
      </w:r>
      <w:r>
        <w:rPr>
          <w:spacing w:val="-2"/>
          <w:sz w:val="20"/>
        </w:rPr>
        <w:t>populares</w:t>
      </w:r>
    </w:p>
    <w:p w14:paraId="597C6BDB" w14:textId="77777777" w:rsidR="001D714B" w:rsidRDefault="00000000">
      <w:pPr>
        <w:spacing w:line="276" w:lineRule="auto"/>
        <w:ind w:left="22"/>
        <w:jc w:val="both"/>
        <w:rPr>
          <w:sz w:val="20"/>
        </w:rPr>
      </w:pPr>
      <w:r>
        <w:rPr>
          <w:sz w:val="20"/>
        </w:rPr>
        <w:t>Patrimônio</w:t>
      </w:r>
      <w:r>
        <w:rPr>
          <w:spacing w:val="-9"/>
          <w:sz w:val="20"/>
        </w:rPr>
        <w:t xml:space="preserve"> </w:t>
      </w:r>
      <w:r>
        <w:rPr>
          <w:sz w:val="20"/>
        </w:rPr>
        <w:t>cultural,</w:t>
      </w:r>
      <w:r>
        <w:rPr>
          <w:spacing w:val="-14"/>
          <w:sz w:val="20"/>
        </w:rPr>
        <w:t xml:space="preserve"> </w:t>
      </w:r>
      <w:r>
        <w:rPr>
          <w:sz w:val="20"/>
        </w:rPr>
        <w:t>histórico e natural</w:t>
      </w:r>
    </w:p>
    <w:p w14:paraId="15429378" w14:textId="77777777" w:rsidR="001D714B" w:rsidRDefault="00000000">
      <w:pPr>
        <w:ind w:left="22"/>
        <w:jc w:val="both"/>
        <w:rPr>
          <w:sz w:val="20"/>
        </w:rPr>
      </w:pP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Idosa</w:t>
      </w:r>
    </w:p>
    <w:p w14:paraId="36200D14" w14:textId="77777777" w:rsidR="001D714B" w:rsidRDefault="00000000">
      <w:pPr>
        <w:tabs>
          <w:tab w:val="left" w:pos="2436"/>
        </w:tabs>
        <w:spacing w:before="35" w:line="276" w:lineRule="auto"/>
        <w:ind w:left="22" w:right="1"/>
        <w:jc w:val="both"/>
        <w:rPr>
          <w:sz w:val="20"/>
        </w:rPr>
      </w:pPr>
      <w:r>
        <w:rPr>
          <w:sz w:val="20"/>
        </w:rPr>
        <w:t xml:space="preserve">Pessoas com deficiências, </w:t>
      </w:r>
      <w:r>
        <w:rPr>
          <w:spacing w:val="-2"/>
          <w:sz w:val="20"/>
        </w:rPr>
        <w:t>incapacidades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z w:val="20"/>
        </w:rPr>
        <w:t>necessidades especiais</w:t>
      </w:r>
    </w:p>
    <w:p w14:paraId="06A291BC" w14:textId="77777777" w:rsidR="001D714B" w:rsidRDefault="00000000">
      <w:pPr>
        <w:tabs>
          <w:tab w:val="left" w:pos="1332"/>
          <w:tab w:val="left" w:pos="2438"/>
        </w:tabs>
        <w:spacing w:before="82" w:line="276" w:lineRule="auto"/>
        <w:ind w:left="22" w:right="2"/>
        <w:rPr>
          <w:sz w:val="20"/>
        </w:rPr>
      </w:pPr>
      <w:r>
        <w:br w:type="column"/>
      </w:r>
      <w:r>
        <w:rPr>
          <w:spacing w:val="-2"/>
          <w:sz w:val="20"/>
        </w:rPr>
        <w:t>Propriedade</w:t>
      </w:r>
      <w:r>
        <w:rPr>
          <w:sz w:val="20"/>
        </w:rPr>
        <w:tab/>
      </w:r>
      <w:r>
        <w:rPr>
          <w:spacing w:val="-2"/>
          <w:sz w:val="20"/>
        </w:rPr>
        <w:t>intelectual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pacing w:val="-2"/>
          <w:sz w:val="20"/>
        </w:rPr>
        <w:t>patente</w:t>
      </w:r>
    </w:p>
    <w:p w14:paraId="25BD8821" w14:textId="77777777" w:rsidR="001D714B" w:rsidRDefault="00000000">
      <w:pPr>
        <w:spacing w:line="276" w:lineRule="auto"/>
        <w:ind w:left="22" w:right="648"/>
        <w:rPr>
          <w:sz w:val="20"/>
        </w:rPr>
      </w:pPr>
      <w:r>
        <w:rPr>
          <w:sz w:val="20"/>
        </w:rPr>
        <w:t>Questões</w:t>
      </w:r>
      <w:r>
        <w:rPr>
          <w:spacing w:val="-14"/>
          <w:sz w:val="20"/>
        </w:rPr>
        <w:t xml:space="preserve"> </w:t>
      </w:r>
      <w:r>
        <w:rPr>
          <w:sz w:val="20"/>
        </w:rPr>
        <w:t>ambientais Recursos hídricos Resíduos sólidos Saúde animal</w:t>
      </w:r>
    </w:p>
    <w:p w14:paraId="731C219E" w14:textId="77777777" w:rsidR="001D714B" w:rsidRDefault="00000000">
      <w:pPr>
        <w:ind w:left="22"/>
        <w:rPr>
          <w:sz w:val="20"/>
        </w:rPr>
      </w:pPr>
      <w:r>
        <w:rPr>
          <w:sz w:val="20"/>
        </w:rPr>
        <w:t>Saúde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família</w:t>
      </w:r>
    </w:p>
    <w:p w14:paraId="19429D1E" w14:textId="77777777" w:rsidR="001D714B" w:rsidRDefault="00000000">
      <w:pPr>
        <w:tabs>
          <w:tab w:val="left" w:pos="881"/>
          <w:tab w:val="left" w:pos="1273"/>
          <w:tab w:val="left" w:pos="2332"/>
        </w:tabs>
        <w:spacing w:before="35" w:line="276" w:lineRule="auto"/>
        <w:ind w:left="22"/>
        <w:rPr>
          <w:sz w:val="20"/>
        </w:rPr>
      </w:pPr>
      <w:r>
        <w:rPr>
          <w:spacing w:val="-2"/>
          <w:sz w:val="20"/>
        </w:rPr>
        <w:t>Saúde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proteção</w:t>
      </w:r>
      <w:r>
        <w:rPr>
          <w:sz w:val="20"/>
        </w:rPr>
        <w:tab/>
      </w:r>
      <w:r>
        <w:rPr>
          <w:spacing w:val="-6"/>
          <w:sz w:val="20"/>
        </w:rPr>
        <w:t xml:space="preserve">no </w:t>
      </w:r>
      <w:r>
        <w:rPr>
          <w:spacing w:val="-2"/>
          <w:sz w:val="20"/>
        </w:rPr>
        <w:t>trabalho</w:t>
      </w:r>
    </w:p>
    <w:p w14:paraId="2B923EF9" w14:textId="77777777" w:rsidR="001D714B" w:rsidRDefault="00000000">
      <w:pPr>
        <w:ind w:left="22"/>
        <w:rPr>
          <w:sz w:val="20"/>
        </w:rPr>
      </w:pPr>
      <w:r>
        <w:rPr>
          <w:sz w:val="20"/>
        </w:rPr>
        <w:t>Saúde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humana</w:t>
      </w:r>
    </w:p>
    <w:p w14:paraId="24869D57" w14:textId="77777777" w:rsidR="001D714B" w:rsidRDefault="00000000">
      <w:pPr>
        <w:tabs>
          <w:tab w:val="left" w:pos="1300"/>
          <w:tab w:val="left" w:pos="2433"/>
        </w:tabs>
        <w:spacing w:before="34" w:line="276" w:lineRule="auto"/>
        <w:ind w:left="22" w:right="7"/>
        <w:rPr>
          <w:sz w:val="20"/>
        </w:rPr>
      </w:pPr>
      <w:r>
        <w:rPr>
          <w:spacing w:val="-2"/>
          <w:sz w:val="20"/>
        </w:rPr>
        <w:t>Segurança</w:t>
      </w:r>
      <w:r>
        <w:rPr>
          <w:sz w:val="20"/>
        </w:rPr>
        <w:tab/>
      </w:r>
      <w:r>
        <w:rPr>
          <w:spacing w:val="-2"/>
          <w:sz w:val="20"/>
        </w:rPr>
        <w:t>alimentar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pacing w:val="-2"/>
          <w:sz w:val="20"/>
        </w:rPr>
        <w:t>nutricional</w:t>
      </w:r>
    </w:p>
    <w:p w14:paraId="5B4EE600" w14:textId="77777777" w:rsidR="001D714B" w:rsidRDefault="00000000">
      <w:pPr>
        <w:spacing w:before="82" w:line="276" w:lineRule="auto"/>
        <w:ind w:left="22" w:right="17"/>
        <w:rPr>
          <w:sz w:val="20"/>
        </w:rPr>
      </w:pPr>
      <w:r>
        <w:br w:type="column"/>
      </w:r>
      <w:r>
        <w:rPr>
          <w:sz w:val="20"/>
        </w:rPr>
        <w:t xml:space="preserve">Segurança pública e defesa </w:t>
      </w:r>
      <w:r>
        <w:rPr>
          <w:spacing w:val="-2"/>
          <w:sz w:val="20"/>
        </w:rPr>
        <w:t>socia</w:t>
      </w:r>
    </w:p>
    <w:p w14:paraId="7CDA6E34" w14:textId="77777777" w:rsidR="001D714B" w:rsidRDefault="00000000">
      <w:pPr>
        <w:tabs>
          <w:tab w:val="left" w:pos="1492"/>
        </w:tabs>
        <w:spacing w:line="276" w:lineRule="auto"/>
        <w:ind w:left="22" w:right="24"/>
        <w:rPr>
          <w:sz w:val="20"/>
        </w:rPr>
      </w:pPr>
      <w:r>
        <w:rPr>
          <w:sz w:val="20"/>
        </w:rPr>
        <w:t xml:space="preserve">Tecnologia da informação </w:t>
      </w:r>
      <w:r>
        <w:rPr>
          <w:spacing w:val="-2"/>
          <w:sz w:val="20"/>
        </w:rPr>
        <w:t>Temas</w:t>
      </w:r>
      <w:r>
        <w:rPr>
          <w:sz w:val="20"/>
        </w:rPr>
        <w:tab/>
      </w:r>
      <w:r>
        <w:rPr>
          <w:spacing w:val="-2"/>
          <w:sz w:val="20"/>
        </w:rPr>
        <w:t xml:space="preserve">específicos/ </w:t>
      </w:r>
      <w:r>
        <w:rPr>
          <w:sz w:val="20"/>
        </w:rPr>
        <w:t xml:space="preserve">Desenvolvimento humano </w:t>
      </w:r>
      <w:r>
        <w:rPr>
          <w:spacing w:val="-2"/>
          <w:sz w:val="20"/>
        </w:rPr>
        <w:t>Turismo</w:t>
      </w:r>
    </w:p>
    <w:p w14:paraId="62C2C9C8" w14:textId="77777777" w:rsidR="001D714B" w:rsidRDefault="00000000">
      <w:pPr>
        <w:tabs>
          <w:tab w:val="left" w:pos="794"/>
          <w:tab w:val="left" w:pos="1431"/>
          <w:tab w:val="left" w:pos="2443"/>
        </w:tabs>
        <w:spacing w:line="276" w:lineRule="auto"/>
        <w:ind w:left="22" w:right="17"/>
        <w:rPr>
          <w:sz w:val="20"/>
        </w:rPr>
      </w:pPr>
      <w:r>
        <w:rPr>
          <w:spacing w:val="-4"/>
          <w:sz w:val="20"/>
        </w:rPr>
        <w:t>Uso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drogas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z w:val="20"/>
        </w:rPr>
        <w:t>dependência química</w:t>
      </w:r>
    </w:p>
    <w:p w14:paraId="65C3F876" w14:textId="77777777" w:rsidR="001D714B" w:rsidRDefault="001D714B">
      <w:pPr>
        <w:spacing w:line="276" w:lineRule="auto"/>
        <w:rPr>
          <w:sz w:val="20"/>
        </w:rPr>
        <w:sectPr w:rsidR="001D714B">
          <w:pgSz w:w="11920" w:h="16860"/>
          <w:pgMar w:top="1340" w:right="1417" w:bottom="280" w:left="1417" w:header="720" w:footer="720" w:gutter="0"/>
          <w:cols w:num="3" w:space="720" w:equalWidth="0">
            <w:col w:w="2552" w:space="703"/>
            <w:col w:w="2555" w:space="700"/>
            <w:col w:w="2576"/>
          </w:cols>
        </w:sectPr>
      </w:pPr>
    </w:p>
    <w:p w14:paraId="2A1FBBE8" w14:textId="77777777" w:rsidR="001D714B" w:rsidRDefault="001D714B">
      <w:pPr>
        <w:pStyle w:val="Corpodetexto"/>
        <w:spacing w:before="0"/>
      </w:pPr>
    </w:p>
    <w:p w14:paraId="1E78827C" w14:textId="77777777" w:rsidR="001D714B" w:rsidRDefault="001D714B">
      <w:pPr>
        <w:pStyle w:val="Corpodetexto"/>
        <w:spacing w:before="0"/>
      </w:pPr>
    </w:p>
    <w:p w14:paraId="1032824D" w14:textId="77777777" w:rsidR="001D714B" w:rsidRDefault="001D714B">
      <w:pPr>
        <w:pStyle w:val="Corpodetexto"/>
        <w:spacing w:before="0"/>
      </w:pPr>
    </w:p>
    <w:p w14:paraId="7CBD80BC" w14:textId="77777777" w:rsidR="001D714B" w:rsidRDefault="001D714B">
      <w:pPr>
        <w:pStyle w:val="Corpodetexto"/>
        <w:spacing w:before="151"/>
      </w:pPr>
    </w:p>
    <w:p w14:paraId="0D00B86B" w14:textId="77777777" w:rsidR="001D714B" w:rsidRDefault="00000000">
      <w:pPr>
        <w:spacing w:line="276" w:lineRule="auto"/>
        <w:ind w:left="22" w:right="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QUESITOS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AVALIAÇÃO: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color w:val="FF0000"/>
        </w:rPr>
        <w:t>manter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os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títulos,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para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que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os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avaliadores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possam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avaliar cada item separadamente, de acordo com suas pontuações mínimas e máximas.</w:t>
      </w:r>
    </w:p>
    <w:p w14:paraId="6FAF87C2" w14:textId="77777777" w:rsidR="001D714B" w:rsidRDefault="001D714B">
      <w:pPr>
        <w:pStyle w:val="Corpodetexto"/>
        <w:spacing w:before="0"/>
        <w:rPr>
          <w:rFonts w:ascii="Arial"/>
          <w:b/>
        </w:rPr>
      </w:pPr>
    </w:p>
    <w:p w14:paraId="3BF801BB" w14:textId="77777777" w:rsidR="001D714B" w:rsidRDefault="001D714B">
      <w:pPr>
        <w:pStyle w:val="Corpodetexto"/>
        <w:spacing w:before="76"/>
        <w:rPr>
          <w:rFonts w:ascii="Arial"/>
          <w:b/>
        </w:rPr>
      </w:pPr>
    </w:p>
    <w:p w14:paraId="34673E46" w14:textId="77777777" w:rsidR="001D714B" w:rsidRDefault="00000000">
      <w:pPr>
        <w:spacing w:line="276" w:lineRule="auto"/>
        <w:ind w:left="22" w:right="3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Quesito 0 </w:t>
      </w:r>
      <w:r>
        <w:rPr>
          <w:rFonts w:ascii="Arial" w:hAnsi="Arial"/>
          <w:b/>
          <w:color w:val="FF0000"/>
        </w:rPr>
        <w:t xml:space="preserve">(questão eliminatória) </w:t>
      </w:r>
      <w:r>
        <w:rPr>
          <w:rFonts w:ascii="Arial" w:hAnsi="Arial"/>
          <w:b/>
        </w:rPr>
        <w:t>- CARACTERIZAÇÃO ENQUANTO EXTENSÃO UNIVERSITÁRIA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color w:val="FF0000"/>
        </w:rPr>
        <w:t>preencher este campo, mantendo o título, indicando as diretrizes conforme explicitadas abaixo.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Este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item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é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de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caráter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eliminatório,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devendo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a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proposta apresentar características das cinco diretrizes destacadas no texto abaixo.</w:t>
      </w:r>
    </w:p>
    <w:p w14:paraId="77CCC703" w14:textId="77777777" w:rsidR="001D714B" w:rsidRDefault="001D714B">
      <w:pPr>
        <w:pStyle w:val="Corpodetexto"/>
        <w:rPr>
          <w:rFonts w:ascii="Arial"/>
          <w:b/>
        </w:rPr>
      </w:pPr>
    </w:p>
    <w:p w14:paraId="05FBB827" w14:textId="77777777" w:rsidR="001D714B" w:rsidRDefault="00000000">
      <w:pPr>
        <w:pStyle w:val="Corpodetexto"/>
        <w:spacing w:before="0" w:line="276" w:lineRule="auto"/>
        <w:ind w:left="22" w:right="35"/>
        <w:jc w:val="both"/>
      </w:pPr>
      <w:r>
        <w:t>(Destacar porque a ação se enquadra como extensão, conforme as As 5 diretrizes da extensão universitária são: Interação Dialógica, focada na troca de saberes entre a universidade e a sociedade; Interdisciplinaridade e Interprofissionalidade, que integram diversas áreas do</w:t>
      </w:r>
      <w:r>
        <w:rPr>
          <w:spacing w:val="-4"/>
        </w:rPr>
        <w:t xml:space="preserve"> </w:t>
      </w:r>
      <w:r>
        <w:t>conhecimento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profissões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soluções</w:t>
      </w:r>
      <w:r>
        <w:rPr>
          <w:spacing w:val="-4"/>
        </w:rPr>
        <w:t xml:space="preserve"> </w:t>
      </w:r>
      <w:r>
        <w:t>abrangentes;</w:t>
      </w:r>
      <w:r>
        <w:rPr>
          <w:spacing w:val="-4"/>
        </w:rPr>
        <w:t xml:space="preserve"> </w:t>
      </w:r>
      <w:r>
        <w:t xml:space="preserve">Indissociabilidade Ensino-Pesquisa-Extensão, ligando as atividades para um aprendizado contínuo; Impacto na Formação do Estudante, que proporciona experiência prática e formação cidadã aos estudantes; e Impacto e Transformação Social, visando gerar mudanças positivas nas </w:t>
      </w:r>
      <w:r>
        <w:rPr>
          <w:spacing w:val="-2"/>
        </w:rPr>
        <w:t>comunidades)</w:t>
      </w:r>
    </w:p>
    <w:p w14:paraId="24D45F99" w14:textId="77777777" w:rsidR="001D714B" w:rsidRDefault="001D714B">
      <w:pPr>
        <w:pStyle w:val="Corpodetexto"/>
        <w:spacing w:before="0"/>
      </w:pPr>
    </w:p>
    <w:p w14:paraId="0264499A" w14:textId="77777777" w:rsidR="001D714B" w:rsidRDefault="001D714B">
      <w:pPr>
        <w:pStyle w:val="Corpodetexto"/>
        <w:spacing w:before="76"/>
      </w:pPr>
    </w:p>
    <w:p w14:paraId="5C684454" w14:textId="77777777" w:rsidR="001D714B" w:rsidRDefault="00000000">
      <w:pPr>
        <w:pStyle w:val="Ttulo1"/>
        <w:ind w:left="0" w:right="10"/>
        <w:jc w:val="center"/>
      </w:pPr>
      <w:r>
        <w:t>QUESITOS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AVALIAÇÃO</w:t>
      </w:r>
      <w:r>
        <w:rPr>
          <w:spacing w:val="-13"/>
        </w:rPr>
        <w:t xml:space="preserve"> </w:t>
      </w:r>
      <w:r>
        <w:rPr>
          <w:spacing w:val="-2"/>
        </w:rPr>
        <w:t>QUANTITATIVA:</w:t>
      </w:r>
    </w:p>
    <w:p w14:paraId="27122AE1" w14:textId="77777777" w:rsidR="001D714B" w:rsidRDefault="001D714B">
      <w:pPr>
        <w:pStyle w:val="Corpodetexto"/>
        <w:spacing w:before="76"/>
        <w:rPr>
          <w:rFonts w:ascii="Arial"/>
          <w:b/>
        </w:rPr>
      </w:pPr>
    </w:p>
    <w:p w14:paraId="7F03B47B" w14:textId="77777777" w:rsidR="001D714B" w:rsidRDefault="00000000">
      <w:pPr>
        <w:spacing w:line="276" w:lineRule="auto"/>
        <w:ind w:left="22" w:right="37"/>
        <w:jc w:val="both"/>
      </w:pPr>
      <w:r>
        <w:rPr>
          <w:rFonts w:ascii="Arial" w:hAnsi="Arial"/>
          <w:b/>
        </w:rPr>
        <w:t xml:space="preserve">Quesito 01 – Justificativa e fundamentação teórica (0 a 15 pontos): </w:t>
      </w:r>
      <w:r>
        <w:t>destaque dos motivos, relevância e contribuição social e</w:t>
      </w:r>
      <w:r>
        <w:rPr>
          <w:spacing w:val="-4"/>
        </w:rPr>
        <w:t xml:space="preserve"> </w:t>
      </w:r>
      <w:r>
        <w:t>acadêmica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com levantamento preliminar das</w:t>
      </w:r>
      <w:r>
        <w:rPr>
          <w:spacing w:val="-3"/>
        </w:rPr>
        <w:t xml:space="preserve"> </w:t>
      </w:r>
      <w:r>
        <w:t>categorias</w:t>
      </w:r>
      <w:r>
        <w:rPr>
          <w:spacing w:val="-3"/>
        </w:rPr>
        <w:t xml:space="preserve"> </w:t>
      </w:r>
      <w:r>
        <w:t>teóricas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darão</w:t>
      </w:r>
      <w:r>
        <w:rPr>
          <w:spacing w:val="-3"/>
        </w:rPr>
        <w:t xml:space="preserve"> </w:t>
      </w:r>
      <w:r>
        <w:t>suporte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análises</w:t>
      </w:r>
      <w:r>
        <w:rPr>
          <w:spacing w:val="-3"/>
        </w:rPr>
        <w:t xml:space="preserve"> </w:t>
      </w:r>
      <w:r>
        <w:t>a serem desenvolvidas.</w:t>
      </w:r>
    </w:p>
    <w:p w14:paraId="4C2FBC1B" w14:textId="77777777" w:rsidR="001D714B" w:rsidRDefault="001D714B">
      <w:pPr>
        <w:pStyle w:val="Corpodetexto"/>
      </w:pPr>
    </w:p>
    <w:p w14:paraId="5E504786" w14:textId="77777777" w:rsidR="001D714B" w:rsidRDefault="00000000">
      <w:pPr>
        <w:spacing w:line="276" w:lineRule="auto"/>
        <w:ind w:left="22" w:right="39"/>
        <w:jc w:val="both"/>
      </w:pPr>
      <w:r>
        <w:rPr>
          <w:rFonts w:ascii="Arial" w:hAnsi="Arial"/>
          <w:b/>
        </w:rPr>
        <w:t xml:space="preserve">Quesito 02 – Caracterização dos(as) beneficiários(as) (0 a 5 pontos): </w:t>
      </w:r>
      <w:r>
        <w:t>indicação das características sócio-econômicas, culturais e políticas dos beneficiários.</w:t>
      </w:r>
    </w:p>
    <w:p w14:paraId="48D4D937" w14:textId="77777777" w:rsidR="001D714B" w:rsidRDefault="001D714B">
      <w:pPr>
        <w:pStyle w:val="Corpodetexto"/>
      </w:pPr>
    </w:p>
    <w:p w14:paraId="289DDE49" w14:textId="77777777" w:rsidR="001D714B" w:rsidRDefault="00000000">
      <w:pPr>
        <w:spacing w:line="276" w:lineRule="auto"/>
        <w:ind w:left="22" w:right="37"/>
        <w:jc w:val="both"/>
      </w:pPr>
      <w:r>
        <w:rPr>
          <w:rFonts w:ascii="Arial" w:hAnsi="Arial"/>
          <w:b/>
        </w:rPr>
        <w:t xml:space="preserve">Quesito 03 – Objetivo geral, metas, indicadores e cronograma (0 a 20 pontos): </w:t>
      </w:r>
      <w:r>
        <w:t>descrição da finalidade do trabalho proposto, meios pelos quais se pretende alcançá-lo,</w:t>
      </w:r>
      <w:r>
        <w:rPr>
          <w:spacing w:val="40"/>
        </w:rPr>
        <w:t xml:space="preserve"> </w:t>
      </w:r>
      <w:r>
        <w:t>com apresentação das ferramentas métricas, de caráter quantitativo e qualitativo, que possam demonstrar o avanço dos resultados esperados.</w:t>
      </w:r>
    </w:p>
    <w:p w14:paraId="4B655F0D" w14:textId="77777777" w:rsidR="001D714B" w:rsidRDefault="001D714B">
      <w:pPr>
        <w:spacing w:line="276" w:lineRule="auto"/>
        <w:jc w:val="both"/>
        <w:sectPr w:rsidR="001D714B">
          <w:type w:val="continuous"/>
          <w:pgSz w:w="11920" w:h="16860"/>
          <w:pgMar w:top="1340" w:right="1417" w:bottom="280" w:left="1417" w:header="720" w:footer="720" w:gutter="0"/>
          <w:cols w:space="720"/>
        </w:sectPr>
      </w:pPr>
    </w:p>
    <w:p w14:paraId="0AFC48F9" w14:textId="77777777" w:rsidR="001D714B" w:rsidRDefault="00000000">
      <w:pPr>
        <w:spacing w:before="73" w:line="276" w:lineRule="auto"/>
        <w:ind w:left="22" w:right="43"/>
        <w:jc w:val="both"/>
      </w:pPr>
      <w:r>
        <w:rPr>
          <w:rFonts w:ascii="Arial" w:hAnsi="Arial"/>
          <w:b/>
        </w:rPr>
        <w:lastRenderedPageBreak/>
        <w:t xml:space="preserve">Quesito 04 – Adequação e qualidade da metodologia (0 a 15 pontos): </w:t>
      </w:r>
      <w:r>
        <w:t>indicação e adequação dos processos interventivos e de investigação de forma a materializar o conteúdo expresso nos objetivos e metas, articulados à fundamentação teórica.</w:t>
      </w:r>
    </w:p>
    <w:p w14:paraId="0B88245E" w14:textId="77777777" w:rsidR="001D714B" w:rsidRDefault="001D714B">
      <w:pPr>
        <w:pStyle w:val="Corpodetexto"/>
      </w:pPr>
    </w:p>
    <w:p w14:paraId="00E7EE90" w14:textId="77777777" w:rsidR="001D714B" w:rsidRDefault="00000000">
      <w:pPr>
        <w:spacing w:line="276" w:lineRule="auto"/>
        <w:ind w:left="22" w:right="3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Quesito 05 – Relação com projeto pedagógico do curso dos(as) discentes a serem vinculados(as) à proposta e impacto em sua formação profissional (0 a 15 pontos): </w:t>
      </w:r>
      <w:r>
        <w:t>destaque da vinculação das atividades de extensão com as diretrizes estabelecidas no Projeto Pedagógico dos Cursos (PPC) envolvidos na proposta, de forma a explicitar os resultados técnicos, científicos e sociais esperados na formação profissional dos(as) discentes, valorizando as atividades interdisciplinares promovidas pela proposta</w:t>
      </w:r>
      <w:r>
        <w:rPr>
          <w:rFonts w:ascii="Arial" w:hAnsi="Arial"/>
          <w:b/>
        </w:rPr>
        <w:t>.</w:t>
      </w:r>
    </w:p>
    <w:p w14:paraId="5CB7B791" w14:textId="77777777" w:rsidR="001D714B" w:rsidRDefault="001D714B">
      <w:pPr>
        <w:pStyle w:val="Corpodetexto"/>
        <w:rPr>
          <w:rFonts w:ascii="Arial"/>
          <w:b/>
        </w:rPr>
      </w:pPr>
    </w:p>
    <w:p w14:paraId="0F0A2ACB" w14:textId="77777777" w:rsidR="001D714B" w:rsidRDefault="00000000">
      <w:pPr>
        <w:spacing w:line="276" w:lineRule="auto"/>
        <w:ind w:left="22" w:right="37"/>
        <w:jc w:val="both"/>
      </w:pPr>
      <w:r>
        <w:rPr>
          <w:rFonts w:ascii="Arial" w:hAnsi="Arial"/>
          <w:b/>
        </w:rPr>
        <w:t xml:space="preserve">Quesito 06 – Integração entre ensino, extensão e pesquisa (0 a 5 pontos): </w:t>
      </w:r>
      <w:r>
        <w:t xml:space="preserve">apresentação articulada da dimensão interventiva e empírica no desenvolvimento da </w:t>
      </w:r>
      <w:r>
        <w:rPr>
          <w:spacing w:val="-2"/>
        </w:rPr>
        <w:t>proposta.</w:t>
      </w:r>
    </w:p>
    <w:p w14:paraId="14186904" w14:textId="77777777" w:rsidR="001D714B" w:rsidRDefault="001D714B">
      <w:pPr>
        <w:pStyle w:val="Corpodetexto"/>
      </w:pPr>
    </w:p>
    <w:p w14:paraId="07818BEF" w14:textId="77777777" w:rsidR="001D714B" w:rsidRDefault="00000000">
      <w:pPr>
        <w:pStyle w:val="Corpodetexto"/>
        <w:spacing w:before="0" w:line="276" w:lineRule="auto"/>
        <w:ind w:left="22" w:right="36"/>
        <w:jc w:val="both"/>
      </w:pPr>
      <w:r>
        <w:rPr>
          <w:rFonts w:ascii="Arial" w:hAnsi="Arial"/>
          <w:b/>
        </w:rPr>
        <w:t>Quesito 07 – Relação com a sociedade e impacto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pontos):</w:t>
      </w:r>
      <w:r>
        <w:rPr>
          <w:rFonts w:ascii="Arial" w:hAnsi="Arial"/>
          <w:b/>
          <w:spacing w:val="-3"/>
        </w:rPr>
        <w:t xml:space="preserve"> </w:t>
      </w:r>
      <w:r>
        <w:t>apresentação das possibilidades de transformação das condições de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indivíduos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t>sociais alcançados pela proposta, contribuindo para afirmação de identidades, superação de vulnerabilidades, acesso a direitos e inclusão social; fortalecimento da relação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setores sociais pela interação do conhecimento científico com os saberes popular e originário; desenvolvimento de meios e processos de produção, inovação e transferência de tecnologias; ampliação do acesso à formação profissional; fortalecimento de iniciativas no campo da educação básica;</w:t>
      </w:r>
      <w:r>
        <w:rPr>
          <w:spacing w:val="-3"/>
        </w:rPr>
        <w:t xml:space="preserve"> </w:t>
      </w:r>
      <w:r>
        <w:t>articulação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organizações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civil,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vistas</w:t>
      </w:r>
      <w:r>
        <w:rPr>
          <w:spacing w:val="-3"/>
        </w:rPr>
        <w:t xml:space="preserve"> </w:t>
      </w:r>
      <w:r>
        <w:t xml:space="preserve">ao desenvolvimento de parcerias; contribuição na formulação, implementação e acompanhamento das políticas públicas prioritárias ao desenvolvimento local, regional e </w:t>
      </w:r>
      <w:r>
        <w:rPr>
          <w:spacing w:val="-2"/>
        </w:rPr>
        <w:t>nacional.</w:t>
      </w:r>
    </w:p>
    <w:p w14:paraId="0FE1FC43" w14:textId="77777777" w:rsidR="001D714B" w:rsidRDefault="001D714B">
      <w:pPr>
        <w:pStyle w:val="Corpodetexto"/>
      </w:pPr>
    </w:p>
    <w:p w14:paraId="6B973ECC" w14:textId="77777777" w:rsidR="001D714B" w:rsidRDefault="00000000">
      <w:pPr>
        <w:spacing w:line="276" w:lineRule="auto"/>
        <w:ind w:left="22" w:right="42"/>
        <w:jc w:val="both"/>
      </w:pPr>
      <w:r>
        <w:rPr>
          <w:rFonts w:ascii="Arial" w:hAnsi="Arial"/>
          <w:b/>
        </w:rPr>
        <w:t xml:space="preserve">Quesito 08 – Divulgação das ações propostas (0 a 5 pontos): </w:t>
      </w:r>
      <w:r>
        <w:t>planejamento de publicização das ações realizadas para a comunidade interna e externa.</w:t>
      </w:r>
    </w:p>
    <w:p w14:paraId="24511B9C" w14:textId="77777777" w:rsidR="001D714B" w:rsidRDefault="001D714B">
      <w:pPr>
        <w:pStyle w:val="Corpodetexto"/>
      </w:pPr>
    </w:p>
    <w:p w14:paraId="569D011E" w14:textId="77777777" w:rsidR="001D714B" w:rsidRDefault="00000000">
      <w:pPr>
        <w:spacing w:line="276" w:lineRule="auto"/>
        <w:ind w:left="22" w:right="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Professores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atendidos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atividades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extensão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color w:val="FF0000"/>
        </w:rPr>
        <w:t>(apenas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quantidade numérica. ex.: 400)</w:t>
      </w:r>
    </w:p>
    <w:p w14:paraId="6040C6BF" w14:textId="77777777" w:rsidR="001D714B" w:rsidRDefault="00000000">
      <w:pPr>
        <w:ind w:left="2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sustentáveis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ONU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color w:val="FF0000"/>
        </w:rPr>
        <w:t>(Deixar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APENAS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as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que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se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relacionam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ao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  <w:spacing w:val="-2"/>
        </w:rPr>
        <w:t>projeto).</w:t>
      </w:r>
    </w:p>
    <w:p w14:paraId="301567FA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before="38" w:line="276" w:lineRule="auto"/>
        <w:ind w:left="742" w:right="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Fome Zero e Agricultura Sustentável: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Acabar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fome,</w:t>
      </w:r>
      <w:r>
        <w:rPr>
          <w:spacing w:val="-3"/>
          <w:sz w:val="20"/>
        </w:rPr>
        <w:t xml:space="preserve"> </w:t>
      </w:r>
      <w:r>
        <w:rPr>
          <w:sz w:val="20"/>
        </w:rPr>
        <w:t>alcançar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segurança</w:t>
      </w:r>
      <w:r>
        <w:rPr>
          <w:spacing w:val="-3"/>
          <w:sz w:val="20"/>
        </w:rPr>
        <w:t xml:space="preserve"> </w:t>
      </w:r>
      <w:r>
        <w:rPr>
          <w:sz w:val="20"/>
        </w:rPr>
        <w:t>alimentar e melhorar a nutrição.</w:t>
      </w:r>
    </w:p>
    <w:p w14:paraId="4042AC73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Erradicação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Pobreza: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z w:val="20"/>
        </w:rPr>
        <w:t>Acabar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a pobreza em todas as suas formas e em todos os </w:t>
      </w:r>
      <w:r>
        <w:rPr>
          <w:spacing w:val="-2"/>
          <w:sz w:val="20"/>
        </w:rPr>
        <w:t>lugares.</w:t>
      </w:r>
    </w:p>
    <w:p w14:paraId="58DE8E51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1"/>
        </w:tabs>
        <w:ind w:left="741" w:right="0" w:hanging="3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Saúde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Bem-Estar: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Garantir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bem-estar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idades.</w:t>
      </w:r>
    </w:p>
    <w:p w14:paraId="6D06B1C2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before="34" w:line="276" w:lineRule="auto"/>
        <w:ind w:left="742" w:right="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Qualidade: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Assegurar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educação</w:t>
      </w:r>
      <w:r>
        <w:rPr>
          <w:spacing w:val="80"/>
          <w:sz w:val="20"/>
        </w:rPr>
        <w:t xml:space="preserve"> </w:t>
      </w:r>
      <w:r>
        <w:rPr>
          <w:sz w:val="20"/>
        </w:rPr>
        <w:t>inclusiva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equitativa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promover oportunidades de aprendizagem ao longo da vida para todos.</w:t>
      </w:r>
    </w:p>
    <w:p w14:paraId="34DE54BE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Igualdade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Gênero: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z w:val="20"/>
        </w:rPr>
        <w:t>Alcançar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igualdade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gênero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empoderar todas as mulheres e </w:t>
      </w:r>
      <w:r>
        <w:rPr>
          <w:spacing w:val="-2"/>
          <w:sz w:val="20"/>
        </w:rPr>
        <w:t>meninas.</w:t>
      </w:r>
    </w:p>
    <w:p w14:paraId="5065BAD7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Água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Potável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Saneamento: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sz w:val="20"/>
        </w:rPr>
        <w:t>Garantir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gestão</w:t>
      </w:r>
      <w:r>
        <w:rPr>
          <w:spacing w:val="26"/>
          <w:sz w:val="20"/>
        </w:rPr>
        <w:t xml:space="preserve"> </w:t>
      </w:r>
      <w:r>
        <w:rPr>
          <w:sz w:val="20"/>
        </w:rPr>
        <w:t>sustentável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6"/>
          <w:sz w:val="20"/>
        </w:rPr>
        <w:t xml:space="preserve"> </w:t>
      </w:r>
      <w:r>
        <w:rPr>
          <w:sz w:val="20"/>
        </w:rPr>
        <w:t>água</w:t>
      </w:r>
      <w:r>
        <w:rPr>
          <w:spacing w:val="26"/>
          <w:sz w:val="20"/>
        </w:rPr>
        <w:t xml:space="preserve"> </w:t>
      </w:r>
      <w:r>
        <w:rPr>
          <w:sz w:val="20"/>
        </w:rPr>
        <w:t>e saneamento para todos.</w:t>
      </w:r>
    </w:p>
    <w:p w14:paraId="69BD9E53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Energia Acessível e Limpa: </w:t>
      </w:r>
      <w:r>
        <w:rPr>
          <w:sz w:val="20"/>
        </w:rPr>
        <w:t>Garantir o acesso à energia confiável, sustentável e moderna para todos.</w:t>
      </w:r>
    </w:p>
    <w:p w14:paraId="2A6FB649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Trabalho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Decente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Crescimento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Econômico: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Promover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crescimento</w:t>
      </w:r>
      <w:r>
        <w:rPr>
          <w:spacing w:val="80"/>
          <w:sz w:val="20"/>
        </w:rPr>
        <w:t xml:space="preserve"> </w:t>
      </w:r>
      <w:r>
        <w:rPr>
          <w:sz w:val="20"/>
        </w:rPr>
        <w:t>econômico inclusivo, sustentável e o trabalho decente para todos.</w:t>
      </w:r>
    </w:p>
    <w:p w14:paraId="1AB0EA16" w14:textId="77777777" w:rsidR="001D714B" w:rsidRDefault="001D714B">
      <w:pPr>
        <w:pStyle w:val="PargrafodaLista"/>
        <w:spacing w:line="276" w:lineRule="auto"/>
        <w:jc w:val="left"/>
        <w:rPr>
          <w:rFonts w:ascii="Arial" w:hAnsi="Arial"/>
          <w:b/>
          <w:sz w:val="20"/>
        </w:rPr>
        <w:sectPr w:rsidR="001D714B">
          <w:pgSz w:w="11920" w:h="16860"/>
          <w:pgMar w:top="1640" w:right="1417" w:bottom="280" w:left="1417" w:header="720" w:footer="720" w:gutter="0"/>
          <w:cols w:space="720"/>
        </w:sectPr>
      </w:pPr>
    </w:p>
    <w:p w14:paraId="1011001F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before="82" w:line="276" w:lineRule="auto"/>
        <w:ind w:left="742" w:right="3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Indústria, Inovação e Infraestrutura: </w:t>
      </w:r>
      <w:r>
        <w:rPr>
          <w:sz w:val="20"/>
        </w:rPr>
        <w:t>Construir infraestruturas resilientes, promover a industrialização inclusiva e sustentável e fomentar a inovação.</w:t>
      </w:r>
    </w:p>
    <w:p w14:paraId="773E6C97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1"/>
        </w:tabs>
        <w:ind w:left="741" w:right="0" w:hanging="35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Redução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Desigualdades: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Reduzir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desigualdade</w:t>
      </w:r>
      <w:r>
        <w:rPr>
          <w:spacing w:val="-1"/>
          <w:sz w:val="20"/>
        </w:rPr>
        <w:t xml:space="preserve"> </w:t>
      </w:r>
      <w:r>
        <w:rPr>
          <w:sz w:val="20"/>
        </w:rPr>
        <w:t>dentro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países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eles.</w:t>
      </w:r>
    </w:p>
    <w:p w14:paraId="30D8DA10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0"/>
          <w:tab w:val="left" w:pos="742"/>
        </w:tabs>
        <w:spacing w:before="35" w:line="276" w:lineRule="auto"/>
        <w:ind w:left="74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Cidades e Comunidades Sustentáveis: </w:t>
      </w:r>
      <w:r>
        <w:rPr>
          <w:sz w:val="20"/>
        </w:rPr>
        <w:t>Tornar as cidades e comunidades</w:t>
      </w:r>
      <w:r>
        <w:rPr>
          <w:spacing w:val="-5"/>
          <w:sz w:val="20"/>
        </w:rPr>
        <w:t xml:space="preserve"> </w:t>
      </w:r>
      <w:r>
        <w:rPr>
          <w:sz w:val="20"/>
        </w:rPr>
        <w:t>mais</w:t>
      </w:r>
      <w:r>
        <w:rPr>
          <w:spacing w:val="-5"/>
          <w:sz w:val="20"/>
        </w:rPr>
        <w:t xml:space="preserve"> </w:t>
      </w:r>
      <w:r>
        <w:rPr>
          <w:sz w:val="20"/>
        </w:rPr>
        <w:t>inclusivas, seguras, resilientes e sustentáveis.</w:t>
      </w:r>
    </w:p>
    <w:p w14:paraId="0A325F5F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Consumo e Produção Responsáveis: </w:t>
      </w:r>
      <w:r>
        <w:rPr>
          <w:sz w:val="20"/>
        </w:rPr>
        <w:t xml:space="preserve">Garantir padrões de consumo e produção </w:t>
      </w:r>
      <w:r>
        <w:rPr>
          <w:spacing w:val="-2"/>
          <w:sz w:val="20"/>
        </w:rPr>
        <w:t>sustentáveis.</w:t>
      </w:r>
    </w:p>
    <w:p w14:paraId="498184E5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Ação Contra a Mudança Global do Clima: </w:t>
      </w:r>
      <w:r>
        <w:rPr>
          <w:sz w:val="20"/>
        </w:rPr>
        <w:t>Tomar medidas urgentes para combater as alterações climáticas e os seus impactos.</w:t>
      </w:r>
    </w:p>
    <w:p w14:paraId="08D426AD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Vida na Água: </w:t>
      </w:r>
      <w:r>
        <w:rPr>
          <w:sz w:val="20"/>
        </w:rPr>
        <w:t xml:space="preserve">Conservar e usar de forma sustentável os oceanos, mares e recursos </w:t>
      </w:r>
      <w:r>
        <w:rPr>
          <w:spacing w:val="-2"/>
          <w:sz w:val="20"/>
        </w:rPr>
        <w:t>marinhos.</w:t>
      </w:r>
    </w:p>
    <w:p w14:paraId="4DDC7A63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Vida Terrestre: </w:t>
      </w:r>
      <w:r>
        <w:rPr>
          <w:sz w:val="20"/>
        </w:rPr>
        <w:t>Proteger, restaurar e promover o uso sustentável dos ecossistemas terrestres, gerir de forma sustentável as florestas, combater a desertificação, e deter e reverter a degradação dos solos e a perda de biodiversidade.</w:t>
      </w:r>
    </w:p>
    <w:p w14:paraId="1E500301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Paz, Justiça e Instituições Eficazes: </w:t>
      </w:r>
      <w:r>
        <w:rPr>
          <w:sz w:val="20"/>
        </w:rPr>
        <w:t>Promover sociedades pacíficas e inclusivas, proporcionar acesso à justiça e construir instituições eficazes e responsáveis.</w:t>
      </w:r>
    </w:p>
    <w:p w14:paraId="7E900B6F" w14:textId="77777777" w:rsidR="001D714B" w:rsidRDefault="00000000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Parcerias e Meios de Implementação: </w:t>
      </w:r>
      <w:r>
        <w:t>Fortalecer os meios de implementação e revitalizar a parceria global para o desenvolvimento sustentável.</w:t>
      </w:r>
    </w:p>
    <w:p w14:paraId="7713ABDD" w14:textId="77777777" w:rsidR="001D714B" w:rsidRDefault="001D714B">
      <w:pPr>
        <w:pStyle w:val="Corpodetexto"/>
        <w:spacing w:before="37"/>
      </w:pPr>
    </w:p>
    <w:p w14:paraId="48B537F1" w14:textId="77777777" w:rsidR="001D714B" w:rsidRDefault="00000000">
      <w:pPr>
        <w:spacing w:before="1"/>
        <w:ind w:left="22"/>
        <w:rPr>
          <w:rFonts w:ascii="Arial"/>
          <w:b/>
        </w:rPr>
      </w:pPr>
      <w:r>
        <w:rPr>
          <w:rFonts w:ascii="Arial"/>
          <w:b/>
          <w:spacing w:val="-2"/>
        </w:rPr>
        <w:t>Bibliografia.</w:t>
      </w:r>
    </w:p>
    <w:sectPr w:rsidR="001D714B">
      <w:pgSz w:w="11920" w:h="1686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6325A"/>
    <w:multiLevelType w:val="hybridMultilevel"/>
    <w:tmpl w:val="A45E208C"/>
    <w:lvl w:ilvl="0" w:tplc="0E927C92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7000415A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2" w:tplc="6A20B53A">
      <w:numFmt w:val="bullet"/>
      <w:lvlText w:val="•"/>
      <w:lvlJc w:val="left"/>
      <w:pPr>
        <w:ind w:left="2408" w:hanging="360"/>
      </w:pPr>
      <w:rPr>
        <w:rFonts w:hint="default"/>
        <w:lang w:val="pt-PT" w:eastAsia="en-US" w:bidi="ar-SA"/>
      </w:rPr>
    </w:lvl>
    <w:lvl w:ilvl="3" w:tplc="E33E6150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4" w:tplc="9EF0E38C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5" w:tplc="1CD45D80">
      <w:numFmt w:val="bullet"/>
      <w:lvlText w:val="•"/>
      <w:lvlJc w:val="left"/>
      <w:pPr>
        <w:ind w:left="4912" w:hanging="360"/>
      </w:pPr>
      <w:rPr>
        <w:rFonts w:hint="default"/>
        <w:lang w:val="pt-PT" w:eastAsia="en-US" w:bidi="ar-SA"/>
      </w:rPr>
    </w:lvl>
    <w:lvl w:ilvl="6" w:tplc="8BA26310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  <w:lvl w:ilvl="7" w:tplc="F99A4E3E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8" w:tplc="12C8DE7A">
      <w:numFmt w:val="bullet"/>
      <w:lvlText w:val="•"/>
      <w:lvlJc w:val="left"/>
      <w:pPr>
        <w:ind w:left="7415" w:hanging="360"/>
      </w:pPr>
      <w:rPr>
        <w:rFonts w:hint="default"/>
        <w:lang w:val="pt-PT" w:eastAsia="en-US" w:bidi="ar-SA"/>
      </w:rPr>
    </w:lvl>
  </w:abstractNum>
  <w:num w:numId="1" w16cid:durableId="105454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B"/>
    <w:rsid w:val="001B1D40"/>
    <w:rsid w:val="001D714B"/>
    <w:rsid w:val="00F4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51ED"/>
  <w15:docId w15:val="{C24742B4-245B-4D87-A907-C949DC0C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8"/>
    </w:pPr>
  </w:style>
  <w:style w:type="paragraph" w:styleId="PargrafodaLista">
    <w:name w:val="List Paragraph"/>
    <w:basedOn w:val="Normal"/>
    <w:uiPriority w:val="1"/>
    <w:qFormat/>
    <w:pPr>
      <w:ind w:left="742" w:right="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07/2025 - Documentos Google</dc:title>
  <dc:creator>Usuario</dc:creator>
  <cp:lastModifiedBy>Usuario</cp:lastModifiedBy>
  <cp:revision>2</cp:revision>
  <dcterms:created xsi:type="dcterms:W3CDTF">2025-12-11T18:21:00Z</dcterms:created>
  <dcterms:modified xsi:type="dcterms:W3CDTF">2025-12-11T18:21:00Z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m142</vt:lpwstr>
  </property>
</Properties>
</file>