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Default="00D212EC"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BF43B5" w:rsidP="00460619">
            <w:pPr>
              <w:rPr>
                <w:sz w:val="22"/>
              </w:rPr>
            </w:pPr>
          </w:p>
        </w:tc>
        <w:tc>
          <w:tcPr>
            <w:tcW w:w="4269" w:type="pct"/>
            <w:shd w:val="clear" w:color="auto" w:fill="auto"/>
          </w:tcPr>
          <w:p w:rsidR="00BF43B5" w:rsidRPr="00890167" w:rsidRDefault="00BF43B5" w:rsidP="00460619">
            <w:pPr>
              <w:rPr>
                <w:sz w:val="16"/>
                <w:szCs w:val="16"/>
              </w:rPr>
            </w:pPr>
          </w:p>
        </w:tc>
      </w:tr>
    </w:tbl>
    <w:p w:rsidR="00673A99" w:rsidRDefault="0031160B" w:rsidP="00626B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727C2">
        <w:rPr>
          <w:b/>
          <w:bCs/>
          <w:color w:val="000000"/>
          <w:sz w:val="32"/>
          <w:szCs w:val="32"/>
        </w:rPr>
        <w:t>EDITAL DE SELEÇÃO</w:t>
      </w:r>
    </w:p>
    <w:p w:rsidR="00D73D06" w:rsidRPr="00DD6C5A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DD6C5A">
        <w:rPr>
          <w:b/>
          <w:bCs/>
          <w:color w:val="000000"/>
          <w:sz w:val="28"/>
          <w:szCs w:val="28"/>
          <w:u w:val="single"/>
        </w:rPr>
        <w:t>PROGRAMA DE TREINAMENTO</w:t>
      </w:r>
      <w:r w:rsidR="00652DC7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D6C5A">
        <w:rPr>
          <w:b/>
          <w:bCs/>
          <w:color w:val="000000"/>
          <w:sz w:val="28"/>
          <w:szCs w:val="28"/>
          <w:u w:val="single"/>
        </w:rPr>
        <w:t>PROFISSIONAL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 xml:space="preserve"> 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 xml:space="preserve">DE GESTÃO - </w:t>
      </w:r>
      <w:r w:rsidR="00AD4D41" w:rsidRPr="00DD6C5A">
        <w:rPr>
          <w:b/>
          <w:bCs/>
          <w:color w:val="000000"/>
          <w:sz w:val="28"/>
          <w:szCs w:val="28"/>
          <w:u w:val="single"/>
        </w:rPr>
        <w:t>TP</w:t>
      </w:r>
      <w:r w:rsidR="00DD6C5A" w:rsidRPr="00DD6C5A">
        <w:rPr>
          <w:b/>
          <w:bCs/>
          <w:color w:val="000000"/>
          <w:sz w:val="28"/>
          <w:szCs w:val="28"/>
          <w:u w:val="single"/>
        </w:rPr>
        <w:t>G</w:t>
      </w:r>
    </w:p>
    <w:p w:rsidR="00DD6C5A" w:rsidRDefault="00AD4D41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CFE">
        <w:rPr>
          <w:b/>
          <w:sz w:val="28"/>
          <w:szCs w:val="28"/>
        </w:rPr>
        <w:t>ANO LETIVO:</w:t>
      </w:r>
      <w:r w:rsidR="001150F8" w:rsidRPr="00FC1CFE">
        <w:rPr>
          <w:b/>
          <w:sz w:val="28"/>
          <w:szCs w:val="28"/>
        </w:rPr>
        <w:t xml:space="preserve"> </w:t>
      </w:r>
      <w:r w:rsidR="001C5250" w:rsidRPr="00FC1CFE">
        <w:rPr>
          <w:b/>
          <w:sz w:val="28"/>
          <w:szCs w:val="28"/>
        </w:rPr>
        <w:t xml:space="preserve">AGOSTO - 2019/JULHO </w:t>
      </w:r>
      <w:r w:rsidR="00FC1CFE" w:rsidRPr="00FC1CFE">
        <w:rPr>
          <w:b/>
          <w:sz w:val="28"/>
          <w:szCs w:val="28"/>
        </w:rPr>
        <w:t>–</w:t>
      </w:r>
      <w:r w:rsidR="001C5250" w:rsidRPr="00FC1CFE">
        <w:rPr>
          <w:b/>
          <w:sz w:val="28"/>
          <w:szCs w:val="28"/>
        </w:rPr>
        <w:t xml:space="preserve"> 20</w:t>
      </w:r>
      <w:r w:rsidR="00887C36" w:rsidRPr="00FC1CFE">
        <w:rPr>
          <w:b/>
          <w:sz w:val="28"/>
          <w:szCs w:val="28"/>
        </w:rPr>
        <w:t>20</w:t>
      </w:r>
    </w:p>
    <w:p w:rsidR="00C726EF" w:rsidRDefault="00C726EF" w:rsidP="00652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1CFE" w:rsidRPr="00C726EF" w:rsidRDefault="00C726EF" w:rsidP="00C72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TÍTULO DO PROJETO</w:t>
      </w:r>
    </w:p>
    <w:tbl>
      <w:tblPr>
        <w:tblW w:w="5000" w:type="pct"/>
        <w:tblLook w:val="04A0"/>
      </w:tblPr>
      <w:tblGrid>
        <w:gridCol w:w="816"/>
        <w:gridCol w:w="9623"/>
      </w:tblGrid>
      <w:tr w:rsidR="005727C2" w:rsidRPr="00EC75CB" w:rsidTr="00C726EF">
        <w:trPr>
          <w:trHeight w:val="482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EC75CB" w:rsidRDefault="004D1781" w:rsidP="001514B8">
            <w:pPr>
              <w:rPr>
                <w:b/>
                <w:sz w:val="20"/>
                <w:szCs w:val="20"/>
              </w:rPr>
            </w:pPr>
            <w:r w:rsidRPr="004D1781">
              <w:t>Visitas Guiadas no Cine-Theatro Central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2514BA" w:rsidRDefault="00152AE9" w:rsidP="00C726EF">
      <w:pPr>
        <w:jc w:val="both"/>
      </w:pPr>
      <w:r>
        <w:rPr>
          <w:color w:val="000000"/>
          <w:u w:val="single"/>
        </w:rPr>
        <w:t>O</w:t>
      </w:r>
      <w:r w:rsidR="004D1781" w:rsidRPr="004D1781">
        <w:rPr>
          <w:color w:val="000000"/>
          <w:u w:val="single"/>
        </w:rPr>
        <w:t xml:space="preserve"> Cine-Theatro Central</w:t>
      </w:r>
      <w:r w:rsidR="0001389D" w:rsidRPr="00652DC7">
        <w:rPr>
          <w:color w:val="000000"/>
        </w:rPr>
        <w:t xml:space="preserve"> </w:t>
      </w:r>
      <w:r w:rsidR="0001389D">
        <w:rPr>
          <w:color w:val="000000"/>
        </w:rPr>
        <w:t xml:space="preserve">do </w:t>
      </w:r>
      <w:r w:rsidR="0001389D" w:rsidRPr="00FB582E">
        <w:rPr>
          <w:i/>
          <w:color w:val="000000"/>
        </w:rPr>
        <w:t>campus</w:t>
      </w:r>
      <w:r w:rsidR="0001389D">
        <w:rPr>
          <w:color w:val="000000"/>
        </w:rPr>
        <w:t xml:space="preserve"> </w:t>
      </w:r>
      <w:r w:rsidR="004D1781" w:rsidRPr="004D1781">
        <w:rPr>
          <w:color w:val="000000"/>
          <w:u w:val="single"/>
        </w:rPr>
        <w:t>Juiz de Fora</w:t>
      </w:r>
      <w:r w:rsidR="0001389D">
        <w:rPr>
          <w:color w:val="000000"/>
        </w:rPr>
        <w:t xml:space="preserve"> </w:t>
      </w:r>
      <w:r w:rsidR="0031160B" w:rsidRPr="00652DC7">
        <w:rPr>
          <w:color w:val="000000"/>
        </w:rPr>
        <w:t xml:space="preserve">faz público o processo de seleção para o </w:t>
      </w:r>
      <w:r w:rsidR="00652DC7" w:rsidRPr="00DD6C5A">
        <w:rPr>
          <w:b/>
          <w:color w:val="000000"/>
        </w:rPr>
        <w:t>Programa de Treinamento</w:t>
      </w:r>
      <w:r w:rsidR="00652DC7" w:rsidRPr="00652DC7">
        <w:rPr>
          <w:color w:val="000000"/>
        </w:rPr>
        <w:t xml:space="preserve"> </w:t>
      </w:r>
      <w:r w:rsidR="00652DC7" w:rsidRPr="00DD6C5A">
        <w:rPr>
          <w:b/>
          <w:color w:val="000000"/>
        </w:rPr>
        <w:t>Profissional</w:t>
      </w:r>
      <w:r w:rsidR="00DD6C5A" w:rsidRPr="00DD6C5A">
        <w:rPr>
          <w:b/>
          <w:color w:val="000000"/>
        </w:rPr>
        <w:t xml:space="preserve"> de Gestão </w:t>
      </w:r>
      <w:r w:rsidR="00DD6C5A">
        <w:rPr>
          <w:b/>
          <w:color w:val="000000"/>
        </w:rPr>
        <w:t>–</w:t>
      </w:r>
      <w:r w:rsidR="00DD6C5A" w:rsidRPr="00DD6C5A">
        <w:rPr>
          <w:b/>
          <w:color w:val="000000"/>
        </w:rPr>
        <w:t xml:space="preserve"> TPG</w:t>
      </w:r>
      <w:r w:rsidR="00DD6C5A">
        <w:rPr>
          <w:b/>
          <w:color w:val="000000"/>
        </w:rPr>
        <w:t xml:space="preserve"> </w:t>
      </w:r>
      <w:r w:rsidR="007F39E1">
        <w:rPr>
          <w:color w:val="000000"/>
        </w:rPr>
        <w:t>/</w:t>
      </w:r>
      <w:r>
        <w:rPr>
          <w:color w:val="000000"/>
        </w:rPr>
        <w:t xml:space="preserve"> </w:t>
      </w:r>
      <w:r w:rsidRPr="004D1781">
        <w:rPr>
          <w:color w:val="000000"/>
          <w:u w:val="single"/>
        </w:rPr>
        <w:t>Pr</w:t>
      </w:r>
      <w:r>
        <w:rPr>
          <w:color w:val="000000"/>
          <w:u w:val="single"/>
        </w:rPr>
        <w:t>ó</w:t>
      </w:r>
      <w:r w:rsidRPr="004D1781">
        <w:rPr>
          <w:color w:val="000000"/>
          <w:u w:val="single"/>
        </w:rPr>
        <w:t xml:space="preserve">-reitoria de Cultura </w:t>
      </w:r>
      <w:r w:rsidR="00E07F53">
        <w:rPr>
          <w:color w:val="000000"/>
        </w:rPr>
        <w:t>(</w:t>
      </w:r>
      <w:r w:rsidR="00E07F53" w:rsidRPr="00E07F53">
        <w:rPr>
          <w:b/>
          <w:color w:val="000000"/>
        </w:rPr>
        <w:t>Unid. Administrativa  ou Coordenação de Curso ou João XXIII</w:t>
      </w:r>
      <w:r w:rsidR="00E07F53">
        <w:rPr>
          <w:color w:val="000000"/>
        </w:rPr>
        <w:t xml:space="preserve">) </w:t>
      </w:r>
      <w:r w:rsidR="00AF1A8E">
        <w:rPr>
          <w:color w:val="000000"/>
        </w:rPr>
        <w:t>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4D1781">
        <w:rPr>
          <w:color w:val="000000"/>
          <w:u w:val="single"/>
        </w:rPr>
        <w:t>2</w:t>
      </w:r>
      <w:r w:rsidR="00652DC7" w:rsidRPr="00652DC7">
        <w:rPr>
          <w:color w:val="000000"/>
        </w:rPr>
        <w:t xml:space="preserve"> </w:t>
      </w:r>
      <w:r w:rsidR="0031160B" w:rsidRPr="00652DC7">
        <w:rPr>
          <w:color w:val="000000"/>
        </w:rPr>
        <w:t>vaga(</w:t>
      </w:r>
      <w:r w:rsidR="00F07B91" w:rsidRPr="00652DC7">
        <w:rPr>
          <w:color w:val="000000"/>
        </w:rPr>
        <w:t>s)</w:t>
      </w:r>
      <w:r w:rsidR="00652DC7" w:rsidRPr="00652DC7">
        <w:rPr>
          <w:color w:val="000000"/>
        </w:rPr>
        <w:t xml:space="preserve"> para </w:t>
      </w:r>
      <w:r w:rsidR="00652DC7" w:rsidRPr="00DD6C5A">
        <w:rPr>
          <w:b/>
          <w:color w:val="000000"/>
          <w:u w:val="single"/>
        </w:rPr>
        <w:t>bolsistas</w:t>
      </w:r>
      <w:r w:rsidR="00652DC7" w:rsidRPr="00652DC7">
        <w:rPr>
          <w:color w:val="000000"/>
        </w:rPr>
        <w:t xml:space="preserve"> e </w:t>
      </w:r>
      <w:r w:rsidR="004D1781">
        <w:rPr>
          <w:color w:val="000000"/>
          <w:u w:val="single"/>
        </w:rPr>
        <w:t>2</w:t>
      </w:r>
      <w:r w:rsidR="00652DC7" w:rsidRPr="00652DC7">
        <w:rPr>
          <w:color w:val="000000"/>
        </w:rPr>
        <w:t xml:space="preserve"> vaga(s) para </w:t>
      </w:r>
      <w:r w:rsidR="00652DC7" w:rsidRPr="00DD6C5A">
        <w:rPr>
          <w:b/>
          <w:color w:val="000000"/>
          <w:u w:val="single"/>
        </w:rPr>
        <w:t>voluntários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 xml:space="preserve"> </w:t>
      </w:r>
      <w:hyperlink r:id="rId7" w:history="1">
        <w:r w:rsidR="001340BF" w:rsidRPr="009D54C1">
          <w:rPr>
            <w:rStyle w:val="Hyperlink"/>
          </w:rPr>
          <w:t>Resolução 028/2019</w:t>
        </w:r>
      </w:hyperlink>
      <w:r w:rsidR="001340BF">
        <w:t xml:space="preserve"> </w:t>
      </w:r>
      <w:r w:rsidR="002514BA">
        <w:t xml:space="preserve"> </w:t>
      </w:r>
      <w:r w:rsidR="0045398B">
        <w:rPr>
          <w:color w:val="000000"/>
        </w:rPr>
        <w:t>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C726EF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723A6" w:rsidRDefault="0031160B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DURAÇÃO DO PROGRAMA / PAGAMENTO DE BOLSAS</w:t>
      </w:r>
    </w:p>
    <w:p w:rsidR="009A2D22" w:rsidRPr="007723A6" w:rsidRDefault="009A2D22" w:rsidP="009A2D22">
      <w:pPr>
        <w:widowControl w:val="0"/>
        <w:autoSpaceDE w:val="0"/>
        <w:autoSpaceDN w:val="0"/>
        <w:adjustRightInd w:val="0"/>
        <w:ind w:left="786"/>
        <w:jc w:val="both"/>
        <w:rPr>
          <w:b/>
          <w:bCs/>
          <w:color w:val="000000"/>
          <w:u w:val="single"/>
        </w:rPr>
      </w:pPr>
    </w:p>
    <w:p w:rsidR="00345D79" w:rsidRDefault="00F95F9C" w:rsidP="00545732">
      <w:pPr>
        <w:ind w:firstLine="142"/>
        <w:jc w:val="both"/>
      </w:pPr>
      <w:r w:rsidRPr="00FC1CFE">
        <w:rPr>
          <w:bCs/>
        </w:rPr>
        <w:t>1.1 -</w:t>
      </w:r>
      <w:r w:rsidRPr="00125454">
        <w:rPr>
          <w:bCs/>
          <w:color w:val="FF0000"/>
        </w:rPr>
        <w:t xml:space="preserve"> </w:t>
      </w:r>
      <w:r w:rsidR="00887C36" w:rsidRPr="00BF02D0">
        <w:t xml:space="preserve">A participação de bolsistas e voluntários no </w:t>
      </w:r>
      <w:r w:rsidR="00887C36" w:rsidRPr="00BF02D0">
        <w:rPr>
          <w:b/>
        </w:rPr>
        <w:t>Programa de Treinamento Profissional de</w:t>
      </w:r>
      <w:r w:rsidR="00887C36" w:rsidRPr="00BF02D0">
        <w:t xml:space="preserve"> </w:t>
      </w:r>
      <w:r w:rsidR="00887C36" w:rsidRPr="00BF02D0">
        <w:rPr>
          <w:b/>
        </w:rPr>
        <w:t xml:space="preserve">Gestão </w:t>
      </w:r>
      <w:r w:rsidR="00887C36" w:rsidRPr="00BF02D0">
        <w:t>terá a duração máxima de dois semestres letivos, sendo permitida a recondução uma única vez, por igual período</w:t>
      </w:r>
      <w:r w:rsidR="00887C36">
        <w:t>.</w:t>
      </w:r>
      <w:r w:rsidR="00345D79">
        <w:t xml:space="preserve"> Os projetos devem ser submetidos novamente a cada ano.</w:t>
      </w:r>
    </w:p>
    <w:p w:rsidR="00F95F9C" w:rsidRPr="00F95F9C" w:rsidRDefault="00F95F9C" w:rsidP="00545732">
      <w:pPr>
        <w:ind w:firstLine="142"/>
        <w:jc w:val="both"/>
        <w:rPr>
          <w:bCs/>
          <w:color w:val="000000"/>
        </w:rPr>
      </w:pPr>
      <w:r>
        <w:t xml:space="preserve">1.2 - </w:t>
      </w:r>
      <w:r w:rsidR="0031160B" w:rsidRPr="00652DC7">
        <w:rPr>
          <w:bCs/>
          <w:color w:val="000000"/>
        </w:rPr>
        <w:t xml:space="preserve">O pagamento de cada </w:t>
      </w:r>
      <w:r w:rsidR="009107E4">
        <w:rPr>
          <w:bCs/>
          <w:color w:val="000000"/>
        </w:rPr>
        <w:t>mês será</w:t>
      </w:r>
      <w:r w:rsidR="00652DC7">
        <w:rPr>
          <w:bCs/>
          <w:color w:val="000000"/>
        </w:rPr>
        <w:t xml:space="preserve"> proporcional à </w:t>
      </w:r>
      <w:r w:rsidR="00652DC7"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</w:t>
      </w:r>
      <w:r w:rsidR="00A97A5D">
        <w:rPr>
          <w:bCs/>
          <w:color w:val="000000"/>
        </w:rPr>
        <w:t xml:space="preserve">no mês corrente </w:t>
      </w:r>
      <w:r w:rsidR="009107E4">
        <w:rPr>
          <w:bCs/>
          <w:color w:val="000000"/>
        </w:rPr>
        <w:t xml:space="preserve">e </w:t>
      </w:r>
      <w:r w:rsidR="00706697">
        <w:rPr>
          <w:bCs/>
          <w:color w:val="000000"/>
        </w:rPr>
        <w:t xml:space="preserve">deve obedecer ao calendário de lançamento de </w:t>
      </w:r>
      <w:r w:rsidR="008E38C2">
        <w:rPr>
          <w:bCs/>
          <w:color w:val="000000"/>
        </w:rPr>
        <w:t>frequ</w:t>
      </w:r>
      <w:r w:rsidR="0001389D">
        <w:rPr>
          <w:bCs/>
          <w:color w:val="000000"/>
        </w:rPr>
        <w:t>ência</w:t>
      </w:r>
      <w:r w:rsidR="00706697">
        <w:rPr>
          <w:bCs/>
          <w:color w:val="000000"/>
        </w:rPr>
        <w:t xml:space="preserve"> divulgado na página da Coordenação dos </w:t>
      </w:r>
      <w:r w:rsidR="00A97A5D">
        <w:rPr>
          <w:bCs/>
          <w:color w:val="000000"/>
        </w:rPr>
        <w:t>P</w:t>
      </w:r>
      <w:r w:rsidR="00706697">
        <w:rPr>
          <w:bCs/>
          <w:color w:val="000000"/>
        </w:rPr>
        <w:t xml:space="preserve">rogramas de Graduação. </w:t>
      </w:r>
      <w:r w:rsidR="00AA7549">
        <w:rPr>
          <w:bCs/>
          <w:color w:val="000000"/>
        </w:rPr>
        <w:t>É de responsabilidade do</w:t>
      </w:r>
      <w:r w:rsidR="0001389D">
        <w:rPr>
          <w:bCs/>
          <w:color w:val="000000"/>
        </w:rPr>
        <w:t xml:space="preserve"> </w:t>
      </w:r>
      <w:r w:rsidR="00A85558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professor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orientador</w:t>
      </w:r>
      <w:r w:rsidR="00DD6C5A">
        <w:rPr>
          <w:bCs/>
          <w:color w:val="000000"/>
        </w:rPr>
        <w:t>(a)</w:t>
      </w:r>
      <w:r w:rsidR="00AA7549">
        <w:rPr>
          <w:bCs/>
          <w:color w:val="000000"/>
        </w:rPr>
        <w:t xml:space="preserve"> informar o número de horas efetivamente trabalhado pelo bolsista.</w:t>
      </w:r>
    </w:p>
    <w:p w:rsidR="00A6422C" w:rsidRPr="00F95F9C" w:rsidRDefault="00F95F9C" w:rsidP="00545732">
      <w:pPr>
        <w:tabs>
          <w:tab w:val="left" w:pos="142"/>
        </w:tabs>
        <w:jc w:val="both"/>
        <w:rPr>
          <w:rFonts w:eastAsia="Arial"/>
        </w:rPr>
      </w:pPr>
      <w:r>
        <w:rPr>
          <w:rFonts w:eastAsia="Arial"/>
        </w:rPr>
        <w:tab/>
      </w:r>
      <w:r w:rsidRPr="00C310AF">
        <w:rPr>
          <w:rFonts w:eastAsia="Arial"/>
          <w:b/>
        </w:rPr>
        <w:t xml:space="preserve">1.3 - </w:t>
      </w:r>
      <w:r w:rsidR="00A6422C" w:rsidRPr="00C310AF">
        <w:rPr>
          <w:rFonts w:eastAsia="Arial"/>
          <w:b/>
        </w:rPr>
        <w:t>É</w:t>
      </w:r>
      <w:r w:rsidR="00A6422C" w:rsidRPr="00887C36">
        <w:rPr>
          <w:rFonts w:eastAsia="Arial"/>
          <w:b/>
        </w:rPr>
        <w:t xml:space="preserve"> expressamente vedado o pagamento retroativo nos seguintes casos</w:t>
      </w:r>
      <w:r w:rsidR="00A6422C" w:rsidRPr="00F95F9C">
        <w:rPr>
          <w:rFonts w:eastAsia="Arial"/>
        </w:rPr>
        <w:t>: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spacing w:line="238" w:lineRule="auto"/>
        <w:ind w:right="17" w:firstLine="284"/>
        <w:jc w:val="both"/>
        <w:rPr>
          <w:rFonts w:eastAsia="Arial"/>
        </w:rPr>
      </w:pPr>
      <w:r w:rsidRPr="00F95F9C">
        <w:rPr>
          <w:rFonts w:eastAsia="Arial"/>
        </w:rPr>
        <w:t xml:space="preserve">1.3.1 - </w:t>
      </w:r>
      <w:r w:rsidR="00A6422C" w:rsidRPr="00F95F9C">
        <w:rPr>
          <w:rFonts w:eastAsia="Arial"/>
        </w:rPr>
        <w:t xml:space="preserve">atividades iniciadas anteriormente à efetiva entrega e conferência de todos os documentos necessários aos lançamentos pela Coordenação dos Programas de Graduação da Pró-Reitoria de Graduação; </w:t>
      </w:r>
    </w:p>
    <w:p w:rsidR="00A6422C" w:rsidRPr="00F95F9C" w:rsidRDefault="00F95F9C" w:rsidP="00545732">
      <w:pPr>
        <w:tabs>
          <w:tab w:val="left" w:pos="10206"/>
        </w:tabs>
        <w:spacing w:line="238" w:lineRule="auto"/>
        <w:ind w:left="820" w:right="17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1.3.2 - </w:t>
      </w:r>
      <w:r w:rsidR="00A6422C" w:rsidRPr="00F95F9C">
        <w:rPr>
          <w:rFonts w:eastAsia="Arial"/>
        </w:rPr>
        <w:t>término da participação do</w:t>
      </w:r>
      <w:r w:rsidR="00A859EF">
        <w:rPr>
          <w:rFonts w:eastAsia="Arial"/>
        </w:rPr>
        <w:t>(a)</w:t>
      </w:r>
      <w:r w:rsidR="00A6422C" w:rsidRPr="00F95F9C">
        <w:rPr>
          <w:rFonts w:eastAsia="Arial"/>
        </w:rPr>
        <w:t xml:space="preserve"> discente no projeto;</w:t>
      </w:r>
    </w:p>
    <w:p w:rsidR="00A6422C" w:rsidRPr="00F95F9C" w:rsidRDefault="00A6422C" w:rsidP="00C726EF">
      <w:pPr>
        <w:spacing w:line="1" w:lineRule="exact"/>
        <w:jc w:val="both"/>
        <w:rPr>
          <w:sz w:val="20"/>
          <w:szCs w:val="20"/>
        </w:rPr>
      </w:pPr>
    </w:p>
    <w:p w:rsidR="00A6422C" w:rsidRPr="00F95F9C" w:rsidRDefault="00F95F9C" w:rsidP="00545732">
      <w:pPr>
        <w:ind w:left="820" w:hanging="536"/>
        <w:jc w:val="both"/>
        <w:rPr>
          <w:sz w:val="20"/>
          <w:szCs w:val="20"/>
        </w:rPr>
      </w:pPr>
      <w:r w:rsidRPr="00F95F9C">
        <w:rPr>
          <w:rFonts w:eastAsia="Arial"/>
        </w:rPr>
        <w:t xml:space="preserve">1.3.3 - </w:t>
      </w:r>
      <w:r w:rsidR="00A6422C" w:rsidRPr="00F95F9C">
        <w:rPr>
          <w:rFonts w:eastAsia="Arial"/>
        </w:rPr>
        <w:t>término do vínc</w:t>
      </w:r>
      <w:r w:rsidR="00A859EF">
        <w:rPr>
          <w:rFonts w:eastAsia="Arial"/>
        </w:rPr>
        <w:t>ulo de graduação do(a) discente</w:t>
      </w:r>
      <w:r w:rsidR="00A6422C" w:rsidRPr="00F95F9C">
        <w:rPr>
          <w:rFonts w:eastAsia="Arial"/>
        </w:rPr>
        <w:t>;</w:t>
      </w:r>
    </w:p>
    <w:p w:rsidR="00A6422C" w:rsidRPr="00F95F9C" w:rsidRDefault="00A6422C" w:rsidP="00C726EF">
      <w:pPr>
        <w:spacing w:line="7" w:lineRule="exact"/>
        <w:jc w:val="both"/>
        <w:rPr>
          <w:sz w:val="20"/>
          <w:szCs w:val="20"/>
        </w:rPr>
      </w:pPr>
    </w:p>
    <w:p w:rsidR="00A6422C" w:rsidRPr="00652DC7" w:rsidRDefault="00F95F9C" w:rsidP="00545732">
      <w:pPr>
        <w:ind w:left="820" w:hanging="536"/>
        <w:jc w:val="both"/>
        <w:rPr>
          <w:color w:val="000000"/>
        </w:rPr>
      </w:pPr>
      <w:r w:rsidRPr="00F95F9C">
        <w:rPr>
          <w:rFonts w:eastAsia="Arial"/>
        </w:rPr>
        <w:t xml:space="preserve">1.3.4 - </w:t>
      </w:r>
      <w:r w:rsidR="00A6422C" w:rsidRPr="00F95F9C">
        <w:rPr>
          <w:rFonts w:eastAsia="Arial"/>
        </w:rPr>
        <w:t>solicitação pelo orientador após o dia 10 (dez) do mês subsequente ao período não lançado</w:t>
      </w:r>
    </w:p>
    <w:p w:rsidR="003A7EE1" w:rsidRDefault="003A7EE1" w:rsidP="00C726EF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3A7EE1" w:rsidRDefault="00C33526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="003A7EE1" w:rsidRPr="00DD6C5A">
        <w:rPr>
          <w:b/>
          <w:bCs/>
          <w:color w:val="000000"/>
          <w:u w:val="single"/>
        </w:rPr>
        <w:t>NORMAS</w:t>
      </w:r>
      <w:r w:rsidR="008D5DFC" w:rsidRPr="00DD6C5A">
        <w:rPr>
          <w:b/>
          <w:bCs/>
          <w:color w:val="000000"/>
          <w:u w:val="single"/>
        </w:rPr>
        <w:t xml:space="preserve"> DO PROGRAMA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bCs/>
          <w:color w:val="000000"/>
        </w:rPr>
      </w:pPr>
    </w:p>
    <w:p w:rsidR="007F11D3" w:rsidRDefault="007F11D3" w:rsidP="00545732">
      <w:pPr>
        <w:ind w:firstLine="142"/>
        <w:jc w:val="both"/>
      </w:pPr>
      <w:r>
        <w:t>2.1 - O regime de participação de bolsistas e voluntários é de 12 horas semanais de atividades.</w:t>
      </w:r>
    </w:p>
    <w:p w:rsidR="007F11D3" w:rsidRDefault="00F6606C" w:rsidP="00545732">
      <w:pPr>
        <w:ind w:firstLine="142"/>
        <w:jc w:val="both"/>
      </w:pPr>
      <w:r>
        <w:t>2.</w:t>
      </w:r>
      <w:r w:rsidR="007F11D3">
        <w:t>2 - A bolsa de Treinamento Profissional não poderá ser acumulada com outra, ainda que de espécie diferente, excetuando-se as bolsas de assistência estudantil.</w:t>
      </w:r>
    </w:p>
    <w:p w:rsidR="007F11D3" w:rsidRDefault="007F11D3" w:rsidP="00545732">
      <w:pPr>
        <w:ind w:firstLine="142"/>
        <w:jc w:val="both"/>
      </w:pPr>
      <w:r>
        <w:t xml:space="preserve">2.3 - O (A) estudante que participar do Programa de Treinamento Profissional na condição de voluntário poderá exercer outra atividade de ensino, pesquisa ou extensão, com bolsa ou não, desde que a carga total das atividades não exceda o limite de </w:t>
      </w:r>
      <w:r w:rsidRPr="00A859EF">
        <w:rPr>
          <w:b/>
          <w:u w:val="single"/>
        </w:rPr>
        <w:t>24 (vinte e quatro) horas semanais</w:t>
      </w:r>
      <w:r>
        <w:t>.</w:t>
      </w:r>
    </w:p>
    <w:p w:rsidR="007F11D3" w:rsidRDefault="007F11D3" w:rsidP="00545732">
      <w:pPr>
        <w:ind w:firstLine="142"/>
        <w:jc w:val="both"/>
      </w:pPr>
      <w:r>
        <w:t xml:space="preserve">2.4 - </w:t>
      </w:r>
      <w:r w:rsidRPr="00BF02D0">
        <w:t>A</w:t>
      </w:r>
      <w:r>
        <w:t xml:space="preserve">o final de dois semestres letivos, </w:t>
      </w:r>
      <w:r w:rsidRPr="00BF02D0">
        <w:t xml:space="preserve">se o bolsista ou voluntário </w:t>
      </w:r>
      <w:r>
        <w:t>for</w:t>
      </w:r>
      <w:r w:rsidRPr="00BF02D0">
        <w:t xml:space="preserve"> continuar</w:t>
      </w:r>
      <w:r>
        <w:t xml:space="preserve"> atuando no projeto</w:t>
      </w:r>
      <w:r w:rsidRPr="00BF02D0">
        <w:t xml:space="preserve">, deverá </w:t>
      </w:r>
      <w:r>
        <w:t xml:space="preserve">ser </w:t>
      </w:r>
      <w:r w:rsidRPr="00BF02D0">
        <w:t>encaminha</w:t>
      </w:r>
      <w:r>
        <w:t>do</w:t>
      </w:r>
      <w:r w:rsidRPr="00BF02D0">
        <w:t xml:space="preserve"> à PROGRAD novo Termo de Compromisso</w:t>
      </w:r>
      <w:r>
        <w:t>,</w:t>
      </w:r>
      <w:r w:rsidRPr="00BF02D0">
        <w:t xml:space="preserve"> assinalando</w:t>
      </w:r>
      <w:r>
        <w:t>-se</w:t>
      </w:r>
      <w:r w:rsidRPr="00BF02D0">
        <w:t xml:space="preserve"> a opção de </w:t>
      </w:r>
      <w:r>
        <w:t>“</w:t>
      </w:r>
      <w:r w:rsidRPr="00BF02D0">
        <w:t>recondução</w:t>
      </w:r>
      <w:r>
        <w:t>”</w:t>
      </w:r>
      <w:r w:rsidRPr="00BF02D0">
        <w:t>.</w:t>
      </w:r>
    </w:p>
    <w:p w:rsidR="007F11D3" w:rsidRPr="00785C70" w:rsidRDefault="007F11D3" w:rsidP="00545732">
      <w:pPr>
        <w:ind w:firstLine="142"/>
        <w:jc w:val="both"/>
        <w:rPr>
          <w:rFonts w:eastAsia="Arial"/>
        </w:rPr>
      </w:pPr>
      <w:r>
        <w:t>2.</w:t>
      </w:r>
      <w:r>
        <w:rPr>
          <w:rFonts w:eastAsia="Arial"/>
        </w:rPr>
        <w:t xml:space="preserve">5 - </w:t>
      </w:r>
      <w:r w:rsidRPr="003C2610">
        <w:rPr>
          <w:rFonts w:eastAsia="Arial"/>
        </w:rPr>
        <w:t>É vedada a participação</w:t>
      </w:r>
      <w:r>
        <w:rPr>
          <w:rFonts w:eastAsia="Arial"/>
        </w:rPr>
        <w:t xml:space="preserve"> no processo seletivo</w:t>
      </w:r>
      <w:r w:rsidR="00A859EF">
        <w:rPr>
          <w:rFonts w:eastAsia="Arial"/>
        </w:rPr>
        <w:t xml:space="preserve"> e/ou recondução do(a) discente</w:t>
      </w:r>
      <w:r w:rsidRPr="003C2610">
        <w:rPr>
          <w:rFonts w:eastAsia="Arial"/>
        </w:rPr>
        <w:t xml:space="preserve"> no Programa de Treinamento Profissional se o(a) mesmo(a) estiver nas seguintes condições:</w:t>
      </w:r>
      <w:r>
        <w:rPr>
          <w:rFonts w:eastAsia="Arial"/>
        </w:rPr>
        <w:t xml:space="preserve"> </w:t>
      </w:r>
      <w:r w:rsidRPr="00BF02D0">
        <w:rPr>
          <w:rFonts w:eastAsia="Arial"/>
        </w:rPr>
        <w:t>houver ultrapassado em 20% o prazo recomendado no PPC para integralização da graduação em curso;</w:t>
      </w:r>
    </w:p>
    <w:p w:rsidR="007F11D3" w:rsidRPr="001001AB" w:rsidRDefault="007F11D3" w:rsidP="007F11D3">
      <w:pPr>
        <w:pStyle w:val="PargrafodaLista"/>
        <w:widowControl/>
        <w:numPr>
          <w:ilvl w:val="0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1001AB" w:rsidRDefault="007F11D3" w:rsidP="007F11D3">
      <w:pPr>
        <w:pStyle w:val="PargrafodaLista"/>
        <w:widowControl/>
        <w:numPr>
          <w:ilvl w:val="1"/>
          <w:numId w:val="8"/>
        </w:numPr>
        <w:autoSpaceDE/>
        <w:autoSpaceDN/>
        <w:spacing w:line="238" w:lineRule="auto"/>
        <w:ind w:right="-1"/>
        <w:rPr>
          <w:rFonts w:ascii="Times New Roman" w:hAnsi="Times New Roman" w:cs="Times New Roman"/>
          <w:vanish/>
          <w:sz w:val="24"/>
          <w:szCs w:val="24"/>
          <w:lang w:bidi="ar-SA"/>
        </w:rPr>
      </w:pPr>
    </w:p>
    <w:p w:rsidR="007F11D3" w:rsidRPr="00BF02D0" w:rsidRDefault="00F6606C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right="-1" w:firstLine="284"/>
        <w:jc w:val="both"/>
      </w:pPr>
      <w:r>
        <w:rPr>
          <w:rFonts w:eastAsia="Arial"/>
        </w:rPr>
        <w:t xml:space="preserve">- </w:t>
      </w:r>
      <w:r w:rsidR="007F11D3" w:rsidRPr="00BF02D0">
        <w:rPr>
          <w:rFonts w:eastAsia="Arial"/>
        </w:rPr>
        <w:t>for reprovado por frequência ou por nota, ou com registro SC (sem conceito) em 50% ou mais das disciplinas em que estiver matriculado no período letivo anterior;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0" w:firstLine="284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não cumprir a frequência e/ou as atividades programadas no projeto;</w:t>
      </w:r>
    </w:p>
    <w:p w:rsidR="007F11D3" w:rsidRPr="00BF02D0" w:rsidRDefault="007F11D3" w:rsidP="00D66701">
      <w:pPr>
        <w:numPr>
          <w:ilvl w:val="2"/>
          <w:numId w:val="8"/>
        </w:numPr>
        <w:tabs>
          <w:tab w:val="left" w:pos="993"/>
        </w:tabs>
        <w:spacing w:line="238" w:lineRule="auto"/>
        <w:ind w:left="1985" w:right="323" w:hanging="1701"/>
        <w:jc w:val="both"/>
      </w:pPr>
      <w:r>
        <w:rPr>
          <w:rFonts w:eastAsia="Arial"/>
        </w:rPr>
        <w:t xml:space="preserve">- </w:t>
      </w:r>
      <w:r w:rsidRPr="00BF02D0">
        <w:rPr>
          <w:rFonts w:eastAsia="Arial"/>
        </w:rPr>
        <w:t>tiver avaliação negativa no projeto pelo orientador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lastRenderedPageBreak/>
        <w:t xml:space="preserve">2.6 - </w:t>
      </w:r>
      <w:r w:rsidRPr="00BF02D0">
        <w:t xml:space="preserve">Só poderão ser chamados </w:t>
      </w:r>
      <w:r>
        <w:t xml:space="preserve">para atuar no projeto </w:t>
      </w:r>
      <w:r w:rsidRPr="00BF02D0">
        <w:t>os</w:t>
      </w:r>
      <w:r w:rsidR="00A859EF">
        <w:t>(as)</w:t>
      </w:r>
      <w:r w:rsidRPr="00BF02D0">
        <w:t xml:space="preserve"> </w:t>
      </w:r>
      <w:r w:rsidR="00A859EF">
        <w:t>discentes</w:t>
      </w:r>
      <w:r w:rsidRPr="00BF02D0">
        <w:t xml:space="preserve"> que constam na lista de classificação</w:t>
      </w:r>
      <w:r>
        <w:t xml:space="preserve"> da Ata de seleção</w:t>
      </w:r>
      <w:r w:rsidRPr="00BF02D0">
        <w:t xml:space="preserve">. Obrigatoriamente a lista de classificação deverá ser seguida. Caso </w:t>
      </w:r>
      <w:r>
        <w:t>o(a)</w:t>
      </w:r>
      <w:r w:rsidRPr="00BF02D0">
        <w:t xml:space="preserve"> </w:t>
      </w:r>
      <w:r w:rsidR="00A859EF">
        <w:t>discente</w:t>
      </w:r>
      <w:r w:rsidRPr="00BF02D0">
        <w:t xml:space="preserve"> não tenha interesse pela vaga, deverá ser encaminhada uma </w:t>
      </w:r>
      <w:r>
        <w:t>D</w:t>
      </w:r>
      <w:r w:rsidRPr="00BF02D0">
        <w:t xml:space="preserve">eclaração de desistência para que o próximo classificado a assuma. </w:t>
      </w:r>
    </w:p>
    <w:p w:rsidR="007F11D3" w:rsidRDefault="007F11D3" w:rsidP="00545732">
      <w:pPr>
        <w:ind w:firstLine="142"/>
        <w:jc w:val="both"/>
      </w:pPr>
      <w:r>
        <w:t xml:space="preserve">2.7 - </w:t>
      </w:r>
      <w:r w:rsidRPr="00BF02D0">
        <w:t>Após todos</w:t>
      </w:r>
      <w:r>
        <w:t xml:space="preserve"> os nomes da lista de classificação </w:t>
      </w:r>
      <w:r w:rsidRPr="00BF02D0">
        <w:t xml:space="preserve">serem chamados, </w:t>
      </w:r>
      <w:r>
        <w:t xml:space="preserve">havendo uma vaga (de bolsista ou voluntário) a ser preenchida, </w:t>
      </w:r>
      <w:r w:rsidRPr="00BF02D0">
        <w:t>deverá ser aberto um novo Edital de Seleção</w:t>
      </w:r>
      <w:r>
        <w:t>.</w:t>
      </w:r>
    </w:p>
    <w:p w:rsidR="007F11D3" w:rsidRPr="00BF02D0" w:rsidRDefault="007F11D3" w:rsidP="00545732">
      <w:pPr>
        <w:ind w:firstLine="142"/>
        <w:jc w:val="both"/>
      </w:pPr>
      <w:r>
        <w:t xml:space="preserve">2.8 - </w:t>
      </w:r>
      <w:r w:rsidRPr="007E2EF1">
        <w:rPr>
          <w:bCs/>
          <w:color w:val="000000"/>
        </w:rPr>
        <w:t xml:space="preserve">A </w:t>
      </w:r>
      <w:r w:rsidRPr="003816AB">
        <w:t>partir</w:t>
      </w:r>
      <w:r w:rsidRPr="007E2EF1">
        <w:rPr>
          <w:bCs/>
          <w:color w:val="000000"/>
        </w:rPr>
        <w:t xml:space="preserve"> do momento em que for aberto novo Edital de seleção, o anterior perderá a validade.</w:t>
      </w:r>
    </w:p>
    <w:p w:rsidR="007F11D3" w:rsidRPr="00A859EF" w:rsidRDefault="007F11D3" w:rsidP="00545732">
      <w:pPr>
        <w:ind w:firstLine="142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</w:rPr>
        <w:t xml:space="preserve">2.9 </w:t>
      </w:r>
      <w:r w:rsidRPr="007E2EF1">
        <w:rPr>
          <w:bCs/>
          <w:color w:val="000000"/>
        </w:rPr>
        <w:t>-</w:t>
      </w:r>
      <w:r w:rsidRPr="00EC75AB">
        <w:rPr>
          <w:b/>
          <w:bCs/>
          <w:color w:val="000000"/>
        </w:rPr>
        <w:t xml:space="preserve"> </w:t>
      </w:r>
      <w:r w:rsidRPr="00A859EF">
        <w:t>Obrigatoriamente</w:t>
      </w:r>
      <w:r w:rsidRPr="00A859EF">
        <w:rPr>
          <w:bCs/>
          <w:color w:val="000000"/>
        </w:rPr>
        <w:t xml:space="preserve"> o </w:t>
      </w:r>
      <w:r w:rsidRPr="00A859EF">
        <w:rPr>
          <w:b/>
          <w:bCs/>
          <w:color w:val="000000"/>
          <w:sz w:val="28"/>
          <w:szCs w:val="28"/>
          <w:u w:val="single"/>
        </w:rPr>
        <w:t>Termo de Compromisso deverá ser digitado.</w:t>
      </w:r>
    </w:p>
    <w:p w:rsidR="007F11D3" w:rsidRPr="00310AF8" w:rsidRDefault="007F11D3" w:rsidP="00545732">
      <w:pPr>
        <w:ind w:firstLine="142"/>
        <w:jc w:val="both"/>
        <w:rPr>
          <w:sz w:val="28"/>
          <w:szCs w:val="28"/>
          <w:u w:val="single"/>
        </w:rPr>
      </w:pPr>
      <w:r>
        <w:rPr>
          <w:b/>
        </w:rPr>
        <w:t>2.10</w:t>
      </w:r>
      <w:r w:rsidRPr="00B44B19">
        <w:rPr>
          <w:b/>
        </w:rPr>
        <w:t xml:space="preserve"> </w:t>
      </w:r>
      <w:r w:rsidRPr="007E2EF1">
        <w:t>-</w:t>
      </w:r>
      <w:r w:rsidRPr="00B44B19">
        <w:rPr>
          <w:b/>
        </w:rPr>
        <w:t xml:space="preserve"> </w:t>
      </w:r>
      <w:r w:rsidRPr="008E43E7">
        <w:rPr>
          <w:b/>
        </w:rPr>
        <w:t>Os processos que chegarem à Coordenação dos Programas de Graduação</w:t>
      </w:r>
      <w:r w:rsidR="00A859EF">
        <w:rPr>
          <w:b/>
        </w:rPr>
        <w:t>-PROGRAD</w:t>
      </w:r>
      <w:r w:rsidRPr="008E43E7">
        <w:rPr>
          <w:b/>
        </w:rPr>
        <w:t xml:space="preserve"> com pendênci</w:t>
      </w:r>
      <w:r w:rsidR="00A859EF">
        <w:rPr>
          <w:b/>
        </w:rPr>
        <w:t>as serão devolvidos</w:t>
      </w:r>
      <w:r w:rsidRPr="008E43E7">
        <w:rPr>
          <w:b/>
        </w:rPr>
        <w:t xml:space="preserve"> às unidades acadêmicas e/ou Administrativas. Os bolsistas e voluntários somente serão incluídos no SIGA após a resolução das pendências.</w:t>
      </w:r>
    </w:p>
    <w:p w:rsidR="007F11D3" w:rsidRPr="00E22124" w:rsidRDefault="007F11D3" w:rsidP="007F11D3">
      <w:pPr>
        <w:ind w:left="1080"/>
        <w:jc w:val="both"/>
        <w:rPr>
          <w:sz w:val="28"/>
          <w:szCs w:val="28"/>
          <w:u w:val="single"/>
        </w:rPr>
      </w:pPr>
    </w:p>
    <w:p w:rsidR="007F11D3" w:rsidRPr="00AE18D4" w:rsidRDefault="007F11D3" w:rsidP="007F11D3">
      <w:pPr>
        <w:ind w:firstLine="1276"/>
        <w:jc w:val="both"/>
      </w:pPr>
      <w:r w:rsidRPr="00310AF8">
        <w:rPr>
          <w:b/>
        </w:rPr>
        <w:t>Observação:</w:t>
      </w:r>
      <w:r w:rsidRPr="00310AF8">
        <w:t xml:space="preserve"> A lista de inscrição de estudantes no processo seletivo poderá ser </w:t>
      </w:r>
      <w:r w:rsidRPr="00310AF8">
        <w:rPr>
          <w:i/>
        </w:rPr>
        <w:t>online</w:t>
      </w:r>
      <w:r w:rsidRPr="00310AF8">
        <w:t>, desde que seja utilizada uma ferramenta que gere um relatório com os nomes de todos</w:t>
      </w:r>
      <w:r w:rsidRPr="00342C2F">
        <w:rPr>
          <w:color w:val="FF0000"/>
        </w:rPr>
        <w:t xml:space="preserve"> </w:t>
      </w:r>
      <w:r w:rsidRPr="00310AF8">
        <w:t>os inscritos.</w:t>
      </w:r>
      <w:r w:rsidRPr="00BF02D0">
        <w:t xml:space="preserve"> </w:t>
      </w:r>
    </w:p>
    <w:p w:rsidR="007F11D3" w:rsidRDefault="007F11D3" w:rsidP="007F11D3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BF5D50" w:rsidRPr="00DB6EEF" w:rsidRDefault="00BF5D50" w:rsidP="007F11D3">
      <w:pPr>
        <w:jc w:val="both"/>
        <w:rPr>
          <w:bCs/>
          <w:color w:val="000000"/>
          <w:sz w:val="18"/>
          <w:szCs w:val="18"/>
        </w:rPr>
      </w:pPr>
    </w:p>
    <w:p w:rsidR="00BF5D50" w:rsidRPr="00C310AF" w:rsidRDefault="00503DB5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b/>
          <w:bCs/>
          <w:color w:val="000000"/>
          <w:u w:val="single"/>
        </w:rPr>
      </w:pPr>
      <w:r w:rsidRPr="00C310AF">
        <w:rPr>
          <w:b/>
          <w:bCs/>
          <w:color w:val="000000"/>
          <w:u w:val="single"/>
        </w:rPr>
        <w:t xml:space="preserve"> </w:t>
      </w:r>
      <w:r w:rsidR="00BF5D50" w:rsidRPr="00C310AF">
        <w:rPr>
          <w:b/>
          <w:bCs/>
          <w:color w:val="000000"/>
          <w:u w:val="single"/>
        </w:rPr>
        <w:t xml:space="preserve">ATIVIDADES </w:t>
      </w:r>
      <w:r w:rsidR="001E6633" w:rsidRPr="00C310AF">
        <w:rPr>
          <w:b/>
          <w:bCs/>
          <w:color w:val="000000"/>
          <w:u w:val="single"/>
        </w:rPr>
        <w:t>DESENVOLVIDAS</w:t>
      </w:r>
      <w:r w:rsidR="00C26D85" w:rsidRPr="00C310AF">
        <w:rPr>
          <w:b/>
          <w:bCs/>
          <w:color w:val="000000"/>
          <w:u w:val="single"/>
        </w:rPr>
        <w:t xml:space="preserve"> NO PROJETO</w:t>
      </w:r>
    </w:p>
    <w:p w:rsidR="00D57616" w:rsidRDefault="00D57616" w:rsidP="00D57616">
      <w:pPr>
        <w:widowControl w:val="0"/>
        <w:autoSpaceDE w:val="0"/>
        <w:autoSpaceDN w:val="0"/>
        <w:adjustRightInd w:val="0"/>
        <w:jc w:val="both"/>
      </w:pPr>
      <w:r>
        <w:t>-Acompanhar visitas guiadas ao Cine-Theatro Central;</w:t>
      </w:r>
    </w:p>
    <w:p w:rsidR="00D57616" w:rsidRDefault="00D57616" w:rsidP="00D57616">
      <w:pPr>
        <w:widowControl w:val="0"/>
        <w:autoSpaceDE w:val="0"/>
        <w:autoSpaceDN w:val="0"/>
        <w:adjustRightInd w:val="0"/>
        <w:jc w:val="both"/>
      </w:pPr>
      <w:r>
        <w:t>- Orientar na localização do espaço interno em shows;</w:t>
      </w:r>
    </w:p>
    <w:p w:rsidR="00D57616" w:rsidRDefault="00D57616" w:rsidP="00D57616">
      <w:pPr>
        <w:widowControl w:val="0"/>
        <w:autoSpaceDE w:val="0"/>
        <w:autoSpaceDN w:val="0"/>
        <w:adjustRightInd w:val="0"/>
        <w:jc w:val="both"/>
      </w:pPr>
      <w:r>
        <w:t>- Suporte e acompanhamento das Redes Sociais do Teatro;</w:t>
      </w:r>
    </w:p>
    <w:p w:rsidR="00D57616" w:rsidRDefault="00D57616" w:rsidP="00D57616">
      <w:pPr>
        <w:widowControl w:val="0"/>
        <w:autoSpaceDE w:val="0"/>
        <w:autoSpaceDN w:val="0"/>
        <w:adjustRightInd w:val="0"/>
        <w:jc w:val="both"/>
      </w:pPr>
      <w:r>
        <w:t>- Registro fotográfico dos eventos internos;</w:t>
      </w:r>
    </w:p>
    <w:p w:rsidR="00D57616" w:rsidRDefault="00D57616" w:rsidP="00D57616">
      <w:pPr>
        <w:widowControl w:val="0"/>
        <w:autoSpaceDE w:val="0"/>
        <w:autoSpaceDN w:val="0"/>
        <w:adjustRightInd w:val="0"/>
        <w:jc w:val="both"/>
      </w:pPr>
      <w:r>
        <w:t>-Suporte às atividades de promoção e divulgação, junto a administração do Teatro;</w:t>
      </w:r>
    </w:p>
    <w:p w:rsidR="006D3AA3" w:rsidRDefault="00D57616" w:rsidP="00D57616">
      <w:pPr>
        <w:widowControl w:val="0"/>
        <w:autoSpaceDE w:val="0"/>
        <w:autoSpaceDN w:val="0"/>
        <w:adjustRightInd w:val="0"/>
        <w:jc w:val="both"/>
      </w:pPr>
      <w:r>
        <w:t>- Contribuir para o treinamento profissional dos estudantes das áreas afins.</w:t>
      </w:r>
    </w:p>
    <w:p w:rsidR="006D3AA3" w:rsidRDefault="006D3AA3" w:rsidP="006D3AA3">
      <w:pPr>
        <w:widowControl w:val="0"/>
        <w:autoSpaceDE w:val="0"/>
        <w:autoSpaceDN w:val="0"/>
        <w:adjustRightInd w:val="0"/>
        <w:ind w:firstLine="720"/>
        <w:jc w:val="both"/>
      </w:pPr>
    </w:p>
    <w:p w:rsidR="006D3AA3" w:rsidRPr="00F6606C" w:rsidRDefault="006D3AA3" w:rsidP="0054573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  <w:rPr>
          <w:color w:val="000000"/>
        </w:rPr>
      </w:pPr>
      <w:r>
        <w:t xml:space="preserve"> </w:t>
      </w:r>
      <w:r w:rsidR="007613B8" w:rsidRPr="00D43338">
        <w:rPr>
          <w:b/>
          <w:bCs/>
          <w:color w:val="000000"/>
          <w:u w:val="single"/>
        </w:rPr>
        <w:t>INSCRIÇÃO</w:t>
      </w:r>
    </w:p>
    <w:p w:rsidR="00F6606C" w:rsidRDefault="00F6606C" w:rsidP="00F6606C">
      <w:pPr>
        <w:widowControl w:val="0"/>
        <w:autoSpaceDE w:val="0"/>
        <w:autoSpaceDN w:val="0"/>
        <w:adjustRightInd w:val="0"/>
        <w:ind w:left="786"/>
        <w:jc w:val="both"/>
        <w:rPr>
          <w:color w:val="000000"/>
        </w:rPr>
      </w:pPr>
    </w:p>
    <w:p w:rsidR="006D3AA3" w:rsidRDefault="00F172FA" w:rsidP="00545732">
      <w:pPr>
        <w:ind w:firstLine="142"/>
        <w:jc w:val="both"/>
        <w:rPr>
          <w:color w:val="000000"/>
        </w:rPr>
      </w:pPr>
      <w:r>
        <w:rPr>
          <w:color w:val="000000"/>
        </w:rPr>
        <w:t>4.1</w:t>
      </w:r>
      <w:r w:rsidR="006D3AA3">
        <w:rPr>
          <w:color w:val="000000"/>
        </w:rPr>
        <w:t xml:space="preserve">- </w:t>
      </w:r>
      <w:r w:rsidR="007613B8" w:rsidRPr="00652DC7">
        <w:rPr>
          <w:color w:val="000000"/>
        </w:rPr>
        <w:t xml:space="preserve">Poderão </w:t>
      </w:r>
      <w:r w:rsidR="007613B8" w:rsidRPr="00F172FA">
        <w:t>inscrever</w:t>
      </w:r>
      <w:r w:rsidR="007613B8" w:rsidRPr="00652DC7">
        <w:rPr>
          <w:color w:val="000000"/>
        </w:rPr>
        <w:t>-se os</w:t>
      </w:r>
      <w:r w:rsidR="008059D1">
        <w:rPr>
          <w:color w:val="000000"/>
        </w:rPr>
        <w:t xml:space="preserve"> candidato</w:t>
      </w:r>
      <w:r w:rsidR="007613B8" w:rsidRPr="00652DC7">
        <w:rPr>
          <w:color w:val="000000"/>
        </w:rPr>
        <w:t xml:space="preserve"> que atenderem aos seguintes critérios:</w:t>
      </w:r>
    </w:p>
    <w:p w:rsidR="006D3AA3" w:rsidRPr="007F11D3" w:rsidRDefault="00C310AF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426"/>
        <w:rPr>
          <w:color w:val="000000"/>
        </w:rPr>
      </w:pPr>
      <w:r>
        <w:rPr>
          <w:color w:val="000000"/>
        </w:rPr>
        <w:t xml:space="preserve">- </w:t>
      </w:r>
      <w:r w:rsidR="007F11D3" w:rsidRPr="006D3AA3">
        <w:rPr>
          <w:color w:val="000000"/>
        </w:rPr>
        <w:t xml:space="preserve">Ser </w:t>
      </w:r>
      <w:r w:rsidR="008059D1">
        <w:rPr>
          <w:rFonts w:eastAsia="Arial"/>
        </w:rPr>
        <w:t>discente</w:t>
      </w:r>
      <w:r w:rsidR="007F11D3" w:rsidRPr="006D3AA3">
        <w:rPr>
          <w:color w:val="000000"/>
        </w:rPr>
        <w:t xml:space="preserve"> de um dos seguintes cursos: </w:t>
      </w:r>
      <w:r w:rsidR="004D1781">
        <w:rPr>
          <w:color w:val="000000"/>
          <w:u w:val="single"/>
        </w:rPr>
        <w:t>Arquitetura, Artes (IAD ou 2° ciclo), Jornalismo e Turismo (BACH ou ingresso direto)</w:t>
      </w:r>
      <w:r w:rsidR="00D57616">
        <w:rPr>
          <w:color w:val="000000"/>
          <w:u w:val="single"/>
        </w:rPr>
        <w:t xml:space="preserve"> a partir do 3° período</w:t>
      </w:r>
      <w:r>
        <w:rPr>
          <w:color w:val="000000"/>
        </w:rPr>
        <w:t>;</w:t>
      </w:r>
    </w:p>
    <w:p w:rsidR="006D3AA3" w:rsidRDefault="00C310AF" w:rsidP="00545732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993" w:hanging="567"/>
        <w:jc w:val="both"/>
        <w:rPr>
          <w:color w:val="000000"/>
        </w:rPr>
      </w:pPr>
      <w:r>
        <w:rPr>
          <w:color w:val="000000"/>
        </w:rPr>
        <w:t>-</w:t>
      </w:r>
      <w:r w:rsidR="00D477F4">
        <w:rPr>
          <w:color w:val="000000"/>
        </w:rPr>
        <w:t xml:space="preserve"> t</w:t>
      </w:r>
      <w:r w:rsidR="007613B8" w:rsidRPr="006D3AA3">
        <w:rPr>
          <w:color w:val="000000"/>
        </w:rPr>
        <w:t xml:space="preserve">er disponibilidade de 12 horas semanais; </w:t>
      </w:r>
    </w:p>
    <w:p w:rsidR="006D3AA3" w:rsidRDefault="0078600F" w:rsidP="00D50C2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>
        <w:t xml:space="preserve">– apresentar </w:t>
      </w:r>
      <w:r w:rsidR="007F11D3" w:rsidRPr="003E315A">
        <w:t>Histórico Escolar</w:t>
      </w:r>
      <w:r>
        <w:t>;</w:t>
      </w:r>
      <w:bookmarkStart w:id="0" w:name="Critérios"/>
      <w:r>
        <w:t xml:space="preserve"> </w:t>
      </w:r>
    </w:p>
    <w:p w:rsidR="008059D1" w:rsidRPr="008059D1" w:rsidRDefault="008059D1" w:rsidP="00D477F4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right="323" w:firstLine="426"/>
        <w:jc w:val="both"/>
        <w:rPr>
          <w:b/>
        </w:rPr>
      </w:pPr>
      <w:r>
        <w:t xml:space="preserve">- </w:t>
      </w:r>
      <w:r w:rsidRPr="003E315A">
        <w:t xml:space="preserve">atender às normas estabelecidas no </w:t>
      </w:r>
      <w:r w:rsidRPr="00A303A6">
        <w:rPr>
          <w:b/>
        </w:rPr>
        <w:t>Art. 38 da Resolução 028/2019.</w:t>
      </w:r>
    </w:p>
    <w:p w:rsidR="004D1781" w:rsidRPr="004D1781" w:rsidRDefault="00F172FA" w:rsidP="00545732">
      <w:pPr>
        <w:ind w:firstLine="142"/>
        <w:jc w:val="both"/>
      </w:pPr>
      <w:r>
        <w:rPr>
          <w:color w:val="000000"/>
        </w:rPr>
        <w:t xml:space="preserve">4.2 </w:t>
      </w:r>
      <w:r w:rsidR="0052501C">
        <w:rPr>
          <w:color w:val="000000"/>
        </w:rPr>
        <w:t xml:space="preserve">- </w:t>
      </w:r>
      <w:bookmarkEnd w:id="0"/>
      <w:r w:rsidR="004D1781">
        <w:t xml:space="preserve">Ter disponibilidade para trabalhar </w:t>
      </w:r>
      <w:r w:rsidR="00F077FB">
        <w:t xml:space="preserve">à </w:t>
      </w:r>
      <w:r w:rsidR="004D1781">
        <w:t>noite, sábado, domingo e feriado; ter boa comunicação com o público. Saber editar fotos e imagens é um diferencial, assim como se comunicar em outras línguas.</w:t>
      </w:r>
    </w:p>
    <w:p w:rsidR="00990175" w:rsidRDefault="00F172FA" w:rsidP="0099017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 xml:space="preserve">4.3 </w:t>
      </w:r>
      <w:r w:rsidR="0052501C" w:rsidRPr="00F172FA">
        <w:t xml:space="preserve">- </w:t>
      </w:r>
      <w:r w:rsidR="008059D1">
        <w:t>Para inscrever-se, o</w:t>
      </w:r>
      <w:r w:rsidR="00F077FB">
        <w:t xml:space="preserve"> </w:t>
      </w:r>
      <w:r w:rsidR="008059D1">
        <w:t>(a)discente</w:t>
      </w:r>
      <w:r w:rsidR="007613B8" w:rsidRPr="00F172FA">
        <w:t xml:space="preserve"> interessado deve</w:t>
      </w:r>
      <w:r w:rsidR="00990175">
        <w:t xml:space="preserve"> d</w:t>
      </w:r>
      <w:r w:rsidR="00990175">
        <w:rPr>
          <w:color w:val="000000"/>
        </w:rPr>
        <w:t>irigir-se à Pró-reitoria de Cultura (campus da Reitoria, próximo ao acesso para a Biblioteca Central), munido de seu histórico escolar.</w:t>
      </w:r>
    </w:p>
    <w:p w:rsidR="0031160B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A2CD2" w:rsidRPr="007613B8" w:rsidRDefault="00CA2CD2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0617A" w:rsidRDefault="0040617A" w:rsidP="0054573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284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="00652DC7" w:rsidRPr="00D43338">
        <w:rPr>
          <w:b/>
          <w:bCs/>
          <w:color w:val="000000"/>
          <w:u w:val="single"/>
        </w:rPr>
        <w:t xml:space="preserve">PROCESSO DE SELEÇÃO </w:t>
      </w:r>
    </w:p>
    <w:p w:rsidR="00545732" w:rsidRDefault="00545732" w:rsidP="00545732">
      <w:pPr>
        <w:ind w:firstLine="142"/>
        <w:jc w:val="both"/>
        <w:rPr>
          <w:bCs/>
          <w:color w:val="000000"/>
        </w:rPr>
      </w:pPr>
    </w:p>
    <w:p w:rsidR="00990175" w:rsidRDefault="0040617A" w:rsidP="00990175">
      <w:pPr>
        <w:widowControl w:val="0"/>
        <w:autoSpaceDE w:val="0"/>
        <w:autoSpaceDN w:val="0"/>
        <w:adjustRightInd w:val="0"/>
        <w:rPr>
          <w:color w:val="000000"/>
        </w:rPr>
      </w:pPr>
      <w:r w:rsidRPr="00C310AF">
        <w:rPr>
          <w:bCs/>
          <w:color w:val="000000"/>
        </w:rPr>
        <w:t>5.</w:t>
      </w:r>
      <w:r w:rsidRPr="00C310AF">
        <w:rPr>
          <w:color w:val="000000"/>
        </w:rPr>
        <w:t xml:space="preserve">1 - </w:t>
      </w:r>
      <w:r w:rsidR="0031160B" w:rsidRPr="00C310AF">
        <w:rPr>
          <w:color w:val="000000"/>
        </w:rPr>
        <w:t>A seleção</w:t>
      </w:r>
      <w:r w:rsidR="0031160B" w:rsidRPr="00652DC7">
        <w:rPr>
          <w:color w:val="000000"/>
        </w:rPr>
        <w:t xml:space="preserve"> constará de: </w:t>
      </w:r>
    </w:p>
    <w:p w:rsidR="00990175" w:rsidRDefault="00990175" w:rsidP="00990175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t xml:space="preserve">Análise do Histórico Escolar, </w:t>
      </w:r>
      <w:r w:rsidRPr="000C7B3E">
        <w:rPr>
          <w:u w:val="single"/>
        </w:rPr>
        <w:t>que deve ser apresentado no ato da inscrição</w:t>
      </w:r>
      <w:r>
        <w:t>;</w:t>
      </w:r>
    </w:p>
    <w:p w:rsidR="0040617A" w:rsidRDefault="00990175" w:rsidP="00990175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t>- Entrevista com o candidato.</w:t>
      </w:r>
    </w:p>
    <w:p w:rsidR="00DB6EEF" w:rsidRPr="00990175" w:rsidRDefault="0040617A" w:rsidP="00990175">
      <w:pPr>
        <w:widowControl w:val="0"/>
        <w:autoSpaceDE w:val="0"/>
        <w:autoSpaceDN w:val="0"/>
        <w:adjustRightInd w:val="0"/>
        <w:ind w:left="1080" w:hanging="796"/>
        <w:rPr>
          <w:color w:val="000000"/>
          <w:u w:val="single"/>
        </w:rPr>
      </w:pPr>
      <w:r w:rsidRPr="00C310AF">
        <w:rPr>
          <w:bCs/>
          <w:color w:val="000000"/>
        </w:rPr>
        <w:t xml:space="preserve">5.1.1 - </w:t>
      </w:r>
      <w:r w:rsidR="007352DA" w:rsidRPr="0032252E">
        <w:rPr>
          <w:color w:val="000000"/>
        </w:rPr>
        <w:t>Critério</w:t>
      </w:r>
      <w:r w:rsidR="007613B8">
        <w:rPr>
          <w:bCs/>
          <w:color w:val="000000"/>
        </w:rPr>
        <w:t>(s)</w:t>
      </w:r>
      <w:r w:rsidR="007352DA">
        <w:rPr>
          <w:bCs/>
          <w:color w:val="000000"/>
        </w:rPr>
        <w:t xml:space="preserve"> de desempate</w:t>
      </w:r>
      <w:r w:rsidR="007613B8">
        <w:rPr>
          <w:color w:val="000000"/>
        </w:rPr>
        <w:t xml:space="preserve">: </w:t>
      </w:r>
      <w:r w:rsidR="00990175">
        <w:t>Desempenho na entrevista, assim como disponibilidade de horário</w:t>
      </w:r>
      <w:r w:rsidR="00C310AF">
        <w:rPr>
          <w:color w:val="000000"/>
        </w:rPr>
        <w:t>.</w:t>
      </w:r>
    </w:p>
    <w:p w:rsidR="0031160B" w:rsidRDefault="0031160B" w:rsidP="00C310AF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A2CD2" w:rsidRDefault="00CA2CD2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F6953" w:rsidRPr="00DB6EEF" w:rsidRDefault="002F6953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727C2" w:rsidRDefault="00A41E33" w:rsidP="0054573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A41E33">
        <w:rPr>
          <w:b/>
          <w:color w:val="000000"/>
        </w:rPr>
        <w:t>6 -</w:t>
      </w:r>
      <w:r>
        <w:rPr>
          <w:b/>
          <w:color w:val="000000"/>
          <w:u w:val="single"/>
        </w:rPr>
        <w:t xml:space="preserve"> </w:t>
      </w:r>
      <w:r w:rsidR="005727C2"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A41E33" w:rsidP="00A41E3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43338"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F077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De 05/08/2019 a 15/08/2019</w:t>
            </w:r>
            <w:r w:rsidR="00D472A8">
              <w:rPr>
                <w:color w:val="000000"/>
              </w:rPr>
              <w:t xml:space="preserve"> de 9h </w:t>
            </w:r>
            <w:r w:rsidR="00F077FB">
              <w:rPr>
                <w:color w:val="000000"/>
              </w:rPr>
              <w:t>à</w:t>
            </w:r>
            <w:r w:rsidR="00D472A8">
              <w:rPr>
                <w:color w:val="000000"/>
              </w:rPr>
              <w:t>s 17h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Pró-reitoria de Cultura/ UFJF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F077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19/08 e 20/08 de 9h </w:t>
            </w:r>
            <w:r w:rsidR="00F077FB">
              <w:rPr>
                <w:color w:val="000000"/>
              </w:rPr>
              <w:t>à</w:t>
            </w:r>
            <w:r>
              <w:rPr>
                <w:color w:val="000000"/>
              </w:rPr>
              <w:t>s 12h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Cine-Theatro Central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21/08/2019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74805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www.theatrocentral.com.br</w:t>
            </w:r>
          </w:p>
        </w:tc>
      </w:tr>
    </w:tbl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AE1846" w:rsidRPr="00D43338" w:rsidRDefault="00AE18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204F5" w:rsidRDefault="00574805" w:rsidP="0054573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Juiz de Fora</w:t>
      </w:r>
      <w:r w:rsidR="00D204F5" w:rsidRPr="00290B9B">
        <w:rPr>
          <w:color w:val="000000"/>
        </w:rPr>
        <w:t xml:space="preserve">, </w:t>
      </w:r>
      <w:r>
        <w:rPr>
          <w:color w:val="000000"/>
          <w:u w:val="single"/>
        </w:rPr>
        <w:t>05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agosto</w:t>
      </w:r>
      <w:r w:rsidR="00D204F5" w:rsidRPr="00290B9B">
        <w:rPr>
          <w:color w:val="000000"/>
        </w:rPr>
        <w:t xml:space="preserve"> de </w:t>
      </w:r>
      <w:r>
        <w:rPr>
          <w:color w:val="000000"/>
          <w:u w:val="single"/>
        </w:rPr>
        <w:t>2019</w:t>
      </w:r>
      <w:r w:rsidR="00D204F5" w:rsidRPr="00290B9B">
        <w:rPr>
          <w:color w:val="000000"/>
        </w:rPr>
        <w:t>.</w:t>
      </w:r>
    </w:p>
    <w:p w:rsidR="00652DC7" w:rsidRPr="00D50943" w:rsidRDefault="00652DC7" w:rsidP="00545732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D6C5A" w:rsidRDefault="00DD6C5A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AE1846" w:rsidRDefault="00AE1846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652DC7" w:rsidRPr="00554DF8" w:rsidRDefault="00652DC7" w:rsidP="00652DC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54DF8">
        <w:rPr>
          <w:color w:val="000000"/>
        </w:rPr>
        <w:t>_____________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  <w:r>
        <w:rPr>
          <w:color w:val="000000"/>
        </w:rPr>
        <w:t>______</w:t>
      </w:r>
      <w:r w:rsidRPr="00554DF8">
        <w:rPr>
          <w:color w:val="000000"/>
        </w:rPr>
        <w:t>______</w:t>
      </w:r>
    </w:p>
    <w:p w:rsidR="00652DC7" w:rsidRPr="00DD6C5A" w:rsidRDefault="00E71D24" w:rsidP="00652D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D6C5A">
        <w:rPr>
          <w:b/>
          <w:color w:val="000000"/>
        </w:rPr>
        <w:t>Orientador</w:t>
      </w:r>
      <w:r w:rsidR="00DD6C5A" w:rsidRPr="00DD6C5A">
        <w:rPr>
          <w:b/>
          <w:color w:val="000000"/>
        </w:rPr>
        <w:t>(a)</w:t>
      </w:r>
    </w:p>
    <w:sectPr w:rsidR="00652DC7" w:rsidRPr="00DD6C5A" w:rsidSect="00D212EC">
      <w:headerReference w:type="default" r:id="rId8"/>
      <w:pgSz w:w="11907" w:h="16839" w:code="9"/>
      <w:pgMar w:top="284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F4" w:rsidRDefault="005D26F4" w:rsidP="00652DC7">
      <w:r>
        <w:separator/>
      </w:r>
    </w:p>
  </w:endnote>
  <w:endnote w:type="continuationSeparator" w:id="1">
    <w:p w:rsidR="005D26F4" w:rsidRDefault="005D26F4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F4" w:rsidRDefault="005D26F4" w:rsidP="00652DC7">
      <w:r>
        <w:separator/>
      </w:r>
    </w:p>
  </w:footnote>
  <w:footnote w:type="continuationSeparator" w:id="1">
    <w:p w:rsidR="005D26F4" w:rsidRDefault="005D26F4" w:rsidP="0065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FA" w:rsidRDefault="00F172FA">
    <w:pPr>
      <w:pStyle w:val="Cabealho"/>
      <w:rPr>
        <w:b/>
        <w:sz w:val="16"/>
        <w:szCs w:val="16"/>
      </w:rPr>
    </w:pPr>
  </w:p>
  <w:p w:rsidR="00F172FA" w:rsidRDefault="005B2A5A" w:rsidP="00E1084F">
    <w:pPr>
      <w:pStyle w:val="Cabealho"/>
      <w:tabs>
        <w:tab w:val="clear" w:pos="4252"/>
        <w:tab w:val="clear" w:pos="8504"/>
        <w:tab w:val="center" w:pos="4253"/>
        <w:tab w:val="right" w:pos="10206"/>
      </w:tabs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638175" cy="333375"/>
          <wp:effectExtent l="19050" t="0" r="9525" b="0"/>
          <wp:docPr id="1" name="Imagem 1" descr="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j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5000" w:type="pct"/>
      <w:tblLook w:val="04A0"/>
    </w:tblPr>
    <w:tblGrid>
      <w:gridCol w:w="1762"/>
      <w:gridCol w:w="8677"/>
    </w:tblGrid>
    <w:tr w:rsidR="00F172FA" w:rsidRPr="00890167" w:rsidTr="00E1084F">
      <w:tc>
        <w:tcPr>
          <w:tcW w:w="844" w:type="pct"/>
          <w:shd w:val="clear" w:color="auto" w:fill="auto"/>
        </w:tcPr>
        <w:p w:rsidR="00F172FA" w:rsidRPr="00830D49" w:rsidRDefault="00F172FA" w:rsidP="00E1084F">
          <w:pPr>
            <w:jc w:val="center"/>
            <w:rPr>
              <w:sz w:val="22"/>
            </w:rPr>
          </w:pPr>
        </w:p>
      </w:tc>
      <w:tc>
        <w:tcPr>
          <w:tcW w:w="4156" w:type="pct"/>
          <w:shd w:val="clear" w:color="auto" w:fill="auto"/>
        </w:tcPr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UNIVERSIDADE FEDERAL DE JUIZ DE FORA</w:t>
          </w:r>
        </w:p>
        <w:p w:rsidR="00F172FA" w:rsidRPr="007967B2" w:rsidRDefault="00F172FA" w:rsidP="00E1084F">
          <w:pPr>
            <w:ind w:left="-959" w:right="-1117" w:hanging="1526"/>
            <w:jc w:val="center"/>
            <w:rPr>
              <w:sz w:val="16"/>
              <w:szCs w:val="16"/>
            </w:rPr>
          </w:pPr>
          <w:r w:rsidRPr="007967B2">
            <w:rPr>
              <w:sz w:val="16"/>
              <w:szCs w:val="16"/>
            </w:rPr>
            <w:t>PRÓ-REITORIA DE GRADUAÇÃO</w:t>
          </w:r>
        </w:p>
        <w:p w:rsidR="00F172FA" w:rsidRPr="00890167" w:rsidRDefault="00F172FA" w:rsidP="00E1084F">
          <w:pPr>
            <w:ind w:left="-959" w:hanging="152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</w:t>
          </w:r>
          <w:r w:rsidRPr="007967B2">
            <w:rPr>
              <w:sz w:val="16"/>
              <w:szCs w:val="16"/>
            </w:rPr>
            <w:t>COORDENAÇÃO D</w:t>
          </w:r>
          <w:r>
            <w:rPr>
              <w:sz w:val="16"/>
              <w:szCs w:val="16"/>
            </w:rPr>
            <w:t>OS PROGRAMAS D</w:t>
          </w:r>
          <w:r w:rsidRPr="007967B2">
            <w:rPr>
              <w:sz w:val="16"/>
              <w:szCs w:val="16"/>
            </w:rPr>
            <w:t>E GRADUAÇÃO</w:t>
          </w:r>
        </w:p>
      </w:tc>
    </w:tr>
  </w:tbl>
  <w:p w:rsidR="00F172FA" w:rsidRPr="00696CC3" w:rsidRDefault="00F172FA" w:rsidP="00E1084F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849"/>
    <w:multiLevelType w:val="multilevel"/>
    <w:tmpl w:val="EC2022D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E6616C"/>
    <w:multiLevelType w:val="hybridMultilevel"/>
    <w:tmpl w:val="597C5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6D63"/>
    <w:multiLevelType w:val="hybridMultilevel"/>
    <w:tmpl w:val="3C2254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F92E"/>
    <w:multiLevelType w:val="hybridMultilevel"/>
    <w:tmpl w:val="7FC08614"/>
    <w:lvl w:ilvl="0" w:tplc="242E5B36">
      <w:start w:val="1"/>
      <w:numFmt w:val="bullet"/>
      <w:lvlText w:val="§"/>
      <w:lvlJc w:val="left"/>
    </w:lvl>
    <w:lvl w:ilvl="1" w:tplc="7A04647A">
      <w:numFmt w:val="decimal"/>
      <w:lvlText w:val=""/>
      <w:lvlJc w:val="left"/>
    </w:lvl>
    <w:lvl w:ilvl="2" w:tplc="1F22B8AC">
      <w:numFmt w:val="decimal"/>
      <w:lvlText w:val=""/>
      <w:lvlJc w:val="left"/>
    </w:lvl>
    <w:lvl w:ilvl="3" w:tplc="38E40E14">
      <w:numFmt w:val="decimal"/>
      <w:lvlText w:val=""/>
      <w:lvlJc w:val="left"/>
    </w:lvl>
    <w:lvl w:ilvl="4" w:tplc="7324B630">
      <w:numFmt w:val="decimal"/>
      <w:lvlText w:val=""/>
      <w:lvlJc w:val="left"/>
    </w:lvl>
    <w:lvl w:ilvl="5" w:tplc="E9B692E4">
      <w:numFmt w:val="decimal"/>
      <w:lvlText w:val=""/>
      <w:lvlJc w:val="left"/>
    </w:lvl>
    <w:lvl w:ilvl="6" w:tplc="A212F3CC">
      <w:numFmt w:val="decimal"/>
      <w:lvlText w:val=""/>
      <w:lvlJc w:val="left"/>
    </w:lvl>
    <w:lvl w:ilvl="7" w:tplc="7D128F50">
      <w:numFmt w:val="decimal"/>
      <w:lvlText w:val=""/>
      <w:lvlJc w:val="left"/>
    </w:lvl>
    <w:lvl w:ilvl="8" w:tplc="7526BBAE">
      <w:numFmt w:val="decimal"/>
      <w:lvlText w:val=""/>
      <w:lvlJc w:val="left"/>
    </w:lvl>
  </w:abstractNum>
  <w:abstractNum w:abstractNumId="4">
    <w:nsid w:val="182B4D4F"/>
    <w:multiLevelType w:val="hybridMultilevel"/>
    <w:tmpl w:val="6C38F8B2"/>
    <w:lvl w:ilvl="0" w:tplc="4A586960">
      <w:start w:val="1"/>
      <w:numFmt w:val="decimal"/>
      <w:lvlText w:val="%1"/>
      <w:lvlJc w:val="left"/>
      <w:pPr>
        <w:ind w:left="786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7130A3"/>
    <w:multiLevelType w:val="hybridMultilevel"/>
    <w:tmpl w:val="6002BE7A"/>
    <w:lvl w:ilvl="0" w:tplc="EDA093A6">
      <w:start w:val="1"/>
      <w:numFmt w:val="bullet"/>
      <w:lvlText w:val="§"/>
      <w:lvlJc w:val="left"/>
    </w:lvl>
    <w:lvl w:ilvl="1" w:tplc="D85E064A">
      <w:numFmt w:val="decimal"/>
      <w:lvlText w:val=""/>
      <w:lvlJc w:val="left"/>
    </w:lvl>
    <w:lvl w:ilvl="2" w:tplc="96E41A2C">
      <w:numFmt w:val="decimal"/>
      <w:lvlText w:val=""/>
      <w:lvlJc w:val="left"/>
    </w:lvl>
    <w:lvl w:ilvl="3" w:tplc="685AB072">
      <w:numFmt w:val="decimal"/>
      <w:lvlText w:val=""/>
      <w:lvlJc w:val="left"/>
    </w:lvl>
    <w:lvl w:ilvl="4" w:tplc="AEAA6192">
      <w:numFmt w:val="decimal"/>
      <w:lvlText w:val=""/>
      <w:lvlJc w:val="left"/>
    </w:lvl>
    <w:lvl w:ilvl="5" w:tplc="A19C85A2">
      <w:numFmt w:val="decimal"/>
      <w:lvlText w:val=""/>
      <w:lvlJc w:val="left"/>
    </w:lvl>
    <w:lvl w:ilvl="6" w:tplc="3DB83A46">
      <w:numFmt w:val="decimal"/>
      <w:lvlText w:val=""/>
      <w:lvlJc w:val="left"/>
    </w:lvl>
    <w:lvl w:ilvl="7" w:tplc="13EA6E28">
      <w:numFmt w:val="decimal"/>
      <w:lvlText w:val=""/>
      <w:lvlJc w:val="left"/>
    </w:lvl>
    <w:lvl w:ilvl="8" w:tplc="81C85414">
      <w:numFmt w:val="decimal"/>
      <w:lvlText w:val=""/>
      <w:lvlJc w:val="left"/>
    </w:lvl>
  </w:abstractNum>
  <w:abstractNum w:abstractNumId="6">
    <w:nsid w:val="26C22748"/>
    <w:multiLevelType w:val="multilevel"/>
    <w:tmpl w:val="5F408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FE7060"/>
    <w:multiLevelType w:val="multilevel"/>
    <w:tmpl w:val="AF782BE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1DF45CA"/>
    <w:multiLevelType w:val="hybridMultilevel"/>
    <w:tmpl w:val="810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D1C43"/>
    <w:multiLevelType w:val="hybridMultilevel"/>
    <w:tmpl w:val="E294F070"/>
    <w:lvl w:ilvl="0" w:tplc="0416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1389D"/>
    <w:rsid w:val="000954B2"/>
    <w:rsid w:val="00096E18"/>
    <w:rsid w:val="000D025E"/>
    <w:rsid w:val="001057B5"/>
    <w:rsid w:val="001150F8"/>
    <w:rsid w:val="00125454"/>
    <w:rsid w:val="001340BF"/>
    <w:rsid w:val="001354D1"/>
    <w:rsid w:val="00136064"/>
    <w:rsid w:val="001467F7"/>
    <w:rsid w:val="001514B8"/>
    <w:rsid w:val="00152AE9"/>
    <w:rsid w:val="001562E7"/>
    <w:rsid w:val="001671AD"/>
    <w:rsid w:val="00195D79"/>
    <w:rsid w:val="001B1C4D"/>
    <w:rsid w:val="001B3428"/>
    <w:rsid w:val="001C5250"/>
    <w:rsid w:val="001D6890"/>
    <w:rsid w:val="001E6633"/>
    <w:rsid w:val="002043D0"/>
    <w:rsid w:val="002514BA"/>
    <w:rsid w:val="002640DC"/>
    <w:rsid w:val="002922A4"/>
    <w:rsid w:val="002A1AEE"/>
    <w:rsid w:val="002F6953"/>
    <w:rsid w:val="00302995"/>
    <w:rsid w:val="0031160B"/>
    <w:rsid w:val="0032002E"/>
    <w:rsid w:val="0032252E"/>
    <w:rsid w:val="003444DC"/>
    <w:rsid w:val="00345D79"/>
    <w:rsid w:val="00393F4C"/>
    <w:rsid w:val="003A7EE1"/>
    <w:rsid w:val="0040617A"/>
    <w:rsid w:val="00421685"/>
    <w:rsid w:val="00427B03"/>
    <w:rsid w:val="00442BB1"/>
    <w:rsid w:val="00450C47"/>
    <w:rsid w:val="00450C5A"/>
    <w:rsid w:val="0045398B"/>
    <w:rsid w:val="00453F04"/>
    <w:rsid w:val="00460619"/>
    <w:rsid w:val="004877ED"/>
    <w:rsid w:val="004A661A"/>
    <w:rsid w:val="004B372C"/>
    <w:rsid w:val="004B521C"/>
    <w:rsid w:val="004B6CD4"/>
    <w:rsid w:val="004D1781"/>
    <w:rsid w:val="004E3BDE"/>
    <w:rsid w:val="004E7CD4"/>
    <w:rsid w:val="00503DB5"/>
    <w:rsid w:val="0050679F"/>
    <w:rsid w:val="00524F03"/>
    <w:rsid w:val="0052501C"/>
    <w:rsid w:val="00545732"/>
    <w:rsid w:val="00552E5A"/>
    <w:rsid w:val="005727C2"/>
    <w:rsid w:val="00574805"/>
    <w:rsid w:val="005820FF"/>
    <w:rsid w:val="0059443F"/>
    <w:rsid w:val="005B2A5A"/>
    <w:rsid w:val="005C29D3"/>
    <w:rsid w:val="005C7E48"/>
    <w:rsid w:val="005D26F4"/>
    <w:rsid w:val="005D6F45"/>
    <w:rsid w:val="005E11BF"/>
    <w:rsid w:val="005E1AD7"/>
    <w:rsid w:val="00626BDE"/>
    <w:rsid w:val="00631776"/>
    <w:rsid w:val="00652DC7"/>
    <w:rsid w:val="006553C8"/>
    <w:rsid w:val="006641D7"/>
    <w:rsid w:val="00673A99"/>
    <w:rsid w:val="00674713"/>
    <w:rsid w:val="00696CC3"/>
    <w:rsid w:val="006A4E33"/>
    <w:rsid w:val="006B394A"/>
    <w:rsid w:val="006D3AA3"/>
    <w:rsid w:val="00706697"/>
    <w:rsid w:val="00715295"/>
    <w:rsid w:val="00724B49"/>
    <w:rsid w:val="007352DA"/>
    <w:rsid w:val="00754953"/>
    <w:rsid w:val="007613B8"/>
    <w:rsid w:val="007723A6"/>
    <w:rsid w:val="0078600F"/>
    <w:rsid w:val="00790FBB"/>
    <w:rsid w:val="007A62D8"/>
    <w:rsid w:val="007C2D3E"/>
    <w:rsid w:val="007C3EC9"/>
    <w:rsid w:val="007D41DA"/>
    <w:rsid w:val="007E11D7"/>
    <w:rsid w:val="007E38CA"/>
    <w:rsid w:val="007E466A"/>
    <w:rsid w:val="007F11D3"/>
    <w:rsid w:val="007F39E1"/>
    <w:rsid w:val="007F73E6"/>
    <w:rsid w:val="008059D1"/>
    <w:rsid w:val="00825B1B"/>
    <w:rsid w:val="008300C9"/>
    <w:rsid w:val="00831CCB"/>
    <w:rsid w:val="0084115B"/>
    <w:rsid w:val="0086158B"/>
    <w:rsid w:val="00870C9C"/>
    <w:rsid w:val="00873A7C"/>
    <w:rsid w:val="00887C36"/>
    <w:rsid w:val="008A153B"/>
    <w:rsid w:val="008D1527"/>
    <w:rsid w:val="008D593A"/>
    <w:rsid w:val="008D5DFC"/>
    <w:rsid w:val="008E38C2"/>
    <w:rsid w:val="008E4870"/>
    <w:rsid w:val="008E6B3B"/>
    <w:rsid w:val="008F522E"/>
    <w:rsid w:val="009107E4"/>
    <w:rsid w:val="00911C5E"/>
    <w:rsid w:val="009215C3"/>
    <w:rsid w:val="00962862"/>
    <w:rsid w:val="00990175"/>
    <w:rsid w:val="009A2D22"/>
    <w:rsid w:val="009B7633"/>
    <w:rsid w:val="009C4C23"/>
    <w:rsid w:val="009D0725"/>
    <w:rsid w:val="009E480E"/>
    <w:rsid w:val="009F54D4"/>
    <w:rsid w:val="009F6E35"/>
    <w:rsid w:val="00A258D9"/>
    <w:rsid w:val="00A41E33"/>
    <w:rsid w:val="00A5780B"/>
    <w:rsid w:val="00A62D1D"/>
    <w:rsid w:val="00A6422C"/>
    <w:rsid w:val="00A77170"/>
    <w:rsid w:val="00A85558"/>
    <w:rsid w:val="00A859EF"/>
    <w:rsid w:val="00A902A6"/>
    <w:rsid w:val="00A97A5D"/>
    <w:rsid w:val="00AA7549"/>
    <w:rsid w:val="00AB1B0E"/>
    <w:rsid w:val="00AD4D41"/>
    <w:rsid w:val="00AD7C29"/>
    <w:rsid w:val="00AE05CE"/>
    <w:rsid w:val="00AE1846"/>
    <w:rsid w:val="00AE18D4"/>
    <w:rsid w:val="00AF1A8E"/>
    <w:rsid w:val="00AF4145"/>
    <w:rsid w:val="00AF6BF7"/>
    <w:rsid w:val="00B171C7"/>
    <w:rsid w:val="00B83FA1"/>
    <w:rsid w:val="00BB617E"/>
    <w:rsid w:val="00BE1A27"/>
    <w:rsid w:val="00BF02D0"/>
    <w:rsid w:val="00BF2D9E"/>
    <w:rsid w:val="00BF43B5"/>
    <w:rsid w:val="00BF5D50"/>
    <w:rsid w:val="00C1051A"/>
    <w:rsid w:val="00C26D85"/>
    <w:rsid w:val="00C310AF"/>
    <w:rsid w:val="00C33526"/>
    <w:rsid w:val="00C715DF"/>
    <w:rsid w:val="00C726EF"/>
    <w:rsid w:val="00C7380A"/>
    <w:rsid w:val="00CA2CD2"/>
    <w:rsid w:val="00CB2405"/>
    <w:rsid w:val="00CB4051"/>
    <w:rsid w:val="00CC53AE"/>
    <w:rsid w:val="00CC5507"/>
    <w:rsid w:val="00CD051C"/>
    <w:rsid w:val="00D07048"/>
    <w:rsid w:val="00D204F5"/>
    <w:rsid w:val="00D212EC"/>
    <w:rsid w:val="00D34963"/>
    <w:rsid w:val="00D36B00"/>
    <w:rsid w:val="00D40D43"/>
    <w:rsid w:val="00D43338"/>
    <w:rsid w:val="00D472A8"/>
    <w:rsid w:val="00D476A7"/>
    <w:rsid w:val="00D477F4"/>
    <w:rsid w:val="00D50943"/>
    <w:rsid w:val="00D50C24"/>
    <w:rsid w:val="00D57616"/>
    <w:rsid w:val="00D66701"/>
    <w:rsid w:val="00D71F96"/>
    <w:rsid w:val="00D73D06"/>
    <w:rsid w:val="00D93749"/>
    <w:rsid w:val="00DA0519"/>
    <w:rsid w:val="00DA4C17"/>
    <w:rsid w:val="00DA788A"/>
    <w:rsid w:val="00DB59B2"/>
    <w:rsid w:val="00DB6EEF"/>
    <w:rsid w:val="00DD177C"/>
    <w:rsid w:val="00DD6C5A"/>
    <w:rsid w:val="00DE4048"/>
    <w:rsid w:val="00E04796"/>
    <w:rsid w:val="00E07F53"/>
    <w:rsid w:val="00E1084F"/>
    <w:rsid w:val="00E27A63"/>
    <w:rsid w:val="00E42197"/>
    <w:rsid w:val="00E61C19"/>
    <w:rsid w:val="00E7013B"/>
    <w:rsid w:val="00E71D24"/>
    <w:rsid w:val="00E8361C"/>
    <w:rsid w:val="00E96B12"/>
    <w:rsid w:val="00EB578D"/>
    <w:rsid w:val="00EC75AB"/>
    <w:rsid w:val="00EF3FF2"/>
    <w:rsid w:val="00F077FB"/>
    <w:rsid w:val="00F07B91"/>
    <w:rsid w:val="00F172FA"/>
    <w:rsid w:val="00F261DC"/>
    <w:rsid w:val="00F35D2C"/>
    <w:rsid w:val="00F375D9"/>
    <w:rsid w:val="00F6606C"/>
    <w:rsid w:val="00F92C91"/>
    <w:rsid w:val="00F95F9C"/>
    <w:rsid w:val="00FB19CC"/>
    <w:rsid w:val="00FB3F2D"/>
    <w:rsid w:val="00F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93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A0519"/>
    <w:pPr>
      <w:widowControl w:val="0"/>
      <w:autoSpaceDE w:val="0"/>
      <w:autoSpaceDN w:val="0"/>
      <w:ind w:left="1662" w:right="235" w:hanging="360"/>
      <w:jc w:val="both"/>
    </w:pPr>
    <w:rPr>
      <w:rFonts w:ascii="Arial" w:eastAsia="Arial" w:hAnsi="Arial" w:cs="Arial"/>
      <w:sz w:val="22"/>
      <w:szCs w:val="22"/>
      <w:lang w:bidi="pt-BR"/>
    </w:rPr>
  </w:style>
  <w:style w:type="character" w:styleId="Hyperlink">
    <w:name w:val="Hyperlink"/>
    <w:uiPriority w:val="99"/>
    <w:rsid w:val="00C1051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6CC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2019-06-06T13:49:00Z</cp:lastPrinted>
  <dcterms:created xsi:type="dcterms:W3CDTF">2019-08-02T13:35:00Z</dcterms:created>
  <dcterms:modified xsi:type="dcterms:W3CDTF">2019-08-02T13:35:00Z</dcterms:modified>
</cp:coreProperties>
</file>