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76" w:lineRule="auto"/>
        <w:ind w:left="180" w:right="2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right="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- Autodeclaração para candidatos Pretos e Pardos (Pretos e Pardos)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        </w:t>
        <w:tab/>
        <w:t xml:space="preserve">CPF              </w:t>
        <w:tab/>
        <w:t xml:space="preserve">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declaro para o fim específico de atender aos EDITAL DE SELEÇÃO PARA INGRESSO NO PROGRAMA DE PÓS-GRADUAÇÃO EM SAÚDE - MESTRADO, no ano de 2023, da Universidade Federal de Juiz de Fora, que sou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  <w:r w:rsidDel="00000000" w:rsidR="00000000" w:rsidRPr="00000000">
        <w:rPr>
          <w:sz w:val="24"/>
          <w:szCs w:val="24"/>
          <w:rtl w:val="0"/>
        </w:rPr>
        <w:t xml:space="preserve">_. Estou ciente de que, se for detectada falsidade desta declaração, estarei sujeito(a) às penalidades legais.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ind w:right="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20" w:line="276" w:lineRule="auto"/>
        <w:ind w:left="180" w:right="20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