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360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ANEXO I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Tabela de Pontuação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4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410"/>
        <w:gridCol w:w="2625"/>
        <w:gridCol w:w="2610"/>
        <w:tblGridChange w:id="0">
          <w:tblGrid>
            <w:gridCol w:w="4410"/>
            <w:gridCol w:w="2625"/>
            <w:gridCol w:w="2610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tcBorders>
              <w:top w:color="666666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Critérios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Pontuação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Pontuação atribuída pelo(a) candidato(a)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Livro, capítulo de livro, artigo publicado.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 pontos cada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Publicação de trabalho completo em anais.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pontos cada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Apresentação de trabalho em evento científico (congressos, seminários, etc.).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ponto cada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Organização de eventos, participação em mesas redondas.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ponto cada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Participação em Projeto de Pesquisa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ponto cada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Permanência do aluno no programa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ponto para cada ano (completo ou em curso)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Média no histórico escolar do curso atual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pontos para média entre 90 e 100 e 1 ponto para média entre 80 e 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gridSpan w:val="2"/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TOTAL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133.8582677165355" w:top="1133.8582677165355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ind w:right="-432.9921259842507"/>
      <w:rPr/>
    </w:pPr>
    <w:r w:rsidDel="00000000" w:rsidR="00000000" w:rsidRPr="00000000">
      <w:rPr>
        <w:b w:val="1"/>
        <w:bCs w:val="1"/>
        <w:sz w:val="24"/>
        <w:szCs w:val="24"/>
      </w:rPr>
      <w:drawing>
        <wp:inline distB="114300" distT="114300" distL="114300" distR="114300">
          <wp:extent cx="1456463" cy="658876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56463" cy="6588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           </w:t>
      <w:tab/>
      <w:t xml:space="preserve">          </w:t>
      <w:tab/>
      <w:t xml:space="preserve">                              </w:t>
    </w:r>
    <w:r w:rsidDel="00000000" w:rsidR="00000000" w:rsidRPr="00000000">
      <w:rPr>
        <w:b w:val="1"/>
        <w:bCs w:val="1"/>
        <w:sz w:val="24"/>
        <w:szCs w:val="24"/>
      </w:rPr>
      <w:drawing>
        <wp:inline distB="114300" distT="114300" distL="114300" distR="114300">
          <wp:extent cx="2332602" cy="634845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37669" l="0" r="0" t="21460"/>
                  <a:stretch>
                    <a:fillRect/>
                  </a:stretch>
                </pic:blipFill>
                <pic:spPr>
                  <a:xfrm>
                    <a:off x="0" y="0"/>
                    <a:ext cx="2332602" cy="6348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bCs w:val="1"/>
        <w:sz w:val="24"/>
        <w:szCs w:val="24"/>
        <w:rtl w:val="0"/>
      </w:rPr>
      <w:tab/>
      <w:tab/>
      <w:tab/>
      <w:t xml:space="preserve">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