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B455" w14:textId="77777777" w:rsidR="00CE0A0D" w:rsidRPr="00CE0A0D" w:rsidRDefault="00CE0A0D" w:rsidP="00CE0A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p w14:paraId="755EF6BE" w14:textId="77777777" w:rsidR="00CE0A0D" w:rsidRPr="00CE0A0D" w:rsidRDefault="00CE0A0D" w:rsidP="00CE0A0D">
      <w:pPr>
        <w:keepNext/>
        <w:spacing w:after="0" w:line="360" w:lineRule="auto"/>
        <w:ind w:left="360" w:firstLine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</w:pPr>
      <w:r w:rsidRPr="00CE0A0D">
        <w:rPr>
          <w:rFonts w:ascii="Times New Roman" w:eastAsia="Times New Roman" w:hAnsi="Times New Roman" w:cs="Times New Roman"/>
          <w:b/>
          <w:bCs/>
          <w:color w:val="00000A"/>
          <w:kern w:val="0"/>
          <w:lang w:eastAsia="pt-BR"/>
          <w14:ligatures w14:val="none"/>
        </w:rPr>
        <w:t>ANEXO 2</w:t>
      </w:r>
    </w:p>
    <w:p w14:paraId="2F978CF6" w14:textId="25ED968E" w:rsidR="00CE0A0D" w:rsidRPr="00CE0A0D" w:rsidRDefault="00CE0A0D" w:rsidP="0011425F">
      <w:pPr>
        <w:pStyle w:val="Ttulo2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pt-BR"/>
          <w14:ligatures w14:val="none"/>
        </w:rPr>
      </w:pPr>
      <w:r w:rsidRPr="00CE0A0D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pt-BR"/>
          <w14:ligatures w14:val="none"/>
        </w:rPr>
        <w:t xml:space="preserve">FICHA DE AVALIAÇÃO DO CURRÍCULO LATTES – CURSO DE </w:t>
      </w:r>
      <w:r w:rsidRPr="00CE0A0D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u w:val="single"/>
          <w:lang w:eastAsia="pt-BR"/>
          <w14:ligatures w14:val="none"/>
        </w:rPr>
        <w:t>MESTRADO</w:t>
      </w:r>
      <w:r w:rsidRPr="00CE0A0D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pt-BR"/>
          <w14:ligatures w14:val="none"/>
        </w:rPr>
        <w:t xml:space="preserve"> PROFISSIONAL EM EDUCAÇÃO MATEMÁTICA</w:t>
      </w:r>
    </w:p>
    <w:p w14:paraId="64078412" w14:textId="77777777" w:rsidR="00CE0A0D" w:rsidRPr="00CE0A0D" w:rsidRDefault="00CE0A0D" w:rsidP="00CE0A0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CE0A0D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(Preenchimento pelo(a) próprio(a) candidato(a), sujeito à conferência da Comissão Examinadora)</w:t>
      </w:r>
    </w:p>
    <w:p w14:paraId="0F62840E" w14:textId="77777777" w:rsidR="00CE0A0D" w:rsidRPr="00CE0A0D" w:rsidRDefault="00CE0A0D" w:rsidP="00CE0A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tbl>
      <w:tblPr>
        <w:tblW w:w="9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6"/>
        <w:gridCol w:w="3685"/>
        <w:gridCol w:w="1701"/>
        <w:gridCol w:w="1843"/>
        <w:gridCol w:w="1840"/>
      </w:tblGrid>
      <w:tr w:rsidR="00CE0A0D" w:rsidRPr="00CE0A0D" w14:paraId="3064932E" w14:textId="77777777" w:rsidTr="0011425F">
        <w:trPr>
          <w:trHeight w:val="453"/>
        </w:trPr>
        <w:tc>
          <w:tcPr>
            <w:tcW w:w="84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70B493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ITEM</w:t>
            </w:r>
          </w:p>
        </w:tc>
        <w:tc>
          <w:tcPr>
            <w:tcW w:w="368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CC3AAD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TÍTULOS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F3DF6F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PONTUAÇÃO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CF5E0B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PONTUAÇÃO MÁXIMA</w:t>
            </w:r>
          </w:p>
        </w:tc>
        <w:tc>
          <w:tcPr>
            <w:tcW w:w="184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57B918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PONTUAÇÃO DO CANDIDATO(A)</w:t>
            </w:r>
          </w:p>
        </w:tc>
      </w:tr>
      <w:tr w:rsidR="00CE0A0D" w:rsidRPr="00CE0A0D" w14:paraId="690A6B32" w14:textId="77777777" w:rsidTr="0011425F">
        <w:trPr>
          <w:trHeight w:val="545"/>
        </w:trPr>
        <w:tc>
          <w:tcPr>
            <w:tcW w:w="84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6F0DCD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01</w:t>
            </w:r>
          </w:p>
        </w:tc>
        <w:tc>
          <w:tcPr>
            <w:tcW w:w="368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712CE4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Experiência docente em Matemática na Educação Básica ou no Ensino Superior.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D4023E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2 (dois) pontos para cada ano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66CF14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8 (oito)</w:t>
            </w:r>
          </w:p>
        </w:tc>
        <w:tc>
          <w:tcPr>
            <w:tcW w:w="184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2301D7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E0A0D" w:rsidRPr="00CE0A0D" w14:paraId="4890CF95" w14:textId="77777777" w:rsidTr="0011425F">
        <w:trPr>
          <w:trHeight w:val="850"/>
        </w:trPr>
        <w:tc>
          <w:tcPr>
            <w:tcW w:w="84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BF520D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02</w:t>
            </w:r>
          </w:p>
        </w:tc>
        <w:tc>
          <w:tcPr>
            <w:tcW w:w="368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BBA458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Pós-graduação lato sensu concluída em</w:t>
            </w:r>
          </w:p>
          <w:p w14:paraId="2E9CCC31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Educação Matemática, Matemática, Estatística, Ciência da Computação ou Educação.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522FF8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2 (dois) pontos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071176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2 (dois)</w:t>
            </w:r>
          </w:p>
        </w:tc>
        <w:tc>
          <w:tcPr>
            <w:tcW w:w="184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35C9F0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E0A0D" w:rsidRPr="00CE0A0D" w14:paraId="5FD461D9" w14:textId="77777777" w:rsidTr="0011425F">
        <w:trPr>
          <w:trHeight w:val="695"/>
        </w:trPr>
        <w:tc>
          <w:tcPr>
            <w:tcW w:w="84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786755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03</w:t>
            </w:r>
          </w:p>
        </w:tc>
        <w:tc>
          <w:tcPr>
            <w:tcW w:w="368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2130C7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Apresentação de trabalhos em Educação Matemática: Comunicação científica, relato de experiência ou pôster (a partir de 2023).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58F061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1 (um) ponto por apresentação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0A618C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4 (quatro)</w:t>
            </w:r>
          </w:p>
        </w:tc>
        <w:tc>
          <w:tcPr>
            <w:tcW w:w="184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4D2D6C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E0A0D" w:rsidRPr="00CE0A0D" w14:paraId="0132BDF0" w14:textId="77777777" w:rsidTr="0011425F">
        <w:trPr>
          <w:trHeight w:val="609"/>
        </w:trPr>
        <w:tc>
          <w:tcPr>
            <w:tcW w:w="84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BAA4F6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04</w:t>
            </w:r>
          </w:p>
        </w:tc>
        <w:tc>
          <w:tcPr>
            <w:tcW w:w="368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57571F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Artigo completo ou resumo expandido publicado em anais de</w:t>
            </w:r>
          </w:p>
          <w:p w14:paraId="51B60D83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eventos em Educação Matemática ou em periódicos da área 46 (a partir de 2023).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313ED8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2 (dois) pontos por artigo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44BFA9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4 (quatro)</w:t>
            </w:r>
          </w:p>
        </w:tc>
        <w:tc>
          <w:tcPr>
            <w:tcW w:w="184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796C0B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E0A0D" w:rsidRPr="00CE0A0D" w14:paraId="7B373D02" w14:textId="77777777" w:rsidTr="0011425F">
        <w:trPr>
          <w:trHeight w:val="343"/>
        </w:trPr>
        <w:tc>
          <w:tcPr>
            <w:tcW w:w="84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AD4ECC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05</w:t>
            </w:r>
          </w:p>
        </w:tc>
        <w:tc>
          <w:tcPr>
            <w:tcW w:w="368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B49AD7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Participação em Grupos de Pesquisa</w:t>
            </w:r>
          </w:p>
          <w:p w14:paraId="34A4E7F6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(a partir de 2023).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638CE4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2 (dois) pontos por ano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20D1B8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4 (quatro)</w:t>
            </w:r>
          </w:p>
        </w:tc>
        <w:tc>
          <w:tcPr>
            <w:tcW w:w="184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1A5B8E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E0A0D" w:rsidRPr="00CE0A0D" w14:paraId="3F9CEF5C" w14:textId="77777777" w:rsidTr="0011425F">
        <w:trPr>
          <w:trHeight w:val="695"/>
        </w:trPr>
        <w:tc>
          <w:tcPr>
            <w:tcW w:w="84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2C818C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06</w:t>
            </w:r>
          </w:p>
        </w:tc>
        <w:tc>
          <w:tcPr>
            <w:tcW w:w="368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72893C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Participação em congressos, seminários, simpósios, colóquios e em comissões organizadoras de eventos em Educação Matemática de no mínimo 15h, (a partir de 2023).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07B78A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1 (um) ponto para cada evento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18DC9C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4 (quatro)</w:t>
            </w:r>
          </w:p>
        </w:tc>
        <w:tc>
          <w:tcPr>
            <w:tcW w:w="184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D41E59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E0A0D" w:rsidRPr="00CE0A0D" w14:paraId="3DB9FD85" w14:textId="77777777" w:rsidTr="0011425F">
        <w:trPr>
          <w:trHeight w:val="992"/>
        </w:trPr>
        <w:tc>
          <w:tcPr>
            <w:tcW w:w="84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976AA7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07</w:t>
            </w:r>
          </w:p>
        </w:tc>
        <w:tc>
          <w:tcPr>
            <w:tcW w:w="368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E32E10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Atividades acadêmicas: Monitoria, Iniciação Científica, PIBID, Residência Pedagógica, Treinamento Profissional, Curso Preparatório e Extensão Universitária.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6AC16D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1 (um) ponto por atividade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8B6A79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4 (quatro)</w:t>
            </w:r>
          </w:p>
        </w:tc>
        <w:tc>
          <w:tcPr>
            <w:tcW w:w="184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8086A3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E0A0D" w:rsidRPr="00CE0A0D" w14:paraId="2521A365" w14:textId="77777777" w:rsidTr="0011425F">
        <w:trPr>
          <w:trHeight w:val="285"/>
        </w:trPr>
        <w:tc>
          <w:tcPr>
            <w:tcW w:w="84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3FBD25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386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480882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TOTAL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7B5BC9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A0D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  <w:t>30 (trinta)</w:t>
            </w:r>
          </w:p>
        </w:tc>
        <w:tc>
          <w:tcPr>
            <w:tcW w:w="184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7D11D3" w14:textId="77777777" w:rsidR="00CE0A0D" w:rsidRPr="00CE0A0D" w:rsidRDefault="00CE0A0D" w:rsidP="00CE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6862812" w14:textId="77777777" w:rsidR="00CE0A0D" w:rsidRPr="00CE0A0D" w:rsidRDefault="00CE0A0D" w:rsidP="00CE0A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p w14:paraId="33BBEDDE" w14:textId="77777777" w:rsidR="00CE0A0D" w:rsidRPr="00CE0A0D" w:rsidRDefault="00CE0A0D" w:rsidP="00CE0A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p w14:paraId="4BA12162" w14:textId="77777777" w:rsidR="00CE0A0D" w:rsidRPr="00CE0A0D" w:rsidRDefault="00CE0A0D" w:rsidP="00CE0A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p w14:paraId="3460E039" w14:textId="017F6147" w:rsidR="00835277" w:rsidRDefault="00835277"/>
    <w:sectPr w:rsidR="008352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0D"/>
    <w:rsid w:val="000518CC"/>
    <w:rsid w:val="0011425F"/>
    <w:rsid w:val="0075348C"/>
    <w:rsid w:val="00835277"/>
    <w:rsid w:val="00837F97"/>
    <w:rsid w:val="00897E41"/>
    <w:rsid w:val="00CE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689B"/>
  <w15:chartTrackingRefBased/>
  <w15:docId w15:val="{922DB2E0-97D2-4198-9944-DF12C5CB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0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E0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0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0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0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0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0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0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0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0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0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0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0A0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0A0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0A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0A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0A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0A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0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0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0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0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0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0A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0A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0A0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0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0A0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0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Oliveira</dc:creator>
  <cp:keywords/>
  <dc:description/>
  <cp:lastModifiedBy>Marco Antônio Escher</cp:lastModifiedBy>
  <cp:revision>2</cp:revision>
  <dcterms:created xsi:type="dcterms:W3CDTF">2026-06-17T12:45:00Z</dcterms:created>
  <dcterms:modified xsi:type="dcterms:W3CDTF">2026-06-17T12:45:00Z</dcterms:modified>
</cp:coreProperties>
</file>