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8F85E" w14:textId="56D9375B" w:rsidR="006C421B" w:rsidRPr="0046486A" w:rsidRDefault="006C421B" w:rsidP="009F3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486A">
        <w:rPr>
          <w:rFonts w:ascii="Times New Roman" w:hAnsi="Times New Roman" w:cs="Times New Roman"/>
          <w:sz w:val="24"/>
          <w:szCs w:val="24"/>
        </w:rPr>
        <w:t>Universidade Federal de Juiz de Fora</w:t>
      </w:r>
    </w:p>
    <w:p w14:paraId="2A5D0A89" w14:textId="77777777" w:rsidR="00B0714D" w:rsidRPr="0046486A" w:rsidRDefault="00B0714D" w:rsidP="009F3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486A">
        <w:rPr>
          <w:rFonts w:ascii="Times New Roman" w:hAnsi="Times New Roman" w:cs="Times New Roman"/>
          <w:sz w:val="24"/>
          <w:szCs w:val="24"/>
        </w:rPr>
        <w:t>Programa de Pós-graduação em Ciências Sociais</w:t>
      </w:r>
    </w:p>
    <w:p w14:paraId="4E6A022F" w14:textId="77777777" w:rsidR="00B0714D" w:rsidRDefault="00B0714D" w:rsidP="009F3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486A">
        <w:rPr>
          <w:rFonts w:ascii="Times New Roman" w:hAnsi="Times New Roman" w:cs="Times New Roman"/>
          <w:sz w:val="24"/>
          <w:szCs w:val="24"/>
        </w:rPr>
        <w:t>Professor Paulo Fraga</w:t>
      </w:r>
    </w:p>
    <w:p w14:paraId="38C825B1" w14:textId="33F7909D" w:rsidR="00B7156F" w:rsidRPr="0046486A" w:rsidRDefault="00B7156F" w:rsidP="009F3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Professor Convidado: Mario Bani</w:t>
      </w:r>
    </w:p>
    <w:p w14:paraId="53E2ABCD" w14:textId="36101145" w:rsidR="0034349E" w:rsidRPr="0046486A" w:rsidRDefault="00B7156F" w:rsidP="009F3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Drogas, Políticas Públicas e Sociedade</w:t>
      </w:r>
    </w:p>
    <w:p w14:paraId="39E5B270" w14:textId="77777777" w:rsidR="006C421B" w:rsidRPr="0046486A" w:rsidRDefault="006C421B">
      <w:pPr>
        <w:rPr>
          <w:rFonts w:ascii="Times New Roman" w:hAnsi="Times New Roman" w:cs="Times New Roman"/>
          <w:sz w:val="24"/>
          <w:szCs w:val="24"/>
        </w:rPr>
      </w:pPr>
    </w:p>
    <w:p w14:paraId="3BFB39CC" w14:textId="77777777" w:rsidR="006C421B" w:rsidRPr="0046486A" w:rsidRDefault="006C421B">
      <w:pPr>
        <w:rPr>
          <w:rFonts w:ascii="Times New Roman" w:hAnsi="Times New Roman" w:cs="Times New Roman"/>
          <w:sz w:val="24"/>
          <w:szCs w:val="24"/>
        </w:rPr>
      </w:pPr>
    </w:p>
    <w:p w14:paraId="2FE5090C" w14:textId="77777777" w:rsidR="00B0714D" w:rsidRPr="0046486A" w:rsidRDefault="006C421B" w:rsidP="00B0714D">
      <w:pPr>
        <w:jc w:val="both"/>
        <w:rPr>
          <w:rFonts w:ascii="Times New Roman" w:hAnsi="Times New Roman" w:cs="Times New Roman"/>
          <w:sz w:val="24"/>
          <w:szCs w:val="24"/>
        </w:rPr>
      </w:pPr>
      <w:r w:rsidRPr="0046486A">
        <w:rPr>
          <w:rFonts w:ascii="Times New Roman" w:hAnsi="Times New Roman" w:cs="Times New Roman"/>
          <w:sz w:val="24"/>
          <w:szCs w:val="24"/>
        </w:rPr>
        <w:t>Ementa:</w:t>
      </w:r>
      <w:r w:rsidR="00B0714D" w:rsidRPr="004648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98E535" w14:textId="77777777" w:rsidR="00B0714D" w:rsidRPr="0046486A" w:rsidRDefault="00B0714D" w:rsidP="009F35DB">
      <w:pPr>
        <w:spacing w:line="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6486A">
        <w:rPr>
          <w:rFonts w:ascii="Times New Roman" w:hAnsi="Times New Roman" w:cs="Times New Roman"/>
          <w:sz w:val="24"/>
          <w:szCs w:val="24"/>
        </w:rPr>
        <w:t>Nas últimas décadas, as drogas converteram-se em importante campo de produção de pesquisas e de conhecimento para a sociologia, em particular, e para as ciências sociais em gera</w:t>
      </w:r>
      <w:r w:rsidR="00102CD9" w:rsidRPr="0046486A">
        <w:rPr>
          <w:rFonts w:ascii="Times New Roman" w:hAnsi="Times New Roman" w:cs="Times New Roman"/>
          <w:sz w:val="24"/>
          <w:szCs w:val="24"/>
        </w:rPr>
        <w:t xml:space="preserve">l </w:t>
      </w:r>
      <w:r w:rsidRPr="0046486A">
        <w:rPr>
          <w:rFonts w:ascii="Times New Roman" w:hAnsi="Times New Roman" w:cs="Times New Roman"/>
          <w:sz w:val="24"/>
          <w:szCs w:val="24"/>
        </w:rPr>
        <w:t>com fluxo significativo de investigações sobre aspectos diferenciados acerca de suas implicações</w:t>
      </w:r>
      <w:r w:rsidR="0045468C" w:rsidRPr="0046486A">
        <w:rPr>
          <w:rFonts w:ascii="Times New Roman" w:hAnsi="Times New Roman" w:cs="Times New Roman"/>
          <w:sz w:val="24"/>
          <w:szCs w:val="24"/>
        </w:rPr>
        <w:t xml:space="preserve"> na vida social. A </w:t>
      </w:r>
      <w:proofErr w:type="gramStart"/>
      <w:r w:rsidR="0045468C" w:rsidRPr="0046486A">
        <w:rPr>
          <w:rFonts w:ascii="Times New Roman" w:hAnsi="Times New Roman" w:cs="Times New Roman"/>
          <w:sz w:val="24"/>
          <w:szCs w:val="24"/>
        </w:rPr>
        <w:t xml:space="preserve">ponderação </w:t>
      </w:r>
      <w:r w:rsidRPr="0046486A">
        <w:rPr>
          <w:rFonts w:ascii="Times New Roman" w:hAnsi="Times New Roman" w:cs="Times New Roman"/>
          <w:sz w:val="24"/>
          <w:szCs w:val="24"/>
        </w:rPr>
        <w:t xml:space="preserve"> </w:t>
      </w:r>
      <w:r w:rsidR="00102CD9" w:rsidRPr="0046486A">
        <w:rPr>
          <w:rFonts w:ascii="Times New Roman" w:hAnsi="Times New Roman" w:cs="Times New Roman"/>
          <w:sz w:val="24"/>
          <w:szCs w:val="24"/>
        </w:rPr>
        <w:t>do</w:t>
      </w:r>
      <w:proofErr w:type="gramEnd"/>
      <w:r w:rsidR="00102CD9" w:rsidRPr="0046486A">
        <w:rPr>
          <w:rFonts w:ascii="Times New Roman" w:hAnsi="Times New Roman" w:cs="Times New Roman"/>
          <w:sz w:val="24"/>
          <w:szCs w:val="24"/>
        </w:rPr>
        <w:t xml:space="preserve"> sociólo</w:t>
      </w:r>
      <w:r w:rsidR="009F35DB" w:rsidRPr="0046486A">
        <w:rPr>
          <w:rFonts w:ascii="Times New Roman" w:hAnsi="Times New Roman" w:cs="Times New Roman"/>
          <w:sz w:val="24"/>
          <w:szCs w:val="24"/>
        </w:rPr>
        <w:t>go</w:t>
      </w:r>
      <w:r w:rsidRPr="0046486A">
        <w:rPr>
          <w:rFonts w:ascii="Times New Roman" w:hAnsi="Times New Roman" w:cs="Times New Roman"/>
          <w:sz w:val="24"/>
          <w:szCs w:val="24"/>
        </w:rPr>
        <w:t xml:space="preserve"> francês Henri </w:t>
      </w:r>
      <w:proofErr w:type="spellStart"/>
      <w:r w:rsidRPr="0046486A">
        <w:rPr>
          <w:rFonts w:ascii="Times New Roman" w:hAnsi="Times New Roman" w:cs="Times New Roman"/>
          <w:sz w:val="24"/>
          <w:szCs w:val="24"/>
        </w:rPr>
        <w:t>Bergeron</w:t>
      </w:r>
      <w:proofErr w:type="spellEnd"/>
      <w:r w:rsidRPr="0046486A">
        <w:rPr>
          <w:rFonts w:ascii="Times New Roman" w:hAnsi="Times New Roman" w:cs="Times New Roman"/>
          <w:sz w:val="24"/>
          <w:szCs w:val="24"/>
        </w:rPr>
        <w:t xml:space="preserve"> (2012) sobre a conveniência da existência de uma Sociologia das Drogas esclarece a pertinência de um </w:t>
      </w:r>
      <w:proofErr w:type="spellStart"/>
      <w:r w:rsidRPr="0046486A">
        <w:rPr>
          <w:rFonts w:ascii="Times New Roman" w:hAnsi="Times New Roman" w:cs="Times New Roman"/>
          <w:i/>
          <w:sz w:val="24"/>
          <w:szCs w:val="24"/>
        </w:rPr>
        <w:t>locus</w:t>
      </w:r>
      <w:proofErr w:type="spellEnd"/>
      <w:r w:rsidRPr="0046486A">
        <w:rPr>
          <w:rFonts w:ascii="Times New Roman" w:hAnsi="Times New Roman" w:cs="Times New Roman"/>
          <w:sz w:val="24"/>
          <w:szCs w:val="24"/>
        </w:rPr>
        <w:t xml:space="preserve"> de reflexão próprio da relação de substâncias com elementos morais, de poder, do direito, das classificações arbitrárias e de interações entre grupos, indivíduos e populações. Ademais, as drogas não são essencialistas, portanto, sua veemência reside nas reações que provocam em diferenciados atores e em sistemas de significações. As drogas colocaram e continuam colocando em debate ações e relações no âmbito da saúde, do direito, das políticas públicas e das relações de classe.</w:t>
      </w:r>
    </w:p>
    <w:p w14:paraId="049DDF8D" w14:textId="77B97E44" w:rsidR="00B0714D" w:rsidRPr="0046486A" w:rsidRDefault="00102CD9" w:rsidP="009F35DB">
      <w:pPr>
        <w:spacing w:after="165" w:line="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6486A">
        <w:rPr>
          <w:rFonts w:ascii="Times New Roman" w:hAnsi="Times New Roman" w:cs="Times New Roman"/>
          <w:sz w:val="24"/>
          <w:szCs w:val="24"/>
        </w:rPr>
        <w:t>Não obstante</w:t>
      </w:r>
      <w:r w:rsidR="00B0714D" w:rsidRPr="0046486A">
        <w:rPr>
          <w:rFonts w:ascii="Times New Roman" w:hAnsi="Times New Roman" w:cs="Times New Roman"/>
          <w:sz w:val="24"/>
          <w:szCs w:val="24"/>
        </w:rPr>
        <w:t xml:space="preserve"> as drogas exigirem tratamento acadêmico interdisciplinar abrangendo diferentes áreas científicas e de práticas profissionais como a saúde pública, o Direito, a Psicologia, a Educação, entre outros</w:t>
      </w:r>
      <w:r w:rsidRPr="0046486A">
        <w:rPr>
          <w:rFonts w:ascii="Times New Roman" w:hAnsi="Times New Roman" w:cs="Times New Roman"/>
          <w:sz w:val="24"/>
          <w:szCs w:val="24"/>
        </w:rPr>
        <w:t>, a Sociologia trouxe ao campo, uma análise crítica de processos e de situações colocando em xeque determinadas</w:t>
      </w:r>
      <w:r w:rsidR="00773B63">
        <w:rPr>
          <w:rFonts w:ascii="Times New Roman" w:hAnsi="Times New Roman" w:cs="Times New Roman"/>
          <w:sz w:val="24"/>
          <w:szCs w:val="24"/>
        </w:rPr>
        <w:t xml:space="preserve"> certezas</w:t>
      </w:r>
      <w:r w:rsidR="00B0714D" w:rsidRPr="0046486A">
        <w:rPr>
          <w:rFonts w:ascii="Times New Roman" w:hAnsi="Times New Roman" w:cs="Times New Roman"/>
          <w:sz w:val="24"/>
          <w:szCs w:val="24"/>
        </w:rPr>
        <w:t>. Nesse sentido, ainda que a complexidade do problema imponha a urgência do enfoque acadêmico de variadas disciplinas, as políticas públicas volvidas para os indivíduos na temática das drogas ainda são portadoras de vieses repressivos, distanciando-se de estudos que passaram pelo crivo científico</w:t>
      </w:r>
      <w:r w:rsidR="009F35DB" w:rsidRPr="0046486A">
        <w:rPr>
          <w:rFonts w:ascii="Times New Roman" w:hAnsi="Times New Roman" w:cs="Times New Roman"/>
          <w:sz w:val="24"/>
          <w:szCs w:val="24"/>
        </w:rPr>
        <w:t>.</w:t>
      </w:r>
    </w:p>
    <w:p w14:paraId="3795C7AA" w14:textId="77777777" w:rsidR="009F35DB" w:rsidRPr="0046486A" w:rsidRDefault="009F35DB" w:rsidP="009F35DB">
      <w:pPr>
        <w:spacing w:after="165" w:line="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6486A">
        <w:rPr>
          <w:rFonts w:ascii="Times New Roman" w:hAnsi="Times New Roman" w:cs="Times New Roman"/>
          <w:sz w:val="24"/>
          <w:szCs w:val="24"/>
        </w:rPr>
        <w:t>A proposta do curso, portanto, é discutir o campo de debate da categorização social de uma substância como droga e seus efeitos jurídicos, morais e sociológicos, tendo como base a produção acadêmica e os conceitos sociológicos.</w:t>
      </w:r>
    </w:p>
    <w:p w14:paraId="0819A6E0" w14:textId="77777777" w:rsidR="006C421B" w:rsidRPr="0046486A" w:rsidRDefault="00102CD9" w:rsidP="006C421B">
      <w:pPr>
        <w:rPr>
          <w:rFonts w:ascii="Times New Roman" w:hAnsi="Times New Roman" w:cs="Times New Roman"/>
          <w:sz w:val="24"/>
          <w:szCs w:val="24"/>
        </w:rPr>
      </w:pPr>
      <w:r w:rsidRPr="0046486A">
        <w:rPr>
          <w:rFonts w:ascii="Times New Roman" w:hAnsi="Times New Roman" w:cs="Times New Roman"/>
          <w:sz w:val="24"/>
          <w:szCs w:val="24"/>
        </w:rPr>
        <w:t>Programa</w:t>
      </w:r>
    </w:p>
    <w:p w14:paraId="5B2398FE" w14:textId="77777777" w:rsidR="008A2CE1" w:rsidRPr="0046486A" w:rsidRDefault="008A2CE1" w:rsidP="006C421B">
      <w:pPr>
        <w:rPr>
          <w:rFonts w:ascii="Times New Roman" w:hAnsi="Times New Roman" w:cs="Times New Roman"/>
          <w:sz w:val="24"/>
          <w:szCs w:val="24"/>
        </w:rPr>
      </w:pPr>
      <w:r w:rsidRPr="0046486A">
        <w:rPr>
          <w:rFonts w:ascii="Times New Roman" w:hAnsi="Times New Roman" w:cs="Times New Roman"/>
          <w:sz w:val="24"/>
          <w:szCs w:val="24"/>
        </w:rPr>
        <w:t>Apresentação (1 aula)</w:t>
      </w:r>
    </w:p>
    <w:p w14:paraId="7FB13C42" w14:textId="77777777" w:rsidR="008A2CE1" w:rsidRPr="0046486A" w:rsidRDefault="008A2CE1" w:rsidP="006C421B">
      <w:pPr>
        <w:rPr>
          <w:rFonts w:ascii="Times New Roman" w:hAnsi="Times New Roman" w:cs="Times New Roman"/>
          <w:sz w:val="24"/>
          <w:szCs w:val="24"/>
        </w:rPr>
      </w:pPr>
      <w:r w:rsidRPr="0046486A">
        <w:rPr>
          <w:rFonts w:ascii="Times New Roman" w:hAnsi="Times New Roman" w:cs="Times New Roman"/>
          <w:sz w:val="24"/>
          <w:szCs w:val="24"/>
        </w:rPr>
        <w:t xml:space="preserve">Apresentação do curso. Debate sobre a estrutura da disciplina. </w:t>
      </w:r>
    </w:p>
    <w:p w14:paraId="4D61B712" w14:textId="77777777" w:rsidR="00102CD9" w:rsidRPr="0046486A" w:rsidRDefault="00102CD9" w:rsidP="006C421B">
      <w:pPr>
        <w:rPr>
          <w:rFonts w:ascii="Times New Roman" w:hAnsi="Times New Roman" w:cs="Times New Roman"/>
          <w:sz w:val="24"/>
          <w:szCs w:val="24"/>
        </w:rPr>
      </w:pPr>
      <w:r w:rsidRPr="0046486A">
        <w:rPr>
          <w:rFonts w:ascii="Times New Roman" w:hAnsi="Times New Roman" w:cs="Times New Roman"/>
          <w:sz w:val="24"/>
          <w:szCs w:val="24"/>
        </w:rPr>
        <w:t>Unidade I</w:t>
      </w:r>
      <w:r w:rsidR="006A6D70" w:rsidRPr="0046486A">
        <w:rPr>
          <w:rFonts w:ascii="Times New Roman" w:hAnsi="Times New Roman" w:cs="Times New Roman"/>
          <w:sz w:val="24"/>
          <w:szCs w:val="24"/>
        </w:rPr>
        <w:t xml:space="preserve"> (3 aulas)</w:t>
      </w:r>
    </w:p>
    <w:p w14:paraId="38B91A8F" w14:textId="77777777" w:rsidR="00102CD9" w:rsidRPr="0046486A" w:rsidRDefault="00A05B8B" w:rsidP="006C421B">
      <w:pPr>
        <w:rPr>
          <w:rFonts w:ascii="Times New Roman" w:hAnsi="Times New Roman" w:cs="Times New Roman"/>
          <w:sz w:val="24"/>
          <w:szCs w:val="24"/>
        </w:rPr>
      </w:pPr>
      <w:r w:rsidRPr="0046486A">
        <w:rPr>
          <w:rFonts w:ascii="Times New Roman" w:hAnsi="Times New Roman" w:cs="Times New Roman"/>
          <w:sz w:val="24"/>
          <w:szCs w:val="24"/>
        </w:rPr>
        <w:t>Estudos clássicos</w:t>
      </w:r>
      <w:r w:rsidR="0045468C" w:rsidRPr="0046486A">
        <w:rPr>
          <w:rFonts w:ascii="Times New Roman" w:hAnsi="Times New Roman" w:cs="Times New Roman"/>
          <w:sz w:val="24"/>
          <w:szCs w:val="24"/>
        </w:rPr>
        <w:t xml:space="preserve"> e ger</w:t>
      </w:r>
      <w:r w:rsidR="008A2CE1" w:rsidRPr="0046486A">
        <w:rPr>
          <w:rFonts w:ascii="Times New Roman" w:hAnsi="Times New Roman" w:cs="Times New Roman"/>
          <w:sz w:val="24"/>
          <w:szCs w:val="24"/>
        </w:rPr>
        <w:t>a</w:t>
      </w:r>
      <w:r w:rsidR="0045468C" w:rsidRPr="0046486A">
        <w:rPr>
          <w:rFonts w:ascii="Times New Roman" w:hAnsi="Times New Roman" w:cs="Times New Roman"/>
          <w:sz w:val="24"/>
          <w:szCs w:val="24"/>
        </w:rPr>
        <w:t>is</w:t>
      </w:r>
      <w:r w:rsidRPr="0046486A">
        <w:rPr>
          <w:rFonts w:ascii="Times New Roman" w:hAnsi="Times New Roman" w:cs="Times New Roman"/>
          <w:sz w:val="24"/>
          <w:szCs w:val="24"/>
        </w:rPr>
        <w:t xml:space="preserve"> sobre drogas nas Ciências Sociais</w:t>
      </w:r>
    </w:p>
    <w:p w14:paraId="303CC4CE" w14:textId="77777777" w:rsidR="00A05B8B" w:rsidRPr="0046486A" w:rsidRDefault="00A05B8B" w:rsidP="006C421B">
      <w:pPr>
        <w:rPr>
          <w:rFonts w:ascii="Times New Roman" w:hAnsi="Times New Roman" w:cs="Times New Roman"/>
          <w:sz w:val="24"/>
          <w:szCs w:val="24"/>
        </w:rPr>
      </w:pPr>
      <w:r w:rsidRPr="0046486A">
        <w:rPr>
          <w:rFonts w:ascii="Times New Roman" w:hAnsi="Times New Roman" w:cs="Times New Roman"/>
          <w:sz w:val="24"/>
          <w:szCs w:val="24"/>
        </w:rPr>
        <w:t xml:space="preserve">Drogas e rotulação. Drogas e desvio. </w:t>
      </w:r>
      <w:r w:rsidR="008A2CE1" w:rsidRPr="0046486A">
        <w:rPr>
          <w:rFonts w:ascii="Times New Roman" w:hAnsi="Times New Roman" w:cs="Times New Roman"/>
          <w:sz w:val="24"/>
          <w:szCs w:val="24"/>
        </w:rPr>
        <w:t xml:space="preserve">Proibição e consequências legais e sociais. </w:t>
      </w:r>
      <w:r w:rsidR="005279CD" w:rsidRPr="0046486A">
        <w:rPr>
          <w:rFonts w:ascii="Times New Roman" w:hAnsi="Times New Roman" w:cs="Times New Roman"/>
          <w:sz w:val="24"/>
          <w:szCs w:val="24"/>
        </w:rPr>
        <w:t>Drogas, cul</w:t>
      </w:r>
      <w:r w:rsidR="00A77617" w:rsidRPr="0046486A">
        <w:rPr>
          <w:rFonts w:ascii="Times New Roman" w:hAnsi="Times New Roman" w:cs="Times New Roman"/>
          <w:sz w:val="24"/>
          <w:szCs w:val="24"/>
        </w:rPr>
        <w:t>t</w:t>
      </w:r>
      <w:r w:rsidR="005279CD" w:rsidRPr="0046486A">
        <w:rPr>
          <w:rFonts w:ascii="Times New Roman" w:hAnsi="Times New Roman" w:cs="Times New Roman"/>
          <w:sz w:val="24"/>
          <w:szCs w:val="24"/>
        </w:rPr>
        <w:t>ura e sociedade: regulação e uso.</w:t>
      </w:r>
    </w:p>
    <w:p w14:paraId="2656D90C" w14:textId="77777777" w:rsidR="00A77617" w:rsidRPr="0046486A" w:rsidRDefault="00330D9E" w:rsidP="006C421B">
      <w:pPr>
        <w:rPr>
          <w:rFonts w:ascii="Times New Roman" w:hAnsi="Times New Roman" w:cs="Times New Roman"/>
          <w:sz w:val="24"/>
          <w:szCs w:val="24"/>
        </w:rPr>
      </w:pPr>
      <w:r w:rsidRPr="0046486A">
        <w:rPr>
          <w:rFonts w:ascii="Times New Roman" w:hAnsi="Times New Roman" w:cs="Times New Roman"/>
          <w:sz w:val="24"/>
          <w:szCs w:val="24"/>
        </w:rPr>
        <w:t>Bibliografia Bá</w:t>
      </w:r>
      <w:r w:rsidR="00A77617" w:rsidRPr="0046486A">
        <w:rPr>
          <w:rFonts w:ascii="Times New Roman" w:hAnsi="Times New Roman" w:cs="Times New Roman"/>
          <w:sz w:val="24"/>
          <w:szCs w:val="24"/>
        </w:rPr>
        <w:t>sica</w:t>
      </w:r>
    </w:p>
    <w:p w14:paraId="6CD15C67" w14:textId="77777777" w:rsidR="005279CD" w:rsidRPr="0046486A" w:rsidRDefault="005279CD" w:rsidP="006C42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6486A">
        <w:rPr>
          <w:rFonts w:ascii="Times New Roman" w:hAnsi="Times New Roman" w:cs="Times New Roman"/>
          <w:sz w:val="24"/>
          <w:szCs w:val="24"/>
        </w:rPr>
        <w:t>Bergeron</w:t>
      </w:r>
      <w:proofErr w:type="spellEnd"/>
      <w:r w:rsidRPr="0046486A">
        <w:rPr>
          <w:rFonts w:ascii="Times New Roman" w:hAnsi="Times New Roman" w:cs="Times New Roman"/>
          <w:sz w:val="24"/>
          <w:szCs w:val="24"/>
        </w:rPr>
        <w:t>, H. (2012). Sociologia das drogas, Aparecida, Editora Ideias e Letras.</w:t>
      </w:r>
    </w:p>
    <w:p w14:paraId="36D2BA5A" w14:textId="77777777" w:rsidR="000729CB" w:rsidRPr="0046486A" w:rsidRDefault="000729CB" w:rsidP="006C421B">
      <w:pPr>
        <w:rPr>
          <w:rFonts w:ascii="Times New Roman" w:hAnsi="Times New Roman" w:cs="Times New Roman"/>
          <w:sz w:val="24"/>
          <w:szCs w:val="24"/>
        </w:rPr>
      </w:pPr>
      <w:r w:rsidRPr="0046486A">
        <w:rPr>
          <w:rFonts w:ascii="Times New Roman" w:hAnsi="Times New Roman" w:cs="Times New Roman"/>
          <w:sz w:val="24"/>
          <w:szCs w:val="24"/>
        </w:rPr>
        <w:t xml:space="preserve">Becker, H. (2008). Outsiders: </w:t>
      </w:r>
      <w:r w:rsidR="00A77617" w:rsidRPr="0046486A">
        <w:rPr>
          <w:rFonts w:ascii="Times New Roman" w:hAnsi="Times New Roman" w:cs="Times New Roman"/>
          <w:sz w:val="24"/>
          <w:szCs w:val="24"/>
        </w:rPr>
        <w:t xml:space="preserve">Estudos de sociologia do desvio. Rio de Janeiro, Zahar. </w:t>
      </w:r>
    </w:p>
    <w:p w14:paraId="4D43EDEE" w14:textId="77777777" w:rsidR="000729CB" w:rsidRPr="0046486A" w:rsidRDefault="000729CB" w:rsidP="006C42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6486A">
        <w:rPr>
          <w:rFonts w:ascii="Times New Roman" w:hAnsi="Times New Roman" w:cs="Times New Roman"/>
          <w:sz w:val="24"/>
          <w:szCs w:val="24"/>
        </w:rPr>
        <w:lastRenderedPageBreak/>
        <w:t>Escohotado</w:t>
      </w:r>
      <w:proofErr w:type="spellEnd"/>
      <w:r w:rsidRPr="0046486A">
        <w:rPr>
          <w:rFonts w:ascii="Times New Roman" w:hAnsi="Times New Roman" w:cs="Times New Roman"/>
          <w:sz w:val="24"/>
          <w:szCs w:val="24"/>
        </w:rPr>
        <w:t>, A. (2004). Lisboa, Ed. Antígona.</w:t>
      </w:r>
    </w:p>
    <w:p w14:paraId="420B9821" w14:textId="77777777" w:rsidR="00A77617" w:rsidRPr="0046486A" w:rsidRDefault="00A77617" w:rsidP="006C421B">
      <w:pPr>
        <w:rPr>
          <w:rFonts w:ascii="Times New Roman" w:hAnsi="Times New Roman" w:cs="Times New Roman"/>
          <w:sz w:val="24"/>
          <w:szCs w:val="24"/>
        </w:rPr>
      </w:pPr>
      <w:r w:rsidRPr="0046486A">
        <w:rPr>
          <w:rFonts w:ascii="Times New Roman" w:hAnsi="Times New Roman" w:cs="Times New Roman"/>
          <w:sz w:val="24"/>
          <w:szCs w:val="24"/>
        </w:rPr>
        <w:t>Thornton, M. (2018). Criminalização: Análise econômica da proibição a drogas. São Paulo, LM Editora.</w:t>
      </w:r>
    </w:p>
    <w:p w14:paraId="51D80D91" w14:textId="77777777" w:rsidR="00A77617" w:rsidRPr="0046486A" w:rsidRDefault="00A77617" w:rsidP="006C421B">
      <w:pPr>
        <w:rPr>
          <w:rFonts w:ascii="Times New Roman" w:hAnsi="Times New Roman" w:cs="Times New Roman"/>
          <w:sz w:val="24"/>
          <w:szCs w:val="24"/>
        </w:rPr>
      </w:pPr>
      <w:r w:rsidRPr="0046486A">
        <w:rPr>
          <w:rFonts w:ascii="Times New Roman" w:hAnsi="Times New Roman" w:cs="Times New Roman"/>
          <w:sz w:val="24"/>
          <w:szCs w:val="24"/>
        </w:rPr>
        <w:t xml:space="preserve">Bibliografia Complementar </w:t>
      </w:r>
    </w:p>
    <w:p w14:paraId="688D5CDF" w14:textId="77777777" w:rsidR="00A77617" w:rsidRPr="0046486A" w:rsidRDefault="00A77617" w:rsidP="006C42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6486A">
        <w:rPr>
          <w:rFonts w:ascii="Times New Roman" w:hAnsi="Times New Roman" w:cs="Times New Roman"/>
          <w:sz w:val="24"/>
          <w:szCs w:val="24"/>
        </w:rPr>
        <w:t>Escohotado</w:t>
      </w:r>
      <w:proofErr w:type="spellEnd"/>
      <w:r w:rsidRPr="0046486A">
        <w:rPr>
          <w:rFonts w:ascii="Times New Roman" w:hAnsi="Times New Roman" w:cs="Times New Roman"/>
          <w:sz w:val="24"/>
          <w:szCs w:val="24"/>
        </w:rPr>
        <w:t xml:space="preserve">, A. (1995). </w:t>
      </w:r>
      <w:proofErr w:type="spellStart"/>
      <w:r w:rsidRPr="0046486A">
        <w:rPr>
          <w:rFonts w:ascii="Times New Roman" w:hAnsi="Times New Roman" w:cs="Times New Roman"/>
          <w:sz w:val="24"/>
          <w:szCs w:val="24"/>
        </w:rPr>
        <w:t>Aprendiendo</w:t>
      </w:r>
      <w:proofErr w:type="spellEnd"/>
      <w:r w:rsidRPr="0046486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6486A">
        <w:rPr>
          <w:rFonts w:ascii="Times New Roman" w:hAnsi="Times New Roman" w:cs="Times New Roman"/>
          <w:sz w:val="24"/>
          <w:szCs w:val="24"/>
        </w:rPr>
        <w:t>las</w:t>
      </w:r>
      <w:proofErr w:type="spellEnd"/>
      <w:r w:rsidRPr="0046486A">
        <w:rPr>
          <w:rFonts w:ascii="Times New Roman" w:hAnsi="Times New Roman" w:cs="Times New Roman"/>
          <w:sz w:val="24"/>
          <w:szCs w:val="24"/>
        </w:rPr>
        <w:t xml:space="preserve"> drogas. Barcelona, Anagrama.</w:t>
      </w:r>
    </w:p>
    <w:p w14:paraId="1230D81E" w14:textId="77777777" w:rsidR="00A77617" w:rsidRPr="0046486A" w:rsidRDefault="00A77617" w:rsidP="006C421B">
      <w:pPr>
        <w:rPr>
          <w:rFonts w:ascii="Times New Roman" w:hAnsi="Times New Roman" w:cs="Times New Roman"/>
          <w:sz w:val="24"/>
          <w:szCs w:val="24"/>
        </w:rPr>
      </w:pPr>
      <w:r w:rsidRPr="0046486A">
        <w:rPr>
          <w:rFonts w:ascii="Times New Roman" w:hAnsi="Times New Roman" w:cs="Times New Roman"/>
          <w:sz w:val="24"/>
          <w:szCs w:val="24"/>
        </w:rPr>
        <w:t>Kopp, P (1998). Economia das Drogas. Bauru, EDUSC.</w:t>
      </w:r>
    </w:p>
    <w:p w14:paraId="76DFA919" w14:textId="77777777" w:rsidR="00A77617" w:rsidRPr="0046486A" w:rsidRDefault="00A77617" w:rsidP="006C421B">
      <w:pPr>
        <w:rPr>
          <w:rFonts w:ascii="Times New Roman" w:hAnsi="Times New Roman" w:cs="Times New Roman"/>
          <w:sz w:val="24"/>
          <w:szCs w:val="24"/>
        </w:rPr>
      </w:pPr>
    </w:p>
    <w:p w14:paraId="7D6718BE" w14:textId="77777777" w:rsidR="00124419" w:rsidRPr="0046486A" w:rsidRDefault="00124419" w:rsidP="006C421B">
      <w:pPr>
        <w:rPr>
          <w:rFonts w:ascii="Times New Roman" w:hAnsi="Times New Roman" w:cs="Times New Roman"/>
          <w:sz w:val="24"/>
          <w:szCs w:val="24"/>
        </w:rPr>
      </w:pPr>
      <w:r w:rsidRPr="0046486A">
        <w:rPr>
          <w:rFonts w:ascii="Times New Roman" w:hAnsi="Times New Roman" w:cs="Times New Roman"/>
          <w:sz w:val="24"/>
          <w:szCs w:val="24"/>
        </w:rPr>
        <w:t>Unidade II</w:t>
      </w:r>
      <w:r w:rsidR="006A6D70" w:rsidRPr="0046486A">
        <w:rPr>
          <w:rFonts w:ascii="Times New Roman" w:hAnsi="Times New Roman" w:cs="Times New Roman"/>
          <w:sz w:val="24"/>
          <w:szCs w:val="24"/>
        </w:rPr>
        <w:t xml:space="preserve"> (2 aulas)</w:t>
      </w:r>
    </w:p>
    <w:p w14:paraId="772D2A2E" w14:textId="77777777" w:rsidR="00124419" w:rsidRPr="0046486A" w:rsidRDefault="00124419" w:rsidP="006C421B">
      <w:pPr>
        <w:rPr>
          <w:rFonts w:ascii="Times New Roman" w:hAnsi="Times New Roman" w:cs="Times New Roman"/>
          <w:sz w:val="24"/>
          <w:szCs w:val="24"/>
        </w:rPr>
      </w:pPr>
      <w:r w:rsidRPr="0046486A">
        <w:rPr>
          <w:rFonts w:ascii="Times New Roman" w:hAnsi="Times New Roman" w:cs="Times New Roman"/>
          <w:sz w:val="24"/>
          <w:szCs w:val="24"/>
        </w:rPr>
        <w:t xml:space="preserve">Usos </w:t>
      </w:r>
      <w:r w:rsidR="006A6D70" w:rsidRPr="0046486A">
        <w:rPr>
          <w:rFonts w:ascii="Times New Roman" w:hAnsi="Times New Roman" w:cs="Times New Roman"/>
          <w:sz w:val="24"/>
          <w:szCs w:val="24"/>
        </w:rPr>
        <w:t xml:space="preserve">problemáticos, </w:t>
      </w:r>
      <w:r w:rsidRPr="0046486A">
        <w:rPr>
          <w:rFonts w:ascii="Times New Roman" w:hAnsi="Times New Roman" w:cs="Times New Roman"/>
          <w:sz w:val="24"/>
          <w:szCs w:val="24"/>
        </w:rPr>
        <w:t>não problemá</w:t>
      </w:r>
      <w:r w:rsidR="00EC6E44" w:rsidRPr="0046486A">
        <w:rPr>
          <w:rFonts w:ascii="Times New Roman" w:hAnsi="Times New Roman" w:cs="Times New Roman"/>
          <w:sz w:val="24"/>
          <w:szCs w:val="24"/>
        </w:rPr>
        <w:t xml:space="preserve">ticos de </w:t>
      </w:r>
      <w:r w:rsidR="006A6D70" w:rsidRPr="0046486A">
        <w:rPr>
          <w:rFonts w:ascii="Times New Roman" w:hAnsi="Times New Roman" w:cs="Times New Roman"/>
          <w:sz w:val="24"/>
          <w:szCs w:val="24"/>
        </w:rPr>
        <w:t>drogas e redução de danos</w:t>
      </w:r>
      <w:r w:rsidR="00EC6E44" w:rsidRPr="0046486A">
        <w:rPr>
          <w:rFonts w:ascii="Times New Roman" w:hAnsi="Times New Roman" w:cs="Times New Roman"/>
          <w:sz w:val="24"/>
          <w:szCs w:val="24"/>
        </w:rPr>
        <w:t>: Um debate sobre moralidade e saúde</w:t>
      </w:r>
    </w:p>
    <w:p w14:paraId="1AB81BFA" w14:textId="77777777" w:rsidR="00330D9E" w:rsidRPr="0046486A" w:rsidRDefault="00330D9E" w:rsidP="006C421B">
      <w:pPr>
        <w:rPr>
          <w:rFonts w:ascii="Times New Roman" w:hAnsi="Times New Roman" w:cs="Times New Roman"/>
          <w:sz w:val="24"/>
          <w:szCs w:val="24"/>
        </w:rPr>
      </w:pPr>
      <w:r w:rsidRPr="0046486A">
        <w:rPr>
          <w:rFonts w:ascii="Times New Roman" w:hAnsi="Times New Roman" w:cs="Times New Roman"/>
          <w:sz w:val="24"/>
          <w:szCs w:val="24"/>
        </w:rPr>
        <w:t xml:space="preserve">A relação entre uso problemático e não problemático de drogas. Críticas à classificação. </w:t>
      </w:r>
    </w:p>
    <w:p w14:paraId="241603A3" w14:textId="77777777" w:rsidR="00330D9E" w:rsidRPr="0046486A" w:rsidRDefault="00330D9E" w:rsidP="00330D9E">
      <w:pPr>
        <w:rPr>
          <w:rFonts w:ascii="Times New Roman" w:hAnsi="Times New Roman" w:cs="Times New Roman"/>
          <w:sz w:val="24"/>
          <w:szCs w:val="24"/>
        </w:rPr>
      </w:pPr>
      <w:r w:rsidRPr="0046486A">
        <w:rPr>
          <w:rFonts w:ascii="Times New Roman" w:hAnsi="Times New Roman" w:cs="Times New Roman"/>
          <w:sz w:val="24"/>
          <w:szCs w:val="24"/>
        </w:rPr>
        <w:t>Bibliografia Básica</w:t>
      </w:r>
    </w:p>
    <w:p w14:paraId="7B96586E" w14:textId="77777777" w:rsidR="00EC6E44" w:rsidRPr="0046486A" w:rsidRDefault="001E7612" w:rsidP="00EC61BC">
      <w:pPr>
        <w:jc w:val="both"/>
        <w:rPr>
          <w:rFonts w:ascii="Times New Roman" w:hAnsi="Times New Roman" w:cs="Times New Roman"/>
          <w:sz w:val="24"/>
          <w:szCs w:val="24"/>
        </w:rPr>
      </w:pPr>
      <w:r w:rsidRPr="0046486A">
        <w:rPr>
          <w:rFonts w:ascii="Times New Roman" w:hAnsi="Times New Roman" w:cs="Times New Roman"/>
          <w:color w:val="000000" w:themeColor="text1"/>
          <w:sz w:val="24"/>
          <w:szCs w:val="24"/>
        </w:rPr>
        <w:t>Cruz. O. S.</w:t>
      </w:r>
      <w:r w:rsidR="00504081" w:rsidRPr="0046486A">
        <w:rPr>
          <w:rFonts w:ascii="Times New Roman" w:hAnsi="Times New Roman" w:cs="Times New Roman"/>
          <w:color w:val="000000" w:themeColor="text1"/>
          <w:sz w:val="24"/>
          <w:szCs w:val="24"/>
        </w:rPr>
        <w:t>; Machado, C.</w:t>
      </w:r>
      <w:r w:rsidR="00EC61BC" w:rsidRPr="004648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(2010</w:t>
      </w:r>
      <w:proofErr w:type="gramStart"/>
      <w:r w:rsidR="00EC61BC" w:rsidRPr="0046486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504081" w:rsidRPr="004648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504081" w:rsidRPr="0046486A">
        <w:rPr>
          <w:rFonts w:ascii="Times New Roman" w:hAnsi="Times New Roman" w:cs="Times New Roman"/>
          <w:sz w:val="24"/>
          <w:szCs w:val="24"/>
        </w:rPr>
        <w:t>Consumo</w:t>
      </w:r>
      <w:proofErr w:type="gramEnd"/>
      <w:r w:rsidR="00504081" w:rsidRPr="0046486A">
        <w:rPr>
          <w:rFonts w:ascii="Times New Roman" w:hAnsi="Times New Roman" w:cs="Times New Roman"/>
          <w:sz w:val="24"/>
          <w:szCs w:val="24"/>
        </w:rPr>
        <w:t xml:space="preserve"> “não problemático” de drogas ilegais.</w:t>
      </w:r>
      <w:r w:rsidR="00EC61BC" w:rsidRPr="0046486A">
        <w:rPr>
          <w:rFonts w:ascii="Times New Roman" w:hAnsi="Times New Roman" w:cs="Times New Roman"/>
          <w:sz w:val="24"/>
          <w:szCs w:val="24"/>
        </w:rPr>
        <w:t xml:space="preserve"> Revista toxicodependência, volume 16, número 2, pp. 39-47.</w:t>
      </w:r>
      <w:r w:rsidR="00504081" w:rsidRPr="0046486A">
        <w:rPr>
          <w:rFonts w:ascii="Times New Roman" w:hAnsi="Times New Roman" w:cs="Times New Roman"/>
          <w:sz w:val="24"/>
          <w:szCs w:val="24"/>
        </w:rPr>
        <w:br/>
      </w:r>
      <w:r w:rsidRPr="004648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Silva, S. L. </w:t>
      </w:r>
      <w:proofErr w:type="spellStart"/>
      <w:r w:rsidRPr="0046486A">
        <w:rPr>
          <w:rFonts w:ascii="Times New Roman" w:hAnsi="Times New Roman" w:cs="Times New Roman"/>
          <w:color w:val="000000" w:themeColor="text1"/>
          <w:sz w:val="24"/>
          <w:szCs w:val="24"/>
        </w:rPr>
        <w:t>da</w:t>
      </w:r>
      <w:proofErr w:type="spellEnd"/>
      <w:r w:rsidRPr="004648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Adorno, </w:t>
      </w:r>
      <w:proofErr w:type="gramStart"/>
      <w:r w:rsidRPr="0046486A">
        <w:rPr>
          <w:rFonts w:ascii="Times New Roman" w:hAnsi="Times New Roman" w:cs="Times New Roman"/>
          <w:color w:val="000000" w:themeColor="text1"/>
          <w:sz w:val="24"/>
          <w:szCs w:val="24"/>
        </w:rPr>
        <w:t>R,C.F.</w:t>
      </w:r>
      <w:proofErr w:type="gramEnd"/>
      <w:r w:rsidRPr="004648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(2017) Exposição e invisibilidade: as narrativas de usos</w:t>
      </w:r>
      <w:r w:rsidR="00EC61BC" w:rsidRPr="004648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648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controles de drogas consideradas ilícitas. </w:t>
      </w:r>
      <w:hyperlink r:id="rId4" w:tgtFrame="_blank" w:history="1">
        <w:r w:rsidRPr="0046486A">
          <w:rPr>
            <w:rStyle w:val="Hyperlink"/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 xml:space="preserve">BIS, Bol. Inst. Saúde (Impr.) </w:t>
        </w:r>
      </w:hyperlink>
      <w:r w:rsidR="00EC61BC" w:rsidRPr="0046486A">
        <w:rPr>
          <w:rStyle w:val="nfase"/>
          <w:rFonts w:ascii="Times New Roman" w:hAnsi="Times New Roman" w:cs="Times New Roman"/>
          <w:color w:val="000000" w:themeColor="text1"/>
          <w:sz w:val="24"/>
          <w:szCs w:val="24"/>
        </w:rPr>
        <w:t xml:space="preserve">; 18(1): 83-100, </w:t>
      </w:r>
      <w:proofErr w:type="gramStart"/>
      <w:r w:rsidR="00EC61BC" w:rsidRPr="0046486A">
        <w:rPr>
          <w:rStyle w:val="nfase"/>
          <w:rFonts w:ascii="Times New Roman" w:hAnsi="Times New Roman" w:cs="Times New Roman"/>
          <w:color w:val="000000" w:themeColor="text1"/>
          <w:sz w:val="24"/>
          <w:szCs w:val="24"/>
        </w:rPr>
        <w:t>Jul.</w:t>
      </w:r>
      <w:proofErr w:type="gramEnd"/>
      <w:r w:rsidRPr="0046486A">
        <w:rPr>
          <w:rStyle w:val="nfase"/>
          <w:rFonts w:ascii="Times New Roman" w:hAnsi="Times New Roman" w:cs="Times New Roman"/>
          <w:color w:val="000000" w:themeColor="text1"/>
          <w:sz w:val="24"/>
          <w:szCs w:val="24"/>
        </w:rPr>
        <w:t>2017.</w:t>
      </w:r>
      <w:r w:rsidRPr="0046486A">
        <w:rPr>
          <w:rFonts w:ascii="Times New Roman" w:hAnsi="Times New Roman" w:cs="Times New Roman"/>
          <w:sz w:val="24"/>
          <w:szCs w:val="24"/>
        </w:rPr>
        <w:br/>
      </w:r>
      <w:proofErr w:type="spellStart"/>
      <w:proofErr w:type="gramStart"/>
      <w:r w:rsidR="00EC6E44" w:rsidRPr="0046486A">
        <w:rPr>
          <w:rFonts w:ascii="Times New Roman" w:hAnsi="Times New Roman" w:cs="Times New Roman"/>
          <w:sz w:val="24"/>
          <w:szCs w:val="24"/>
        </w:rPr>
        <w:t>Schlag</w:t>
      </w:r>
      <w:proofErr w:type="spellEnd"/>
      <w:r w:rsidR="00EC6E44" w:rsidRPr="0046486A">
        <w:rPr>
          <w:rFonts w:ascii="Times New Roman" w:hAnsi="Times New Roman" w:cs="Times New Roman"/>
          <w:sz w:val="24"/>
          <w:szCs w:val="24"/>
        </w:rPr>
        <w:t>,  A.</w:t>
      </w:r>
      <w:proofErr w:type="gramEnd"/>
      <w:r w:rsidR="00EC6E44" w:rsidRPr="0046486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C6E44" w:rsidRPr="0046486A">
        <w:rPr>
          <w:rFonts w:ascii="Times New Roman" w:hAnsi="Times New Roman" w:cs="Times New Roman"/>
          <w:sz w:val="24"/>
          <w:szCs w:val="24"/>
        </w:rPr>
        <w:t>K.</w:t>
      </w:r>
      <w:r w:rsidR="00C44B31" w:rsidRPr="0046486A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C44B31" w:rsidRPr="0046486A">
        <w:rPr>
          <w:rFonts w:ascii="Times New Roman" w:hAnsi="Times New Roman" w:cs="Times New Roman"/>
          <w:sz w:val="24"/>
          <w:szCs w:val="24"/>
        </w:rPr>
        <w:t>2020)</w:t>
      </w:r>
      <w:r w:rsidR="00EC6E44" w:rsidRPr="004648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4B31" w:rsidRPr="0046486A">
        <w:rPr>
          <w:rFonts w:ascii="Times New Roman" w:hAnsi="Times New Roman" w:cs="Times New Roman"/>
          <w:sz w:val="24"/>
          <w:szCs w:val="24"/>
        </w:rPr>
        <w:t>Percentages</w:t>
      </w:r>
      <w:proofErr w:type="spellEnd"/>
      <w:r w:rsidR="00C44B31" w:rsidRPr="004648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4B31" w:rsidRPr="0046486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C44B31" w:rsidRPr="004648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4B31" w:rsidRPr="0046486A">
        <w:rPr>
          <w:rFonts w:ascii="Times New Roman" w:hAnsi="Times New Roman" w:cs="Times New Roman"/>
          <w:sz w:val="24"/>
          <w:szCs w:val="24"/>
        </w:rPr>
        <w:t>problem</w:t>
      </w:r>
      <w:proofErr w:type="spellEnd"/>
      <w:r w:rsidR="00C44B31" w:rsidRPr="004648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4B31" w:rsidRPr="0046486A">
        <w:rPr>
          <w:rFonts w:ascii="Times New Roman" w:hAnsi="Times New Roman" w:cs="Times New Roman"/>
          <w:sz w:val="24"/>
          <w:szCs w:val="24"/>
        </w:rPr>
        <w:t>drug</w:t>
      </w:r>
      <w:proofErr w:type="spellEnd"/>
      <w:r w:rsidR="00C44B31" w:rsidRPr="0046486A">
        <w:rPr>
          <w:rFonts w:ascii="Times New Roman" w:hAnsi="Times New Roman" w:cs="Times New Roman"/>
          <w:sz w:val="24"/>
          <w:szCs w:val="24"/>
        </w:rPr>
        <w:t xml:space="preserve"> use </w:t>
      </w:r>
      <w:proofErr w:type="spellStart"/>
      <w:r w:rsidR="00C44B31" w:rsidRPr="0046486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C44B31" w:rsidRPr="004648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61BC" w:rsidRPr="0046486A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="00EC61BC" w:rsidRPr="004648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61BC" w:rsidRPr="0046486A">
        <w:rPr>
          <w:rFonts w:ascii="Times New Roman" w:hAnsi="Times New Roman" w:cs="Times New Roman"/>
          <w:sz w:val="24"/>
          <w:szCs w:val="24"/>
        </w:rPr>
        <w:t>implications</w:t>
      </w:r>
      <w:proofErr w:type="spellEnd"/>
      <w:r w:rsidR="00EC61BC" w:rsidRPr="0046486A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="00EC61BC" w:rsidRPr="0046486A">
        <w:rPr>
          <w:rFonts w:ascii="Times New Roman" w:hAnsi="Times New Roman" w:cs="Times New Roman"/>
          <w:sz w:val="24"/>
          <w:szCs w:val="24"/>
        </w:rPr>
        <w:t>policy</w:t>
      </w:r>
      <w:proofErr w:type="spellEnd"/>
      <w:r w:rsidR="00EC61BC" w:rsidRPr="0046486A">
        <w:rPr>
          <w:rFonts w:ascii="Times New Roman" w:hAnsi="Times New Roman" w:cs="Times New Roman"/>
          <w:sz w:val="24"/>
          <w:szCs w:val="24"/>
        </w:rPr>
        <w:t xml:space="preserve"> </w:t>
      </w:r>
      <w:r w:rsidR="00C44B31" w:rsidRPr="0046486A">
        <w:rPr>
          <w:rFonts w:ascii="Times New Roman" w:hAnsi="Times New Roman" w:cs="Times New Roman"/>
          <w:sz w:val="24"/>
          <w:szCs w:val="24"/>
        </w:rPr>
        <w:t xml:space="preserve">making: A review </w:t>
      </w:r>
      <w:proofErr w:type="spellStart"/>
      <w:r w:rsidR="00C44B31" w:rsidRPr="0046486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C44B31" w:rsidRPr="004648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4B31" w:rsidRPr="0046486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C44B31" w:rsidRPr="004648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4B31" w:rsidRPr="0046486A">
        <w:rPr>
          <w:rFonts w:ascii="Times New Roman" w:hAnsi="Times New Roman" w:cs="Times New Roman"/>
          <w:sz w:val="24"/>
          <w:szCs w:val="24"/>
        </w:rPr>
        <w:t>literature</w:t>
      </w:r>
      <w:proofErr w:type="spellEnd"/>
      <w:r w:rsidR="00C44B31" w:rsidRPr="0046486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44B31" w:rsidRPr="0046486A">
        <w:rPr>
          <w:rFonts w:ascii="Times New Roman" w:hAnsi="Times New Roman" w:cs="Times New Roman"/>
          <w:sz w:val="24"/>
          <w:szCs w:val="24"/>
        </w:rPr>
        <w:t>Drug</w:t>
      </w:r>
      <w:proofErr w:type="spellEnd"/>
      <w:r w:rsidR="00C44B31" w:rsidRPr="0046486A">
        <w:rPr>
          <w:rFonts w:ascii="Times New Roman" w:hAnsi="Times New Roman" w:cs="Times New Roman"/>
          <w:sz w:val="24"/>
          <w:szCs w:val="24"/>
        </w:rPr>
        <w:t xml:space="preserve"> Science, </w:t>
      </w:r>
      <w:proofErr w:type="spellStart"/>
      <w:r w:rsidR="00C44B31" w:rsidRPr="0046486A">
        <w:rPr>
          <w:rFonts w:ascii="Times New Roman" w:hAnsi="Times New Roman" w:cs="Times New Roman"/>
          <w:sz w:val="24"/>
          <w:szCs w:val="24"/>
        </w:rPr>
        <w:t>Policy</w:t>
      </w:r>
      <w:proofErr w:type="spellEnd"/>
      <w:r w:rsidR="00C44B31" w:rsidRPr="004648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4B31" w:rsidRPr="0046486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C44B31" w:rsidRPr="0046486A">
        <w:rPr>
          <w:rFonts w:ascii="Times New Roman" w:hAnsi="Times New Roman" w:cs="Times New Roman"/>
          <w:sz w:val="24"/>
          <w:szCs w:val="24"/>
        </w:rPr>
        <w:t xml:space="preserve"> Law Volume 6: 1–9</w:t>
      </w:r>
      <w:r w:rsidRPr="0046486A">
        <w:rPr>
          <w:rFonts w:ascii="Times New Roman" w:hAnsi="Times New Roman" w:cs="Times New Roman"/>
          <w:sz w:val="24"/>
          <w:szCs w:val="24"/>
        </w:rPr>
        <w:t>.</w:t>
      </w:r>
    </w:p>
    <w:p w14:paraId="51CB7A75" w14:textId="77777777" w:rsidR="006A6D70" w:rsidRPr="0046486A" w:rsidRDefault="006A6D70" w:rsidP="00EC61BC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464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Uzwiak</w:t>
      </w:r>
      <w:proofErr w:type="spellEnd"/>
      <w:r w:rsidRPr="00464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B. A., </w:t>
      </w:r>
      <w:proofErr w:type="spellStart"/>
      <w:r w:rsidRPr="00464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Hudgins</w:t>
      </w:r>
      <w:proofErr w:type="spellEnd"/>
      <w:r w:rsidRPr="00464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A., &amp; Pizzicato, L. N. (2021). </w:t>
      </w:r>
      <w:proofErr w:type="spellStart"/>
      <w:r w:rsidRPr="00464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Legacies</w:t>
      </w:r>
      <w:proofErr w:type="spellEnd"/>
      <w:r w:rsidRPr="00464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64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of</w:t>
      </w:r>
      <w:proofErr w:type="spellEnd"/>
      <w:r w:rsidRPr="00464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64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the</w:t>
      </w:r>
      <w:proofErr w:type="spellEnd"/>
      <w:r w:rsidRPr="00464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64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war</w:t>
      </w:r>
      <w:proofErr w:type="spellEnd"/>
      <w:r w:rsidRPr="00464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64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on</w:t>
      </w:r>
      <w:proofErr w:type="spellEnd"/>
      <w:r w:rsidRPr="00464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64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drugs</w:t>
      </w:r>
      <w:proofErr w:type="spellEnd"/>
      <w:r w:rsidRPr="00464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Next </w:t>
      </w:r>
      <w:proofErr w:type="spellStart"/>
      <w:r w:rsidRPr="00464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of</w:t>
      </w:r>
      <w:proofErr w:type="spellEnd"/>
      <w:r w:rsidRPr="00464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64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kin</w:t>
      </w:r>
      <w:proofErr w:type="spellEnd"/>
      <w:r w:rsidRPr="00464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64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of</w:t>
      </w:r>
      <w:proofErr w:type="spellEnd"/>
      <w:r w:rsidRPr="00464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64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persons</w:t>
      </w:r>
      <w:proofErr w:type="spellEnd"/>
      <w:r w:rsidRPr="00464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64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who</w:t>
      </w:r>
      <w:proofErr w:type="spellEnd"/>
      <w:r w:rsidRPr="00464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64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died</w:t>
      </w:r>
      <w:proofErr w:type="spellEnd"/>
      <w:r w:rsidRPr="00464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64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of</w:t>
      </w:r>
      <w:proofErr w:type="spellEnd"/>
      <w:r w:rsidRPr="00464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64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opioid</w:t>
      </w:r>
      <w:proofErr w:type="spellEnd"/>
      <w:r w:rsidRPr="00464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overdose </w:t>
      </w:r>
      <w:proofErr w:type="spellStart"/>
      <w:r w:rsidRPr="00464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and</w:t>
      </w:r>
      <w:proofErr w:type="spellEnd"/>
      <w:r w:rsidRPr="00464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64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harm</w:t>
      </w:r>
      <w:proofErr w:type="spellEnd"/>
      <w:r w:rsidRPr="00464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64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reduction</w:t>
      </w:r>
      <w:proofErr w:type="spellEnd"/>
      <w:r w:rsidRPr="00464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64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interventions</w:t>
      </w:r>
      <w:proofErr w:type="spellEnd"/>
      <w:r w:rsidRPr="00464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in Philadelphia. </w:t>
      </w:r>
      <w:proofErr w:type="spellStart"/>
      <w:r w:rsidRPr="00464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International</w:t>
      </w:r>
      <w:proofErr w:type="spellEnd"/>
      <w:r w:rsidRPr="00464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64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Journal</w:t>
      </w:r>
      <w:proofErr w:type="spellEnd"/>
      <w:r w:rsidRPr="00464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64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of</w:t>
      </w:r>
      <w:proofErr w:type="spellEnd"/>
      <w:r w:rsidRPr="00464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64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Drug</w:t>
      </w:r>
      <w:proofErr w:type="spellEnd"/>
      <w:r w:rsidRPr="00464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64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Policy</w:t>
      </w:r>
      <w:proofErr w:type="spellEnd"/>
      <w:r w:rsidRPr="00464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97, 103351.</w:t>
      </w:r>
    </w:p>
    <w:p w14:paraId="0625B625" w14:textId="77777777" w:rsidR="006A6D70" w:rsidRPr="0046486A" w:rsidRDefault="006A6D70" w:rsidP="00EC61BC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FC96289" w14:textId="77777777" w:rsidR="006A6D70" w:rsidRPr="0046486A" w:rsidRDefault="006A6D70" w:rsidP="00EC61BC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64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Unidade III</w:t>
      </w:r>
      <w:r w:rsidR="00062806" w:rsidRPr="00464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(2 aulas)</w:t>
      </w:r>
    </w:p>
    <w:p w14:paraId="1BD60B59" w14:textId="77777777" w:rsidR="006A6D70" w:rsidRPr="0046486A" w:rsidRDefault="006A6D70" w:rsidP="00EC61BC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64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Mercado, tráfico de drogas e </w:t>
      </w:r>
      <w:r w:rsidR="00062806" w:rsidRPr="00464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questões legais</w:t>
      </w:r>
      <w:r w:rsidRPr="00464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14:paraId="7D7E0642" w14:textId="77777777" w:rsidR="006A6D70" w:rsidRPr="0046486A" w:rsidRDefault="0018643A" w:rsidP="00EC61BC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64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Tráfico de drogas e mercado. Comércio varejista e relações sociais. Polícia, justiça e tráfico de drogas. Organização criminal e mercados ilegais.</w:t>
      </w:r>
    </w:p>
    <w:p w14:paraId="66C30344" w14:textId="77777777" w:rsidR="00141BA0" w:rsidRPr="0046486A" w:rsidRDefault="00141BA0" w:rsidP="00EC61BC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464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Daudelin</w:t>
      </w:r>
      <w:proofErr w:type="spellEnd"/>
      <w:r w:rsidRPr="00464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J., &amp; Ratton, J. L. (2017). Mercados de drogas, guerra e paz no Recife. </w:t>
      </w:r>
      <w:r w:rsidRPr="0046486A">
        <w:rPr>
          <w:rStyle w:val="nfas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Tempo </w:t>
      </w:r>
      <w:proofErr w:type="gramStart"/>
      <w:r w:rsidRPr="0046486A">
        <w:rPr>
          <w:rStyle w:val="nfas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Social</w:t>
      </w:r>
      <w:r w:rsidRPr="00464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,</w:t>
      </w:r>
      <w:proofErr w:type="gramEnd"/>
      <w:r w:rsidRPr="00464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6486A">
        <w:rPr>
          <w:rStyle w:val="nfas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29</w:t>
      </w:r>
      <w:r w:rsidRPr="00464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(2), 115-133. </w:t>
      </w:r>
      <w:proofErr w:type="spellStart"/>
      <w:r w:rsidRPr="00464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doi</w:t>
      </w:r>
      <w:proofErr w:type="spellEnd"/>
      <w:r w:rsidRPr="00464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10.11606/0103-2070.ts.2017.125670</w:t>
      </w:r>
    </w:p>
    <w:p w14:paraId="62613A1E" w14:textId="77777777" w:rsidR="009E4F56" w:rsidRPr="0046486A" w:rsidRDefault="009E4F56" w:rsidP="00EC61B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486A">
        <w:rPr>
          <w:rFonts w:ascii="Times New Roman" w:hAnsi="Times New Roman" w:cs="Times New Roman"/>
          <w:color w:val="000000"/>
          <w:sz w:val="24"/>
          <w:szCs w:val="24"/>
        </w:rPr>
        <w:t xml:space="preserve">Hirata, D. V., &amp; Grillo, C. </w:t>
      </w:r>
      <w:proofErr w:type="gramStart"/>
      <w:r w:rsidRPr="0046486A">
        <w:rPr>
          <w:rFonts w:ascii="Times New Roman" w:hAnsi="Times New Roman" w:cs="Times New Roman"/>
          <w:color w:val="000000"/>
          <w:sz w:val="24"/>
          <w:szCs w:val="24"/>
        </w:rPr>
        <w:t>C..</w:t>
      </w:r>
      <w:proofErr w:type="gramEnd"/>
      <w:r w:rsidRPr="0046486A">
        <w:rPr>
          <w:rFonts w:ascii="Times New Roman" w:hAnsi="Times New Roman" w:cs="Times New Roman"/>
          <w:color w:val="000000"/>
          <w:sz w:val="24"/>
          <w:szCs w:val="24"/>
        </w:rPr>
        <w:t xml:space="preserve"> (2017). Sintonia e amizade entre patrões e donos de morro: Perspectivas comparativas entre o comércio varejista de drogas em São Paulo e no Rio de Janeiro. </w:t>
      </w:r>
      <w:r w:rsidRPr="0046486A">
        <w:rPr>
          <w:rFonts w:ascii="Times New Roman" w:hAnsi="Times New Roman" w:cs="Times New Roman"/>
          <w:i/>
          <w:iCs/>
          <w:color w:val="000000"/>
          <w:sz w:val="24"/>
          <w:szCs w:val="24"/>
        </w:rPr>
        <w:t>Tempo Social</w:t>
      </w:r>
      <w:r w:rsidRPr="0046486A">
        <w:rPr>
          <w:rFonts w:ascii="Times New Roman" w:hAnsi="Times New Roman" w:cs="Times New Roman"/>
          <w:color w:val="000000"/>
          <w:sz w:val="24"/>
          <w:szCs w:val="24"/>
        </w:rPr>
        <w:t>, </w:t>
      </w:r>
      <w:r w:rsidRPr="0046486A">
        <w:rPr>
          <w:rFonts w:ascii="Times New Roman" w:hAnsi="Times New Roman" w:cs="Times New Roman"/>
          <w:i/>
          <w:iCs/>
          <w:color w:val="000000"/>
          <w:sz w:val="24"/>
          <w:szCs w:val="24"/>
        </w:rPr>
        <w:t>29</w:t>
      </w:r>
      <w:r w:rsidRPr="0046486A">
        <w:rPr>
          <w:rFonts w:ascii="Times New Roman" w:hAnsi="Times New Roman" w:cs="Times New Roman"/>
          <w:color w:val="000000"/>
          <w:sz w:val="24"/>
          <w:szCs w:val="24"/>
        </w:rPr>
        <w:t>(2), 75-98.</w:t>
      </w:r>
    </w:p>
    <w:p w14:paraId="46FF78C0" w14:textId="77777777" w:rsidR="00062806" w:rsidRPr="0046486A" w:rsidRDefault="00062806" w:rsidP="00EC61B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486A">
        <w:rPr>
          <w:rFonts w:ascii="Times New Roman" w:hAnsi="Times New Roman" w:cs="Times New Roman"/>
          <w:color w:val="000000"/>
          <w:sz w:val="24"/>
          <w:szCs w:val="24"/>
        </w:rPr>
        <w:t xml:space="preserve">Jesus, M. G. M. de. (2020). </w:t>
      </w:r>
      <w:r w:rsidR="0018643A" w:rsidRPr="0046486A">
        <w:rPr>
          <w:rFonts w:ascii="Times New Roman" w:hAnsi="Times New Roman" w:cs="Times New Roman"/>
          <w:color w:val="000000"/>
          <w:sz w:val="24"/>
          <w:szCs w:val="24"/>
        </w:rPr>
        <w:t>Verdade policial como verdade jurídica: narrativas do tráfico de drogas no sistema de justiça</w:t>
      </w:r>
      <w:r w:rsidRPr="0046486A">
        <w:rPr>
          <w:rFonts w:ascii="Times New Roman" w:hAnsi="Times New Roman" w:cs="Times New Roman"/>
          <w:color w:val="000000"/>
          <w:sz w:val="24"/>
          <w:szCs w:val="24"/>
        </w:rPr>
        <w:t>. </w:t>
      </w:r>
      <w:r w:rsidRPr="0046486A">
        <w:rPr>
          <w:rFonts w:ascii="Times New Roman" w:hAnsi="Times New Roman" w:cs="Times New Roman"/>
          <w:i/>
          <w:iCs/>
          <w:color w:val="000000"/>
          <w:sz w:val="24"/>
          <w:szCs w:val="24"/>
        </w:rPr>
        <w:t>Revista Brasileira de Ciências Sociais</w:t>
      </w:r>
      <w:r w:rsidRPr="0046486A">
        <w:rPr>
          <w:rFonts w:ascii="Times New Roman" w:hAnsi="Times New Roman" w:cs="Times New Roman"/>
          <w:color w:val="000000"/>
          <w:sz w:val="24"/>
          <w:szCs w:val="24"/>
        </w:rPr>
        <w:t>, </w:t>
      </w:r>
      <w:r w:rsidRPr="0046486A">
        <w:rPr>
          <w:rFonts w:ascii="Times New Roman" w:hAnsi="Times New Roman" w:cs="Times New Roman"/>
          <w:i/>
          <w:iCs/>
          <w:color w:val="000000"/>
          <w:sz w:val="24"/>
          <w:szCs w:val="24"/>
        </w:rPr>
        <w:t>35</w:t>
      </w:r>
      <w:r w:rsidRPr="0046486A">
        <w:rPr>
          <w:rFonts w:ascii="Times New Roman" w:hAnsi="Times New Roman" w:cs="Times New Roman"/>
          <w:color w:val="000000"/>
          <w:sz w:val="24"/>
          <w:szCs w:val="24"/>
        </w:rPr>
        <w:t>(102)</w:t>
      </w:r>
      <w:r w:rsidR="0018643A" w:rsidRPr="0046486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1C82E26" w14:textId="77777777" w:rsidR="00EA59B6" w:rsidRPr="0046486A" w:rsidRDefault="0018643A" w:rsidP="00EA59B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486A">
        <w:rPr>
          <w:rFonts w:ascii="Times New Roman" w:hAnsi="Times New Roman" w:cs="Times New Roman"/>
          <w:color w:val="000000"/>
          <w:sz w:val="24"/>
          <w:szCs w:val="24"/>
        </w:rPr>
        <w:t>Misse, Michel. (2007). Mercados ilegais, redes de proteção e organização local do crime no Rio de Janeiro. </w:t>
      </w:r>
      <w:r w:rsidRPr="0046486A">
        <w:rPr>
          <w:rFonts w:ascii="Times New Roman" w:hAnsi="Times New Roman" w:cs="Times New Roman"/>
          <w:i/>
          <w:iCs/>
          <w:color w:val="000000"/>
          <w:sz w:val="24"/>
          <w:szCs w:val="24"/>
        </w:rPr>
        <w:t>Estudos Avançados</w:t>
      </w:r>
      <w:r w:rsidRPr="0046486A">
        <w:rPr>
          <w:rFonts w:ascii="Times New Roman" w:hAnsi="Times New Roman" w:cs="Times New Roman"/>
          <w:color w:val="000000"/>
          <w:sz w:val="24"/>
          <w:szCs w:val="24"/>
        </w:rPr>
        <w:t>, </w:t>
      </w:r>
      <w:r w:rsidRPr="0046486A">
        <w:rPr>
          <w:rFonts w:ascii="Times New Roman" w:hAnsi="Times New Roman" w:cs="Times New Roman"/>
          <w:i/>
          <w:iCs/>
          <w:color w:val="000000"/>
          <w:sz w:val="24"/>
          <w:szCs w:val="24"/>
        </w:rPr>
        <w:t>21</w:t>
      </w:r>
      <w:r w:rsidRPr="0046486A">
        <w:rPr>
          <w:rFonts w:ascii="Times New Roman" w:hAnsi="Times New Roman" w:cs="Times New Roman"/>
          <w:color w:val="000000"/>
          <w:sz w:val="24"/>
          <w:szCs w:val="24"/>
        </w:rPr>
        <w:t>(61), 139-157.</w:t>
      </w:r>
    </w:p>
    <w:p w14:paraId="079F3DD3" w14:textId="77777777" w:rsidR="00EA59B6" w:rsidRPr="0046486A" w:rsidRDefault="00EA59B6" w:rsidP="00EA59B6">
      <w:pPr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464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 </w:t>
      </w:r>
      <w:proofErr w:type="spellStart"/>
      <w:r w:rsidRPr="00464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Werb</w:t>
      </w:r>
      <w:proofErr w:type="spellEnd"/>
      <w:r w:rsidRPr="00464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D., </w:t>
      </w:r>
      <w:proofErr w:type="spellStart"/>
      <w:r w:rsidRPr="00464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Rowell</w:t>
      </w:r>
      <w:proofErr w:type="spellEnd"/>
      <w:r w:rsidRPr="00464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G., </w:t>
      </w:r>
      <w:proofErr w:type="spellStart"/>
      <w:r w:rsidRPr="00464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Guyatt</w:t>
      </w:r>
      <w:proofErr w:type="spellEnd"/>
      <w:r w:rsidRPr="00464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G., Kerr, T., Montaner, J., &amp; Wood, E. (2011). </w:t>
      </w:r>
      <w:proofErr w:type="spellStart"/>
      <w:r w:rsidRPr="0046486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Effect</w:t>
      </w:r>
      <w:proofErr w:type="spellEnd"/>
      <w:r w:rsidRPr="0046486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6486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of</w:t>
      </w:r>
      <w:proofErr w:type="spellEnd"/>
      <w:r w:rsidRPr="0046486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6486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drug</w:t>
      </w:r>
      <w:proofErr w:type="spellEnd"/>
      <w:r w:rsidRPr="0046486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6486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law</w:t>
      </w:r>
      <w:proofErr w:type="spellEnd"/>
      <w:r w:rsidRPr="0046486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6486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enforcement</w:t>
      </w:r>
      <w:proofErr w:type="spellEnd"/>
      <w:r w:rsidRPr="0046486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6486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on</w:t>
      </w:r>
      <w:proofErr w:type="spellEnd"/>
      <w:r w:rsidRPr="0046486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6486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drug</w:t>
      </w:r>
      <w:proofErr w:type="spellEnd"/>
      <w:r w:rsidRPr="0046486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6486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market</w:t>
      </w:r>
      <w:proofErr w:type="spellEnd"/>
      <w:r w:rsidRPr="0046486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6486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violence</w:t>
      </w:r>
      <w:proofErr w:type="spellEnd"/>
      <w:r w:rsidRPr="0046486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: A </w:t>
      </w:r>
      <w:proofErr w:type="spellStart"/>
      <w:r w:rsidRPr="0046486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systematic</w:t>
      </w:r>
      <w:proofErr w:type="spellEnd"/>
      <w:r w:rsidRPr="0046486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review. </w:t>
      </w:r>
      <w:proofErr w:type="spellStart"/>
      <w:r w:rsidRPr="0046486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International</w:t>
      </w:r>
      <w:proofErr w:type="spellEnd"/>
      <w:r w:rsidRPr="0046486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6486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Journal</w:t>
      </w:r>
      <w:proofErr w:type="spellEnd"/>
      <w:r w:rsidRPr="0046486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6486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of</w:t>
      </w:r>
      <w:proofErr w:type="spellEnd"/>
      <w:r w:rsidRPr="0046486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6486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Drug</w:t>
      </w:r>
      <w:proofErr w:type="spellEnd"/>
      <w:r w:rsidRPr="0046486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6486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Policy</w:t>
      </w:r>
      <w:proofErr w:type="spellEnd"/>
      <w:r w:rsidRPr="0046486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, 22(2), 87–94.</w:t>
      </w:r>
    </w:p>
    <w:p w14:paraId="03138F37" w14:textId="77777777" w:rsidR="0018643A" w:rsidRPr="0046486A" w:rsidRDefault="0018643A" w:rsidP="00EC61B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069D001" w14:textId="77777777" w:rsidR="0018643A" w:rsidRPr="0046486A" w:rsidRDefault="0018643A" w:rsidP="00EC61B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486A">
        <w:rPr>
          <w:rFonts w:ascii="Times New Roman" w:hAnsi="Times New Roman" w:cs="Times New Roman"/>
          <w:color w:val="000000"/>
          <w:sz w:val="24"/>
          <w:szCs w:val="24"/>
        </w:rPr>
        <w:t>Unidade IV (2 aulas)</w:t>
      </w:r>
    </w:p>
    <w:p w14:paraId="165D717D" w14:textId="77777777" w:rsidR="0018643A" w:rsidRPr="0046486A" w:rsidRDefault="0018643A" w:rsidP="00EC61B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486A">
        <w:rPr>
          <w:rFonts w:ascii="Times New Roman" w:hAnsi="Times New Roman" w:cs="Times New Roman"/>
          <w:color w:val="000000" w:themeColor="text1"/>
          <w:sz w:val="24"/>
          <w:szCs w:val="24"/>
        </w:rPr>
        <w:t>Cultivos ilícitos, mercado produtor e política de drogas</w:t>
      </w:r>
    </w:p>
    <w:p w14:paraId="19D77897" w14:textId="77777777" w:rsidR="00C64322" w:rsidRPr="0046486A" w:rsidRDefault="00C64322" w:rsidP="00EC61B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486A">
        <w:rPr>
          <w:rFonts w:ascii="Times New Roman" w:hAnsi="Times New Roman" w:cs="Times New Roman"/>
          <w:color w:val="000000" w:themeColor="text1"/>
          <w:sz w:val="24"/>
          <w:szCs w:val="24"/>
        </w:rPr>
        <w:t>Cultivos ilícitos e desigualdades. Plantios ilegais e repressão policial. Cultivos ilegais e juventude.</w:t>
      </w:r>
      <w:r w:rsidR="004523A7" w:rsidRPr="004648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Auto cultivo e questões morais.</w:t>
      </w:r>
    </w:p>
    <w:p w14:paraId="7A3A0AD3" w14:textId="77777777" w:rsidR="00EA59B6" w:rsidRPr="0046486A" w:rsidRDefault="00EA59B6" w:rsidP="00EA59B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48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Aranda, S. M. (2014). </w:t>
      </w:r>
      <w:proofErr w:type="spellStart"/>
      <w:r w:rsidRPr="0046486A">
        <w:rPr>
          <w:rFonts w:ascii="Times New Roman" w:hAnsi="Times New Roman" w:cs="Times New Roman"/>
          <w:color w:val="000000" w:themeColor="text1"/>
          <w:sz w:val="24"/>
          <w:szCs w:val="24"/>
        </w:rPr>
        <w:t>Territorios</w:t>
      </w:r>
      <w:proofErr w:type="spellEnd"/>
      <w:r w:rsidRPr="004648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economias de </w:t>
      </w:r>
      <w:proofErr w:type="spellStart"/>
      <w:r w:rsidRPr="0046486A">
        <w:rPr>
          <w:rFonts w:ascii="Times New Roman" w:hAnsi="Times New Roman" w:cs="Times New Roman"/>
          <w:color w:val="000000" w:themeColor="text1"/>
          <w:sz w:val="24"/>
          <w:szCs w:val="24"/>
        </w:rPr>
        <w:t>la</w:t>
      </w:r>
      <w:proofErr w:type="spellEnd"/>
      <w:r w:rsidRPr="004648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droga y violência </w:t>
      </w:r>
      <w:proofErr w:type="spellStart"/>
      <w:r w:rsidRPr="0046486A">
        <w:rPr>
          <w:rFonts w:ascii="Times New Roman" w:hAnsi="Times New Roman" w:cs="Times New Roman"/>
          <w:color w:val="000000" w:themeColor="text1"/>
          <w:sz w:val="24"/>
          <w:szCs w:val="24"/>
        </w:rPr>
        <w:t>en</w:t>
      </w:r>
      <w:proofErr w:type="spellEnd"/>
      <w:r w:rsidRPr="004648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6486A">
        <w:rPr>
          <w:rFonts w:ascii="Times New Roman" w:hAnsi="Times New Roman" w:cs="Times New Roman"/>
          <w:color w:val="000000" w:themeColor="text1"/>
          <w:sz w:val="24"/>
          <w:szCs w:val="24"/>
        </w:rPr>
        <w:t>las</w:t>
      </w:r>
      <w:proofErr w:type="spellEnd"/>
      <w:r w:rsidRPr="004648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6486A">
        <w:rPr>
          <w:rFonts w:ascii="Times New Roman" w:hAnsi="Times New Roman" w:cs="Times New Roman"/>
          <w:color w:val="000000" w:themeColor="text1"/>
          <w:sz w:val="24"/>
          <w:szCs w:val="24"/>
        </w:rPr>
        <w:t>nuevas</w:t>
      </w:r>
      <w:proofErr w:type="spellEnd"/>
      <w:r w:rsidRPr="004648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ruralidades de México. IN: Fraga, PCP (org.). Plantios ilícitos na América Latina, Rio de Janeiro, Letra Capital, pp. 81-116.</w:t>
      </w:r>
    </w:p>
    <w:p w14:paraId="1FBE35EB" w14:textId="77777777" w:rsidR="004523A7" w:rsidRPr="0046486A" w:rsidRDefault="004523A7" w:rsidP="00EA59B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486A">
        <w:rPr>
          <w:rFonts w:ascii="Times New Roman" w:hAnsi="Times New Roman" w:cs="Times New Roman"/>
          <w:color w:val="000000"/>
          <w:sz w:val="24"/>
          <w:szCs w:val="24"/>
        </w:rPr>
        <w:t>Castro, M. V. de, &amp; Fraga, PCP. (2021). Redes de usuários-cultivadores de cannabis no brasil. Móbeis morais e relações sociais. </w:t>
      </w:r>
      <w:r w:rsidRPr="0046486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Sociologia </w:t>
      </w:r>
      <w:proofErr w:type="spellStart"/>
      <w:r w:rsidRPr="0046486A">
        <w:rPr>
          <w:rFonts w:ascii="Times New Roman" w:hAnsi="Times New Roman" w:cs="Times New Roman"/>
          <w:i/>
          <w:iCs/>
          <w:color w:val="000000"/>
          <w:sz w:val="24"/>
          <w:szCs w:val="24"/>
        </w:rPr>
        <w:t>on</w:t>
      </w:r>
      <w:proofErr w:type="spellEnd"/>
      <w:r w:rsidRPr="0046486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6486A">
        <w:rPr>
          <w:rFonts w:ascii="Times New Roman" w:hAnsi="Times New Roman" w:cs="Times New Roman"/>
          <w:i/>
          <w:iCs/>
          <w:color w:val="000000"/>
          <w:sz w:val="24"/>
          <w:szCs w:val="24"/>
        </w:rPr>
        <w:t>line</w:t>
      </w:r>
      <w:proofErr w:type="spellEnd"/>
      <w:r w:rsidRPr="0046486A">
        <w:rPr>
          <w:rFonts w:ascii="Times New Roman" w:hAnsi="Times New Roman" w:cs="Times New Roman"/>
          <w:color w:val="000000"/>
          <w:sz w:val="24"/>
          <w:szCs w:val="24"/>
        </w:rPr>
        <w:t>, (25), 86-107</w:t>
      </w:r>
      <w:r w:rsidR="00356EA5" w:rsidRPr="0046486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F27362F" w14:textId="5BDAADDC" w:rsidR="00356EA5" w:rsidRPr="0046486A" w:rsidRDefault="00356EA5" w:rsidP="00356EA5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6486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46486A">
        <w:rPr>
          <w:rFonts w:ascii="Times New Roman" w:hAnsi="Times New Roman" w:cs="Times New Roman"/>
          <w:sz w:val="24"/>
          <w:szCs w:val="24"/>
          <w:lang w:val="en-US"/>
        </w:rPr>
        <w:t>ecorte</w:t>
      </w:r>
      <w:r w:rsidRPr="0046486A">
        <w:rPr>
          <w:rFonts w:ascii="Times New Roman" w:hAnsi="Times New Roman" w:cs="Times New Roman"/>
          <w:sz w:val="24"/>
          <w:szCs w:val="24"/>
          <w:lang w:val="en-US"/>
        </w:rPr>
        <w:t xml:space="preserve">, T. “The case for small-scale domestic cannabis cultivation”. </w:t>
      </w:r>
      <w:r w:rsidRPr="0046486A">
        <w:rPr>
          <w:rFonts w:ascii="Times New Roman" w:hAnsi="Times New Roman" w:cs="Times New Roman"/>
          <w:i/>
          <w:sz w:val="24"/>
          <w:szCs w:val="24"/>
          <w:lang w:val="en-US"/>
        </w:rPr>
        <w:t>International Journal of Drug Policy</w:t>
      </w:r>
      <w:r w:rsidRPr="0046486A">
        <w:rPr>
          <w:rFonts w:ascii="Times New Roman" w:hAnsi="Times New Roman" w:cs="Times New Roman"/>
          <w:sz w:val="24"/>
          <w:szCs w:val="24"/>
          <w:lang w:val="en-US"/>
        </w:rPr>
        <w:t>, vol. 21, n.4, pp. 271-275, 2010.</w:t>
      </w:r>
    </w:p>
    <w:p w14:paraId="7E56A3A7" w14:textId="77777777" w:rsidR="00045047" w:rsidRPr="0046486A" w:rsidRDefault="00EA59B6" w:rsidP="00EC61B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hyperlink r:id="rId5" w:tgtFrame="_blank" w:history="1">
        <w:r w:rsidRPr="0046486A">
          <w:rPr>
            <w:rStyle w:val="Hyperlink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  <w:bdr w:val="none" w:sz="0" w:space="0" w:color="auto" w:frame="1"/>
          </w:rPr>
          <w:t>Fraga, P.C.P.</w:t>
        </w:r>
      </w:hyperlink>
      <w:r w:rsidRPr="004648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; Martins, R. S.</w:t>
      </w:r>
      <w:r w:rsidR="00045047" w:rsidRPr="004648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(2020</w:t>
      </w:r>
      <w:proofErr w:type="gramStart"/>
      <w:r w:rsidR="00045047" w:rsidRPr="004648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</w:t>
      </w:r>
      <w:r w:rsidRPr="004648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.</w:t>
      </w:r>
      <w:proofErr w:type="gramEnd"/>
      <w:r w:rsidRPr="004648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Cannabis plantations as </w:t>
      </w:r>
      <w:proofErr w:type="spellStart"/>
      <w:r w:rsidRPr="004648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</w:t>
      </w:r>
      <w:proofErr w:type="spellEnd"/>
      <w:r w:rsidRPr="004648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648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aspect</w:t>
      </w:r>
      <w:proofErr w:type="spellEnd"/>
      <w:r w:rsidRPr="004648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648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of</w:t>
      </w:r>
      <w:proofErr w:type="spellEnd"/>
      <w:r w:rsidRPr="004648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648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population</w:t>
      </w:r>
      <w:proofErr w:type="spellEnd"/>
      <w:r w:rsidRPr="004648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648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survival</w:t>
      </w:r>
      <w:proofErr w:type="spellEnd"/>
      <w:r w:rsidRPr="004648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648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4648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as a </w:t>
      </w:r>
      <w:proofErr w:type="spellStart"/>
      <w:r w:rsidRPr="004648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public</w:t>
      </w:r>
      <w:proofErr w:type="spellEnd"/>
      <w:r w:rsidRPr="004648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648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policy</w:t>
      </w:r>
      <w:proofErr w:type="spellEnd"/>
      <w:r w:rsidRPr="004648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648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4648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648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security</w:t>
      </w:r>
      <w:proofErr w:type="spellEnd"/>
      <w:r w:rsidRPr="004648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648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issue</w:t>
      </w:r>
      <w:proofErr w:type="spellEnd"/>
      <w:r w:rsidRPr="004648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in </w:t>
      </w:r>
      <w:proofErr w:type="spellStart"/>
      <w:r w:rsidRPr="004648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4648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648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northeast</w:t>
      </w:r>
      <w:proofErr w:type="spellEnd"/>
      <w:r w:rsidRPr="004648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648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region</w:t>
      </w:r>
      <w:proofErr w:type="spellEnd"/>
      <w:r w:rsidRPr="004648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648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of</w:t>
      </w:r>
      <w:proofErr w:type="spellEnd"/>
      <w:r w:rsidRPr="004648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648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Brazil</w:t>
      </w:r>
      <w:proofErr w:type="spellEnd"/>
      <w:r w:rsidRPr="004648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Cultura y drogas</w:t>
      </w:r>
      <w:r w:rsidR="00045047" w:rsidRPr="0046486A">
        <w:rPr>
          <w:rFonts w:ascii="Times New Roman" w:hAnsi="Times New Roman" w:cs="Times New Roman"/>
          <w:noProof/>
          <w:color w:val="000000" w:themeColor="text1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pt-BR"/>
        </w:rPr>
        <w:t>,</w:t>
      </w:r>
      <w:r w:rsidRPr="004648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v. 25, p. 37-60, 2020.</w:t>
      </w:r>
    </w:p>
    <w:p w14:paraId="5CD1442A" w14:textId="662D8ADA" w:rsidR="00EA59B6" w:rsidRPr="0046486A" w:rsidRDefault="0018643A" w:rsidP="00EC61B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486A">
        <w:rPr>
          <w:rFonts w:ascii="Times New Roman" w:hAnsi="Times New Roman" w:cs="Times New Roman"/>
          <w:color w:val="000000" w:themeColor="text1"/>
          <w:sz w:val="24"/>
          <w:szCs w:val="24"/>
        </w:rPr>
        <w:t>Mendonza, B. A, S.; Marin, J.O.B.</w:t>
      </w:r>
      <w:r w:rsidR="00EA59B6" w:rsidRPr="004648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(2014). Produção de cannabis em </w:t>
      </w:r>
      <w:proofErr w:type="spellStart"/>
      <w:r w:rsidR="00EA59B6" w:rsidRPr="0046486A">
        <w:rPr>
          <w:rFonts w:ascii="Times New Roman" w:hAnsi="Times New Roman" w:cs="Times New Roman"/>
          <w:color w:val="000000" w:themeColor="text1"/>
          <w:sz w:val="24"/>
          <w:szCs w:val="24"/>
        </w:rPr>
        <w:t>Amambay</w:t>
      </w:r>
      <w:proofErr w:type="spellEnd"/>
      <w:r w:rsidR="00EA59B6" w:rsidRPr="0046486A">
        <w:rPr>
          <w:rFonts w:ascii="Times New Roman" w:hAnsi="Times New Roman" w:cs="Times New Roman"/>
          <w:color w:val="000000" w:themeColor="text1"/>
          <w:sz w:val="24"/>
          <w:szCs w:val="24"/>
        </w:rPr>
        <w:t>-Paraguai: o envolvimento de jovens rurais IN: Fraga, PCP (org.). Plantios ilícitos na América Latina, Rio de Janeiro, Letra Capital. pp. 22-54.</w:t>
      </w:r>
    </w:p>
    <w:p w14:paraId="6E0437E7" w14:textId="0BD5EFD7" w:rsidR="0046486A" w:rsidRPr="0046486A" w:rsidRDefault="0046486A" w:rsidP="0046486A">
      <w:pPr>
        <w:spacing w:line="276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6486A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A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fsahy</w:t>
      </w:r>
      <w:r w:rsidRPr="0046486A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, K. (2015). ‘Pas de culture de cannabis sans les femmes. Le cas du Rif au Maroc’, </w:t>
      </w:r>
      <w:r w:rsidRPr="0046486A">
        <w:rPr>
          <w:rStyle w:val="nfase"/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Déviance et Société, </w:t>
      </w:r>
      <w:r w:rsidRPr="0046486A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1(39), pp. 73–97.</w:t>
      </w:r>
    </w:p>
    <w:p w14:paraId="6330DAE5" w14:textId="77777777" w:rsidR="004523A7" w:rsidRPr="0046486A" w:rsidRDefault="004523A7" w:rsidP="00EC61B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44A62A6" w14:textId="77777777" w:rsidR="004523A7" w:rsidRPr="0046486A" w:rsidRDefault="004523A7" w:rsidP="00EC61B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486A">
        <w:rPr>
          <w:rFonts w:ascii="Times New Roman" w:hAnsi="Times New Roman" w:cs="Times New Roman"/>
          <w:color w:val="000000" w:themeColor="text1"/>
          <w:sz w:val="24"/>
          <w:szCs w:val="24"/>
        </w:rPr>
        <w:t>Unidade V (2 aulas)</w:t>
      </w:r>
    </w:p>
    <w:p w14:paraId="14B763E2" w14:textId="505120C9" w:rsidR="004523A7" w:rsidRPr="0046486A" w:rsidRDefault="00141BA0" w:rsidP="00EC61B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48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</w:t>
      </w:r>
      <w:r w:rsidR="003072E6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Pr="0046486A">
        <w:rPr>
          <w:rFonts w:ascii="Times New Roman" w:hAnsi="Times New Roman" w:cs="Times New Roman"/>
          <w:color w:val="000000" w:themeColor="text1"/>
          <w:sz w:val="24"/>
          <w:szCs w:val="24"/>
        </w:rPr>
        <w:t>drogas</w:t>
      </w:r>
      <w:r w:rsidR="003072E6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Pr="004648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à medicamento: </w:t>
      </w:r>
      <w:r w:rsidR="003072E6">
        <w:rPr>
          <w:rFonts w:ascii="Times New Roman" w:hAnsi="Times New Roman" w:cs="Times New Roman"/>
          <w:color w:val="000000" w:themeColor="text1"/>
          <w:sz w:val="24"/>
          <w:szCs w:val="24"/>
        </w:rPr>
        <w:t>processos</w:t>
      </w:r>
      <w:r w:rsidRPr="004648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legalização e regularização</w:t>
      </w:r>
    </w:p>
    <w:p w14:paraId="5A7F85F4" w14:textId="3A8995D7" w:rsidR="000360E4" w:rsidRPr="0046486A" w:rsidRDefault="000360E4" w:rsidP="00EC61B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486A">
        <w:rPr>
          <w:rFonts w:ascii="Times New Roman" w:hAnsi="Times New Roman" w:cs="Times New Roman"/>
          <w:color w:val="000000" w:themeColor="text1"/>
          <w:sz w:val="24"/>
          <w:szCs w:val="24"/>
        </w:rPr>
        <w:t>Regulação e demandas. Plantios e usos terapêuticos. Mercado e cannabis medicinal.</w:t>
      </w:r>
    </w:p>
    <w:p w14:paraId="6942CBF6" w14:textId="77777777" w:rsidR="00141BA0" w:rsidRPr="0046486A" w:rsidRDefault="00CF4244" w:rsidP="000360E4">
      <w:pPr>
        <w:pStyle w:val="Ttulo1"/>
        <w:spacing w:before="0" w:beforeAutospacing="0" w:after="180" w:afterAutospacing="0"/>
        <w:jc w:val="both"/>
        <w:rPr>
          <w:b w:val="0"/>
          <w:color w:val="000000" w:themeColor="text1"/>
          <w:spacing w:val="-6"/>
          <w:sz w:val="24"/>
          <w:szCs w:val="24"/>
        </w:rPr>
      </w:pPr>
      <w:r w:rsidRPr="0046486A">
        <w:rPr>
          <w:b w:val="0"/>
          <w:color w:val="000000" w:themeColor="text1"/>
          <w:sz w:val="24"/>
          <w:szCs w:val="24"/>
        </w:rPr>
        <w:t xml:space="preserve">Diaz, MC. (2022). </w:t>
      </w:r>
      <w:r w:rsidR="000360E4" w:rsidRPr="0046486A">
        <w:rPr>
          <w:b w:val="0"/>
          <w:color w:val="000000" w:themeColor="text1"/>
          <w:spacing w:val="-6"/>
          <w:sz w:val="24"/>
          <w:szCs w:val="24"/>
        </w:rPr>
        <w:t xml:space="preserve">Entre </w:t>
      </w:r>
      <w:proofErr w:type="spellStart"/>
      <w:r w:rsidR="000360E4" w:rsidRPr="0046486A">
        <w:rPr>
          <w:b w:val="0"/>
          <w:color w:val="000000" w:themeColor="text1"/>
          <w:spacing w:val="-6"/>
          <w:sz w:val="24"/>
          <w:szCs w:val="24"/>
        </w:rPr>
        <w:t>reuniones</w:t>
      </w:r>
      <w:proofErr w:type="spellEnd"/>
      <w:r w:rsidR="000360E4" w:rsidRPr="0046486A">
        <w:rPr>
          <w:b w:val="0"/>
          <w:color w:val="000000" w:themeColor="text1"/>
          <w:spacing w:val="-6"/>
          <w:sz w:val="24"/>
          <w:szCs w:val="24"/>
        </w:rPr>
        <w:t xml:space="preserve"> y documentos: </w:t>
      </w:r>
      <w:proofErr w:type="spellStart"/>
      <w:r w:rsidR="000360E4" w:rsidRPr="0046486A">
        <w:rPr>
          <w:b w:val="0"/>
          <w:color w:val="000000" w:themeColor="text1"/>
          <w:spacing w:val="-6"/>
          <w:sz w:val="24"/>
          <w:szCs w:val="24"/>
        </w:rPr>
        <w:t>la</w:t>
      </w:r>
      <w:proofErr w:type="spellEnd"/>
      <w:r w:rsidR="000360E4" w:rsidRPr="0046486A">
        <w:rPr>
          <w:b w:val="0"/>
          <w:color w:val="000000" w:themeColor="text1"/>
          <w:spacing w:val="-6"/>
          <w:sz w:val="24"/>
          <w:szCs w:val="24"/>
        </w:rPr>
        <w:t xml:space="preserve"> demanda de </w:t>
      </w:r>
      <w:proofErr w:type="spellStart"/>
      <w:r w:rsidR="000360E4" w:rsidRPr="0046486A">
        <w:rPr>
          <w:b w:val="0"/>
          <w:color w:val="000000" w:themeColor="text1"/>
          <w:spacing w:val="-6"/>
          <w:sz w:val="24"/>
          <w:szCs w:val="24"/>
        </w:rPr>
        <w:t>acceso</w:t>
      </w:r>
      <w:proofErr w:type="spellEnd"/>
      <w:r w:rsidR="000360E4" w:rsidRPr="0046486A">
        <w:rPr>
          <w:b w:val="0"/>
          <w:color w:val="000000" w:themeColor="text1"/>
          <w:spacing w:val="-6"/>
          <w:sz w:val="24"/>
          <w:szCs w:val="24"/>
        </w:rPr>
        <w:t xml:space="preserve"> al cannabis para usos </w:t>
      </w:r>
      <w:proofErr w:type="spellStart"/>
      <w:r w:rsidR="000360E4" w:rsidRPr="0046486A">
        <w:rPr>
          <w:b w:val="0"/>
          <w:color w:val="000000" w:themeColor="text1"/>
          <w:spacing w:val="-6"/>
          <w:sz w:val="24"/>
          <w:szCs w:val="24"/>
        </w:rPr>
        <w:t>terapéuticos</w:t>
      </w:r>
      <w:proofErr w:type="spellEnd"/>
      <w:r w:rsidR="000360E4" w:rsidRPr="0046486A">
        <w:rPr>
          <w:b w:val="0"/>
          <w:color w:val="000000" w:themeColor="text1"/>
          <w:spacing w:val="-6"/>
          <w:sz w:val="24"/>
          <w:szCs w:val="24"/>
        </w:rPr>
        <w:t xml:space="preserve"> </w:t>
      </w:r>
      <w:proofErr w:type="spellStart"/>
      <w:r w:rsidR="000360E4" w:rsidRPr="0046486A">
        <w:rPr>
          <w:b w:val="0"/>
          <w:color w:val="000000" w:themeColor="text1"/>
          <w:spacing w:val="-6"/>
          <w:sz w:val="24"/>
          <w:szCs w:val="24"/>
        </w:rPr>
        <w:t>en</w:t>
      </w:r>
      <w:proofErr w:type="spellEnd"/>
      <w:r w:rsidR="000360E4" w:rsidRPr="0046486A">
        <w:rPr>
          <w:b w:val="0"/>
          <w:color w:val="000000" w:themeColor="text1"/>
          <w:spacing w:val="-6"/>
          <w:sz w:val="24"/>
          <w:szCs w:val="24"/>
        </w:rPr>
        <w:t xml:space="preserve"> Argentina. </w:t>
      </w:r>
      <w:r w:rsidRPr="0046486A">
        <w:rPr>
          <w:b w:val="0"/>
          <w:color w:val="000000" w:themeColor="text1"/>
          <w:sz w:val="24"/>
          <w:szCs w:val="24"/>
        </w:rPr>
        <w:t>E</w:t>
      </w:r>
      <w:r w:rsidRPr="0046486A">
        <w:rPr>
          <w:rStyle w:val="articlebadge"/>
          <w:b w:val="0"/>
          <w:bCs w:val="0"/>
          <w:color w:val="000000" w:themeColor="text1"/>
          <w:sz w:val="24"/>
          <w:szCs w:val="24"/>
          <w:shd w:val="clear" w:color="auto" w:fill="FFFFFF"/>
        </w:rPr>
        <w:t>spaço Aberto</w:t>
      </w:r>
      <w:r w:rsidRPr="0046486A">
        <w:rPr>
          <w:rStyle w:val="separator"/>
          <w:b w:val="0"/>
          <w:color w:val="000000" w:themeColor="text1"/>
          <w:sz w:val="24"/>
          <w:szCs w:val="24"/>
          <w:shd w:val="clear" w:color="auto" w:fill="FFFFFF"/>
        </w:rPr>
        <w:t> • </w:t>
      </w:r>
      <w:proofErr w:type="spellStart"/>
      <w:r w:rsidRPr="0046486A">
        <w:rPr>
          <w:rStyle w:val="editionmeta"/>
          <w:b w:val="0"/>
          <w:color w:val="000000" w:themeColor="text1"/>
          <w:sz w:val="24"/>
          <w:szCs w:val="24"/>
          <w:shd w:val="clear" w:color="auto" w:fill="FFFFFF"/>
        </w:rPr>
        <w:t>Horiz</w:t>
      </w:r>
      <w:proofErr w:type="spellEnd"/>
      <w:r w:rsidRPr="0046486A">
        <w:rPr>
          <w:rStyle w:val="editionmeta"/>
          <w:b w:val="0"/>
          <w:color w:val="000000" w:themeColor="text1"/>
          <w:sz w:val="24"/>
          <w:szCs w:val="24"/>
          <w:shd w:val="clear" w:color="auto" w:fill="FFFFFF"/>
        </w:rPr>
        <w:t>. antropol. 28 (62) </w:t>
      </w:r>
      <w:r w:rsidRPr="0046486A">
        <w:rPr>
          <w:rStyle w:val="separator"/>
          <w:b w:val="0"/>
          <w:color w:val="000000" w:themeColor="text1"/>
          <w:sz w:val="24"/>
          <w:szCs w:val="24"/>
          <w:shd w:val="clear" w:color="auto" w:fill="FFFFFF"/>
        </w:rPr>
        <w:t>• </w:t>
      </w:r>
      <w:r w:rsidRPr="0046486A">
        <w:rPr>
          <w:rStyle w:val="editionmeta"/>
          <w:b w:val="0"/>
          <w:color w:val="000000" w:themeColor="text1"/>
          <w:sz w:val="24"/>
          <w:szCs w:val="24"/>
          <w:shd w:val="clear" w:color="auto" w:fill="FFFFFF"/>
        </w:rPr>
        <w:t>Jan-</w:t>
      </w:r>
      <w:proofErr w:type="spellStart"/>
      <w:r w:rsidRPr="0046486A">
        <w:rPr>
          <w:rStyle w:val="editionmeta"/>
          <w:b w:val="0"/>
          <w:color w:val="000000" w:themeColor="text1"/>
          <w:sz w:val="24"/>
          <w:szCs w:val="24"/>
          <w:shd w:val="clear" w:color="auto" w:fill="FFFFFF"/>
        </w:rPr>
        <w:t>Apr</w:t>
      </w:r>
      <w:proofErr w:type="spellEnd"/>
      <w:r w:rsidRPr="0046486A">
        <w:rPr>
          <w:rStyle w:val="editionmeta"/>
          <w:b w:val="0"/>
          <w:color w:val="000000" w:themeColor="text1"/>
          <w:sz w:val="24"/>
          <w:szCs w:val="24"/>
          <w:shd w:val="clear" w:color="auto" w:fill="FFFFFF"/>
        </w:rPr>
        <w:t> 2022</w:t>
      </w:r>
      <w:r w:rsidRPr="0046486A">
        <w:rPr>
          <w:rStyle w:val="separator"/>
          <w:b w:val="0"/>
          <w:color w:val="000000" w:themeColor="text1"/>
          <w:sz w:val="24"/>
          <w:szCs w:val="24"/>
          <w:shd w:val="clear" w:color="auto" w:fill="FFFFFF"/>
        </w:rPr>
        <w:t> </w:t>
      </w:r>
    </w:p>
    <w:p w14:paraId="429792E7" w14:textId="73C737C4" w:rsidR="00141BA0" w:rsidRPr="0046486A" w:rsidRDefault="00141BA0" w:rsidP="00141BA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486A">
        <w:rPr>
          <w:rFonts w:ascii="Times New Roman" w:hAnsi="Times New Roman" w:cs="Times New Roman"/>
          <w:color w:val="000000" w:themeColor="text1"/>
          <w:sz w:val="24"/>
          <w:szCs w:val="24"/>
        </w:rPr>
        <w:t>Gama, J. T.; Delgado, J. A. (2019). A regulação da Cannabis medicinal em Port</w:t>
      </w:r>
      <w:r w:rsidR="003072E6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Pr="0046486A">
        <w:rPr>
          <w:rFonts w:ascii="Times New Roman" w:hAnsi="Times New Roman" w:cs="Times New Roman"/>
          <w:color w:val="000000" w:themeColor="text1"/>
          <w:sz w:val="24"/>
          <w:szCs w:val="24"/>
        </w:rPr>
        <w:t>gal: mistério e proveito. IN: Fraga, PCP; Carvalho. M.C (org.</w:t>
      </w:r>
      <w:proofErr w:type="gramStart"/>
      <w:r w:rsidRPr="0046486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0360E4" w:rsidRPr="004648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6486A">
        <w:rPr>
          <w:rFonts w:ascii="Times New Roman" w:hAnsi="Times New Roman" w:cs="Times New Roman"/>
          <w:color w:val="000000" w:themeColor="text1"/>
          <w:sz w:val="24"/>
          <w:szCs w:val="24"/>
        </w:rPr>
        <w:t>.Drogas</w:t>
      </w:r>
      <w:proofErr w:type="gramEnd"/>
      <w:r w:rsidRPr="004648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Sociedade: estudos comparados Brasil e Portugal. Rio e </w:t>
      </w:r>
      <w:proofErr w:type="gramStart"/>
      <w:r w:rsidRPr="0046486A">
        <w:rPr>
          <w:rFonts w:ascii="Times New Roman" w:hAnsi="Times New Roman" w:cs="Times New Roman"/>
          <w:color w:val="000000" w:themeColor="text1"/>
          <w:sz w:val="24"/>
          <w:szCs w:val="24"/>
        </w:rPr>
        <w:t>Janeiro</w:t>
      </w:r>
      <w:proofErr w:type="gramEnd"/>
      <w:r w:rsidRPr="0046486A">
        <w:rPr>
          <w:rFonts w:ascii="Times New Roman" w:hAnsi="Times New Roman" w:cs="Times New Roman"/>
          <w:color w:val="000000" w:themeColor="text1"/>
          <w:sz w:val="24"/>
          <w:szCs w:val="24"/>
        </w:rPr>
        <w:t>, Letra Capital. pp. 15-28.</w:t>
      </w:r>
    </w:p>
    <w:p w14:paraId="4BEB8F65" w14:textId="77777777" w:rsidR="00D93136" w:rsidRPr="0046486A" w:rsidRDefault="00356EA5" w:rsidP="00D93136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6486A">
        <w:rPr>
          <w:rFonts w:ascii="Times New Roman" w:hAnsi="Times New Roman" w:cs="Times New Roman"/>
          <w:sz w:val="24"/>
          <w:szCs w:val="24"/>
          <w:lang w:val="en-US"/>
        </w:rPr>
        <w:t>HAKKARAINEN, P,</w:t>
      </w:r>
      <w:r w:rsidR="00D93136" w:rsidRPr="004648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93136" w:rsidRPr="0046486A">
        <w:rPr>
          <w:rFonts w:ascii="Times New Roman" w:hAnsi="Times New Roman" w:cs="Times New Roman"/>
          <w:i/>
          <w:sz w:val="24"/>
          <w:szCs w:val="24"/>
          <w:lang w:val="en-US"/>
        </w:rPr>
        <w:t>et al</w:t>
      </w:r>
      <w:r w:rsidR="00D93136" w:rsidRPr="0046486A">
        <w:rPr>
          <w:rFonts w:ascii="Times New Roman" w:hAnsi="Times New Roman" w:cs="Times New Roman"/>
          <w:sz w:val="24"/>
          <w:szCs w:val="24"/>
          <w:lang w:val="en-US"/>
        </w:rPr>
        <w:t xml:space="preserve">. “Growing medicine: Small-scale cannabis cultivation for medical purposes in six different countries”. </w:t>
      </w:r>
      <w:r w:rsidR="00D93136" w:rsidRPr="0046486A">
        <w:rPr>
          <w:rFonts w:ascii="Times New Roman" w:hAnsi="Times New Roman" w:cs="Times New Roman"/>
          <w:b/>
          <w:sz w:val="24"/>
          <w:szCs w:val="24"/>
          <w:lang w:val="en-US"/>
        </w:rPr>
        <w:t>International Journal of Drug Policy</w:t>
      </w:r>
      <w:r w:rsidR="00D93136" w:rsidRPr="0046486A">
        <w:rPr>
          <w:rFonts w:ascii="Times New Roman" w:hAnsi="Times New Roman" w:cs="Times New Roman"/>
          <w:sz w:val="24"/>
          <w:szCs w:val="24"/>
          <w:lang w:val="en-US"/>
        </w:rPr>
        <w:t>, vol. 26, n. 3, pp. 250–256, 2015.</w:t>
      </w:r>
    </w:p>
    <w:p w14:paraId="26E8E99D" w14:textId="77777777" w:rsidR="00524F49" w:rsidRPr="007D2FD8" w:rsidRDefault="00524F49" w:rsidP="00D93136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D2F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Valleriani</w:t>
      </w:r>
      <w:proofErr w:type="spellEnd"/>
      <w:r w:rsidRPr="007D2F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J. (2018). </w:t>
      </w:r>
      <w:proofErr w:type="spellStart"/>
      <w:r w:rsidRPr="007D2FD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Identity</w:t>
      </w:r>
      <w:proofErr w:type="spellEnd"/>
      <w:r w:rsidRPr="007D2FD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D2FD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narratives</w:t>
      </w:r>
      <w:proofErr w:type="spellEnd"/>
      <w:r w:rsidRPr="007D2FD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in </w:t>
      </w:r>
      <w:proofErr w:type="spellStart"/>
      <w:r w:rsidRPr="007D2FD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the</w:t>
      </w:r>
      <w:proofErr w:type="spellEnd"/>
      <w:r w:rsidRPr="007D2FD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face </w:t>
      </w:r>
      <w:proofErr w:type="spellStart"/>
      <w:r w:rsidRPr="007D2FD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of</w:t>
      </w:r>
      <w:proofErr w:type="spellEnd"/>
      <w:r w:rsidRPr="007D2FD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D2FD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market</w:t>
      </w:r>
      <w:proofErr w:type="spellEnd"/>
      <w:r w:rsidRPr="007D2FD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D2FD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competition</w:t>
      </w:r>
      <w:proofErr w:type="spellEnd"/>
      <w:r w:rsidRPr="007D2FD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: </w:t>
      </w:r>
      <w:proofErr w:type="spellStart"/>
      <w:r w:rsidRPr="007D2FD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the</w:t>
      </w:r>
      <w:proofErr w:type="spellEnd"/>
      <w:r w:rsidRPr="007D2FD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D2FD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emerging</w:t>
      </w:r>
      <w:proofErr w:type="spellEnd"/>
      <w:r w:rsidRPr="007D2FD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legal medical cannabis </w:t>
      </w:r>
      <w:proofErr w:type="spellStart"/>
      <w:r w:rsidRPr="007D2FD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market</w:t>
      </w:r>
      <w:proofErr w:type="spellEnd"/>
      <w:r w:rsidRPr="007D2FD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in Canada. </w:t>
      </w:r>
      <w:proofErr w:type="spellStart"/>
      <w:r w:rsidRPr="007D2FD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Drugs</w:t>
      </w:r>
      <w:proofErr w:type="spellEnd"/>
      <w:r w:rsidRPr="007D2FD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: </w:t>
      </w:r>
      <w:proofErr w:type="spellStart"/>
      <w:r w:rsidRPr="007D2FD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Education</w:t>
      </w:r>
      <w:proofErr w:type="spellEnd"/>
      <w:r w:rsidRPr="007D2FD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D2FD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Prevention</w:t>
      </w:r>
      <w:proofErr w:type="spellEnd"/>
      <w:r w:rsidRPr="007D2FD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D2FD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and</w:t>
      </w:r>
      <w:proofErr w:type="spellEnd"/>
      <w:r w:rsidRPr="007D2FD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D2FD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Policy</w:t>
      </w:r>
      <w:proofErr w:type="spellEnd"/>
      <w:r w:rsidRPr="007D2FD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, 1–12.</w:t>
      </w:r>
    </w:p>
    <w:p w14:paraId="5056F04B" w14:textId="3E1278E3" w:rsidR="00141BA0" w:rsidRPr="007D2FD8" w:rsidRDefault="000360E4" w:rsidP="00EC61B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2FD8">
        <w:rPr>
          <w:rFonts w:ascii="Times New Roman" w:hAnsi="Times New Roman" w:cs="Times New Roman"/>
          <w:color w:val="000000" w:themeColor="text1"/>
          <w:sz w:val="24"/>
          <w:szCs w:val="24"/>
        </w:rPr>
        <w:t>Unidade VI (4 aulas)</w:t>
      </w:r>
    </w:p>
    <w:p w14:paraId="324D594B" w14:textId="77777777" w:rsidR="000360E4" w:rsidRPr="007D2FD8" w:rsidRDefault="000360E4" w:rsidP="00EC61B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2FD8">
        <w:rPr>
          <w:rFonts w:ascii="Times New Roman" w:hAnsi="Times New Roman" w:cs="Times New Roman"/>
          <w:color w:val="000000" w:themeColor="text1"/>
          <w:sz w:val="24"/>
          <w:szCs w:val="24"/>
        </w:rPr>
        <w:t>Drogas, questões legais, gênero e raça</w:t>
      </w:r>
    </w:p>
    <w:p w14:paraId="6A0ADCA3" w14:textId="77777777" w:rsidR="00486534" w:rsidRPr="007D2FD8" w:rsidRDefault="00486534" w:rsidP="0048653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D2FD8">
        <w:rPr>
          <w:rFonts w:ascii="Times New Roman" w:hAnsi="Times New Roman" w:cs="Times New Roman"/>
          <w:sz w:val="24"/>
          <w:szCs w:val="24"/>
        </w:rPr>
        <w:t>Afsahy</w:t>
      </w:r>
      <w:proofErr w:type="spellEnd"/>
      <w:r w:rsidRPr="007D2FD8">
        <w:rPr>
          <w:rStyle w:val="familyname"/>
          <w:rFonts w:ascii="Times New Roman" w:hAnsi="Times New Roman" w:cs="Times New Roman"/>
          <w:sz w:val="24"/>
          <w:szCs w:val="24"/>
          <w:shd w:val="clear" w:color="auto" w:fill="FFFFFF"/>
        </w:rPr>
        <w:t>, K. (2020)</w:t>
      </w:r>
      <w:r w:rsidRPr="007D2FD8">
        <w:rPr>
          <w:rFonts w:ascii="Times New Roman" w:hAnsi="Times New Roman" w:cs="Times New Roman"/>
          <w:sz w:val="24"/>
          <w:szCs w:val="24"/>
          <w:shd w:val="clear" w:color="auto" w:fill="FFFFFF"/>
        </w:rPr>
        <w:t>. </w:t>
      </w:r>
      <w:proofErr w:type="spellStart"/>
      <w:r w:rsidRPr="007D2FD8">
        <w:rPr>
          <w:rFonts w:ascii="Times New Roman" w:hAnsi="Times New Roman" w:cs="Times New Roman"/>
          <w:sz w:val="24"/>
          <w:szCs w:val="24"/>
          <w:shd w:val="clear" w:color="auto" w:fill="FFFFFF"/>
        </w:rPr>
        <w:t>Rif</w:t>
      </w:r>
      <w:proofErr w:type="spellEnd"/>
      <w:r w:rsidRPr="007D2FD8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proofErr w:type="spellStart"/>
      <w:r w:rsidRPr="007D2FD8">
        <w:rPr>
          <w:rFonts w:ascii="Times New Roman" w:hAnsi="Times New Roman" w:cs="Times New Roman"/>
          <w:sz w:val="24"/>
          <w:szCs w:val="24"/>
          <w:shd w:val="clear" w:color="auto" w:fill="FFFFFF"/>
        </w:rPr>
        <w:t>Californie</w:t>
      </w:r>
      <w:proofErr w:type="spellEnd"/>
      <w:r w:rsidRPr="007D2F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proofErr w:type="spellStart"/>
      <w:r w:rsidRPr="007D2FD8">
        <w:rPr>
          <w:rFonts w:ascii="Times New Roman" w:hAnsi="Times New Roman" w:cs="Times New Roman"/>
          <w:sz w:val="24"/>
          <w:szCs w:val="24"/>
          <w:shd w:val="clear" w:color="auto" w:fill="FFFFFF"/>
        </w:rPr>
        <w:t>la</w:t>
      </w:r>
      <w:proofErr w:type="spellEnd"/>
      <w:r w:rsidRPr="007D2F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D2FD8">
        <w:rPr>
          <w:rFonts w:ascii="Times New Roman" w:hAnsi="Times New Roman" w:cs="Times New Roman"/>
          <w:sz w:val="24"/>
          <w:szCs w:val="24"/>
          <w:shd w:val="clear" w:color="auto" w:fill="FFFFFF"/>
        </w:rPr>
        <w:t>violence</w:t>
      </w:r>
      <w:proofErr w:type="spellEnd"/>
      <w:r w:rsidRPr="007D2F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D2FD8">
        <w:rPr>
          <w:rFonts w:ascii="Times New Roman" w:hAnsi="Times New Roman" w:cs="Times New Roman"/>
          <w:sz w:val="24"/>
          <w:szCs w:val="24"/>
          <w:shd w:val="clear" w:color="auto" w:fill="FFFFFF"/>
        </w:rPr>
        <w:t>environnementale</w:t>
      </w:r>
      <w:proofErr w:type="spellEnd"/>
      <w:r w:rsidRPr="007D2F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à </w:t>
      </w:r>
      <w:proofErr w:type="spellStart"/>
      <w:r w:rsidRPr="007D2FD8">
        <w:rPr>
          <w:rFonts w:ascii="Times New Roman" w:hAnsi="Times New Roman" w:cs="Times New Roman"/>
          <w:sz w:val="24"/>
          <w:szCs w:val="24"/>
          <w:shd w:val="clear" w:color="auto" w:fill="FFFFFF"/>
        </w:rPr>
        <w:t>l’ère</w:t>
      </w:r>
      <w:proofErr w:type="spellEnd"/>
      <w:r w:rsidRPr="007D2F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D2FD8">
        <w:rPr>
          <w:rFonts w:ascii="Times New Roman" w:hAnsi="Times New Roman" w:cs="Times New Roman"/>
          <w:sz w:val="24"/>
          <w:szCs w:val="24"/>
          <w:shd w:val="clear" w:color="auto" w:fill="FFFFFF"/>
        </w:rPr>
        <w:t>des</w:t>
      </w:r>
      <w:proofErr w:type="spellEnd"/>
      <w:r w:rsidRPr="007D2F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nouveaux </w:t>
      </w:r>
      <w:proofErr w:type="spellStart"/>
      <w:r w:rsidRPr="007D2FD8">
        <w:rPr>
          <w:rFonts w:ascii="Times New Roman" w:hAnsi="Times New Roman" w:cs="Times New Roman"/>
          <w:sz w:val="24"/>
          <w:szCs w:val="24"/>
          <w:shd w:val="clear" w:color="auto" w:fill="FFFFFF"/>
        </w:rPr>
        <w:t>marchés</w:t>
      </w:r>
      <w:proofErr w:type="spellEnd"/>
      <w:r w:rsidRPr="007D2F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D2FD8">
        <w:rPr>
          <w:rFonts w:ascii="Times New Roman" w:hAnsi="Times New Roman" w:cs="Times New Roman"/>
          <w:sz w:val="24"/>
          <w:szCs w:val="24"/>
          <w:shd w:val="clear" w:color="auto" w:fill="FFFFFF"/>
        </w:rPr>
        <w:t>du</w:t>
      </w:r>
      <w:proofErr w:type="spellEnd"/>
      <w:r w:rsidRPr="007D2F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cannabis, </w:t>
      </w:r>
      <w:proofErr w:type="spellStart"/>
      <w:r w:rsidRPr="007D2FD8">
        <w:rPr>
          <w:rStyle w:val="nfase"/>
          <w:rFonts w:ascii="Times New Roman" w:hAnsi="Times New Roman" w:cs="Times New Roman"/>
          <w:sz w:val="24"/>
          <w:szCs w:val="24"/>
          <w:shd w:val="clear" w:color="auto" w:fill="FFFFFF"/>
        </w:rPr>
        <w:t>International</w:t>
      </w:r>
      <w:proofErr w:type="spellEnd"/>
      <w:r w:rsidRPr="007D2FD8">
        <w:rPr>
          <w:rStyle w:val="nfas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D2FD8">
        <w:rPr>
          <w:rStyle w:val="nfase"/>
          <w:rFonts w:ascii="Times New Roman" w:hAnsi="Times New Roman" w:cs="Times New Roman"/>
          <w:sz w:val="24"/>
          <w:szCs w:val="24"/>
          <w:shd w:val="clear" w:color="auto" w:fill="FFFFFF"/>
        </w:rPr>
        <w:t>Development</w:t>
      </w:r>
      <w:proofErr w:type="spellEnd"/>
      <w:r w:rsidRPr="007D2FD8">
        <w:rPr>
          <w:rStyle w:val="nfas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D2FD8">
        <w:rPr>
          <w:rStyle w:val="nfase"/>
          <w:rFonts w:ascii="Times New Roman" w:hAnsi="Times New Roman" w:cs="Times New Roman"/>
          <w:sz w:val="24"/>
          <w:szCs w:val="24"/>
          <w:shd w:val="clear" w:color="auto" w:fill="FFFFFF"/>
        </w:rPr>
        <w:t>Policy</w:t>
      </w:r>
      <w:proofErr w:type="spellEnd"/>
      <w:r w:rsidRPr="007D2FD8">
        <w:rPr>
          <w:rStyle w:val="nfase"/>
          <w:rFonts w:ascii="Times New Roman" w:hAnsi="Times New Roman" w:cs="Times New Roman"/>
          <w:sz w:val="24"/>
          <w:szCs w:val="24"/>
          <w:shd w:val="clear" w:color="auto" w:fill="FFFFFF"/>
        </w:rPr>
        <w:t xml:space="preserve"> | Revue </w:t>
      </w:r>
      <w:proofErr w:type="spellStart"/>
      <w:r w:rsidRPr="007D2FD8">
        <w:rPr>
          <w:rStyle w:val="nfase"/>
          <w:rFonts w:ascii="Times New Roman" w:hAnsi="Times New Roman" w:cs="Times New Roman"/>
          <w:sz w:val="24"/>
          <w:szCs w:val="24"/>
          <w:shd w:val="clear" w:color="auto" w:fill="FFFFFF"/>
        </w:rPr>
        <w:t>internationale</w:t>
      </w:r>
      <w:proofErr w:type="spellEnd"/>
      <w:r w:rsidRPr="007D2FD8">
        <w:rPr>
          <w:rStyle w:val="nfase"/>
          <w:rFonts w:ascii="Times New Roman" w:hAnsi="Times New Roman" w:cs="Times New Roman"/>
          <w:sz w:val="24"/>
          <w:szCs w:val="24"/>
          <w:shd w:val="clear" w:color="auto" w:fill="FFFFFF"/>
        </w:rPr>
        <w:t xml:space="preserve"> de politique de </w:t>
      </w:r>
      <w:proofErr w:type="spellStart"/>
      <w:r w:rsidRPr="007D2FD8">
        <w:rPr>
          <w:rStyle w:val="nfase"/>
          <w:rFonts w:ascii="Times New Roman" w:hAnsi="Times New Roman" w:cs="Times New Roman"/>
          <w:sz w:val="24"/>
          <w:szCs w:val="24"/>
          <w:shd w:val="clear" w:color="auto" w:fill="FFFFFF"/>
        </w:rPr>
        <w:t>développement</w:t>
      </w:r>
      <w:proofErr w:type="spellEnd"/>
      <w:r w:rsidRPr="007D2F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7D2FD8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(12).</w:t>
      </w:r>
    </w:p>
    <w:p w14:paraId="3DBF4A22" w14:textId="77777777" w:rsidR="00486534" w:rsidRPr="007D2FD8" w:rsidRDefault="00486534" w:rsidP="0048653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2FD8">
        <w:rPr>
          <w:rFonts w:ascii="Times New Roman" w:hAnsi="Times New Roman" w:cs="Times New Roman"/>
          <w:color w:val="000000"/>
          <w:sz w:val="24"/>
          <w:szCs w:val="24"/>
        </w:rPr>
        <w:t xml:space="preserve">Barcinski, M., &amp; </w:t>
      </w:r>
      <w:proofErr w:type="spellStart"/>
      <w:r w:rsidRPr="007D2FD8">
        <w:rPr>
          <w:rFonts w:ascii="Times New Roman" w:hAnsi="Times New Roman" w:cs="Times New Roman"/>
          <w:color w:val="000000"/>
          <w:sz w:val="24"/>
          <w:szCs w:val="24"/>
        </w:rPr>
        <w:t>Cúnico</w:t>
      </w:r>
      <w:proofErr w:type="spellEnd"/>
      <w:r w:rsidRPr="007D2FD8">
        <w:rPr>
          <w:rFonts w:ascii="Times New Roman" w:hAnsi="Times New Roman" w:cs="Times New Roman"/>
          <w:color w:val="000000"/>
          <w:sz w:val="24"/>
          <w:szCs w:val="24"/>
        </w:rPr>
        <w:t>, S. D. (2016). Mulheres no tráfico de drogas: Retratos da vitimização e do protagonismo feminino. </w:t>
      </w:r>
      <w:proofErr w:type="spellStart"/>
      <w:r w:rsidRPr="007D2FD8">
        <w:rPr>
          <w:rFonts w:ascii="Times New Roman" w:hAnsi="Times New Roman" w:cs="Times New Roman"/>
          <w:i/>
          <w:iCs/>
          <w:color w:val="000000"/>
          <w:sz w:val="24"/>
          <w:szCs w:val="24"/>
        </w:rPr>
        <w:t>Civitas</w:t>
      </w:r>
      <w:proofErr w:type="spellEnd"/>
      <w:r w:rsidRPr="007D2FD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- Revista de Ciências Sociais</w:t>
      </w:r>
      <w:r w:rsidRPr="007D2FD8">
        <w:rPr>
          <w:rFonts w:ascii="Times New Roman" w:hAnsi="Times New Roman" w:cs="Times New Roman"/>
          <w:color w:val="000000"/>
          <w:sz w:val="24"/>
          <w:szCs w:val="24"/>
        </w:rPr>
        <w:t>, </w:t>
      </w:r>
      <w:r w:rsidRPr="007D2FD8">
        <w:rPr>
          <w:rFonts w:ascii="Times New Roman" w:hAnsi="Times New Roman" w:cs="Times New Roman"/>
          <w:i/>
          <w:iCs/>
          <w:color w:val="000000"/>
          <w:sz w:val="24"/>
          <w:szCs w:val="24"/>
        </w:rPr>
        <w:t>16</w:t>
      </w:r>
      <w:r w:rsidRPr="007D2FD8">
        <w:rPr>
          <w:rFonts w:ascii="Times New Roman" w:hAnsi="Times New Roman" w:cs="Times New Roman"/>
          <w:color w:val="000000"/>
          <w:sz w:val="24"/>
          <w:szCs w:val="24"/>
        </w:rPr>
        <w:t>(1), 59-70</w:t>
      </w:r>
    </w:p>
    <w:p w14:paraId="79D2930C" w14:textId="77777777" w:rsidR="007D2FD8" w:rsidRPr="007D2FD8" w:rsidRDefault="007D2FD8" w:rsidP="007D2FD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proofErr w:type="gramStart"/>
      <w:r w:rsidRPr="007D2FD8">
        <w:rPr>
          <w:rFonts w:ascii="Times New Roman" w:hAnsi="Times New Roman" w:cs="Times New Roman"/>
          <w:color w:val="000000" w:themeColor="text1"/>
          <w:sz w:val="24"/>
          <w:szCs w:val="24"/>
        </w:rPr>
        <w:t>Chin,J</w:t>
      </w:r>
      <w:proofErr w:type="spellEnd"/>
      <w:proofErr w:type="gramEnd"/>
      <w:r w:rsidRPr="007D2F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D2FD8">
        <w:rPr>
          <w:rFonts w:ascii="Times New Roman" w:hAnsi="Times New Roman" w:cs="Times New Roman"/>
          <w:color w:val="444444"/>
          <w:sz w:val="24"/>
          <w:szCs w:val="24"/>
        </w:rPr>
        <w:t>(</w:t>
      </w:r>
      <w:proofErr w:type="gramStart"/>
      <w:r w:rsidRPr="007D2FD8">
        <w:rPr>
          <w:rFonts w:ascii="Times New Roman" w:hAnsi="Times New Roman" w:cs="Times New Roman"/>
          <w:color w:val="444444"/>
          <w:sz w:val="24"/>
          <w:szCs w:val="24"/>
        </w:rPr>
        <w:t>2002)</w:t>
      </w:r>
      <w:proofErr w:type="spellStart"/>
      <w:r w:rsidRPr="007D2FD8">
        <w:rPr>
          <w:rStyle w:val="citetitle"/>
          <w:rFonts w:ascii="Times New Roman" w:hAnsi="Times New Roman" w:cs="Times New Roman"/>
          <w:color w:val="444444"/>
          <w:sz w:val="24"/>
          <w:szCs w:val="24"/>
        </w:rPr>
        <w:t>Race</w:t>
      </w:r>
      <w:proofErr w:type="spellEnd"/>
      <w:proofErr w:type="gramEnd"/>
      <w:r w:rsidRPr="007D2FD8">
        <w:rPr>
          <w:rStyle w:val="citetitle"/>
          <w:rFonts w:ascii="Times New Roman" w:hAnsi="Times New Roman" w:cs="Times New Roman"/>
          <w:color w:val="444444"/>
          <w:sz w:val="24"/>
          <w:szCs w:val="24"/>
        </w:rPr>
        <w:t xml:space="preserve">, </w:t>
      </w:r>
      <w:proofErr w:type="spellStart"/>
      <w:r w:rsidRPr="007D2FD8">
        <w:rPr>
          <w:rStyle w:val="citetitle"/>
          <w:rFonts w:ascii="Times New Roman" w:hAnsi="Times New Roman" w:cs="Times New Roman"/>
          <w:color w:val="444444"/>
          <w:sz w:val="24"/>
          <w:szCs w:val="24"/>
        </w:rPr>
        <w:t>the</w:t>
      </w:r>
      <w:proofErr w:type="spellEnd"/>
      <w:r w:rsidRPr="007D2FD8">
        <w:rPr>
          <w:rStyle w:val="citetitle"/>
          <w:rFonts w:ascii="Times New Roman" w:hAnsi="Times New Roman" w:cs="Times New Roman"/>
          <w:color w:val="444444"/>
          <w:sz w:val="24"/>
          <w:szCs w:val="24"/>
        </w:rPr>
        <w:t xml:space="preserve"> War </w:t>
      </w:r>
      <w:proofErr w:type="spellStart"/>
      <w:r w:rsidRPr="007D2FD8">
        <w:rPr>
          <w:rStyle w:val="citetitle"/>
          <w:rFonts w:ascii="Times New Roman" w:hAnsi="Times New Roman" w:cs="Times New Roman"/>
          <w:color w:val="444444"/>
          <w:sz w:val="24"/>
          <w:szCs w:val="24"/>
        </w:rPr>
        <w:t>on</w:t>
      </w:r>
      <w:proofErr w:type="spellEnd"/>
      <w:r w:rsidRPr="007D2FD8">
        <w:rPr>
          <w:rStyle w:val="citetitle"/>
          <w:rFonts w:ascii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7D2FD8">
        <w:rPr>
          <w:rStyle w:val="citetitle"/>
          <w:rFonts w:ascii="Times New Roman" w:hAnsi="Times New Roman" w:cs="Times New Roman"/>
          <w:color w:val="444444"/>
          <w:sz w:val="24"/>
          <w:szCs w:val="24"/>
        </w:rPr>
        <w:t>Drugs</w:t>
      </w:r>
      <w:proofErr w:type="spellEnd"/>
      <w:r w:rsidRPr="007D2FD8">
        <w:rPr>
          <w:rStyle w:val="citetitle"/>
          <w:rFonts w:ascii="Times New Roman" w:hAnsi="Times New Roman" w:cs="Times New Roman"/>
          <w:color w:val="444444"/>
          <w:sz w:val="24"/>
          <w:szCs w:val="24"/>
        </w:rPr>
        <w:t xml:space="preserve">, </w:t>
      </w:r>
      <w:proofErr w:type="spellStart"/>
      <w:r w:rsidRPr="007D2FD8">
        <w:rPr>
          <w:rStyle w:val="citetitle"/>
          <w:rFonts w:ascii="Times New Roman" w:hAnsi="Times New Roman" w:cs="Times New Roman"/>
          <w:color w:val="444444"/>
          <w:sz w:val="24"/>
          <w:szCs w:val="24"/>
        </w:rPr>
        <w:t>and</w:t>
      </w:r>
      <w:proofErr w:type="spellEnd"/>
      <w:r w:rsidRPr="007D2FD8">
        <w:rPr>
          <w:rStyle w:val="citetitle"/>
          <w:rFonts w:ascii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7D2FD8">
        <w:rPr>
          <w:rStyle w:val="citetitle"/>
          <w:rFonts w:ascii="Times New Roman" w:hAnsi="Times New Roman" w:cs="Times New Roman"/>
          <w:color w:val="444444"/>
          <w:sz w:val="24"/>
          <w:szCs w:val="24"/>
        </w:rPr>
        <w:t>the</w:t>
      </w:r>
      <w:proofErr w:type="spellEnd"/>
      <w:r w:rsidRPr="007D2FD8">
        <w:rPr>
          <w:rStyle w:val="citetitle"/>
          <w:rFonts w:ascii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7D2FD8">
        <w:rPr>
          <w:rStyle w:val="citetitle"/>
          <w:rFonts w:ascii="Times New Roman" w:hAnsi="Times New Roman" w:cs="Times New Roman"/>
          <w:color w:val="444444"/>
          <w:sz w:val="24"/>
          <w:szCs w:val="24"/>
        </w:rPr>
        <w:t>Collateral</w:t>
      </w:r>
      <w:proofErr w:type="spellEnd"/>
      <w:r w:rsidRPr="007D2FD8">
        <w:rPr>
          <w:rStyle w:val="citetitle"/>
          <w:rFonts w:ascii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7D2FD8">
        <w:rPr>
          <w:rStyle w:val="citetitle"/>
          <w:rFonts w:ascii="Times New Roman" w:hAnsi="Times New Roman" w:cs="Times New Roman"/>
          <w:color w:val="444444"/>
          <w:sz w:val="24"/>
          <w:szCs w:val="24"/>
        </w:rPr>
        <w:t>Consequences</w:t>
      </w:r>
      <w:proofErr w:type="spellEnd"/>
      <w:r w:rsidRPr="007D2FD8">
        <w:rPr>
          <w:rStyle w:val="citetitle"/>
          <w:rFonts w:ascii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7D2FD8">
        <w:rPr>
          <w:rStyle w:val="citetitle"/>
          <w:rFonts w:ascii="Times New Roman" w:hAnsi="Times New Roman" w:cs="Times New Roman"/>
          <w:color w:val="444444"/>
          <w:sz w:val="24"/>
          <w:szCs w:val="24"/>
        </w:rPr>
        <w:t>of</w:t>
      </w:r>
      <w:proofErr w:type="spellEnd"/>
      <w:r w:rsidRPr="007D2FD8">
        <w:rPr>
          <w:rStyle w:val="citetitle"/>
          <w:rFonts w:ascii="Times New Roman" w:hAnsi="Times New Roman" w:cs="Times New Roman"/>
          <w:color w:val="444444"/>
          <w:sz w:val="24"/>
          <w:szCs w:val="24"/>
        </w:rPr>
        <w:t xml:space="preserve"> Criminal </w:t>
      </w:r>
      <w:proofErr w:type="spellStart"/>
      <w:r w:rsidRPr="007D2FD8">
        <w:rPr>
          <w:rStyle w:val="citetitle"/>
          <w:rFonts w:ascii="Times New Roman" w:hAnsi="Times New Roman" w:cs="Times New Roman"/>
          <w:color w:val="444444"/>
          <w:sz w:val="24"/>
          <w:szCs w:val="24"/>
        </w:rPr>
        <w:t>Conviction</w:t>
      </w:r>
      <w:proofErr w:type="spellEnd"/>
      <w:r w:rsidRPr="007D2FD8">
        <w:rPr>
          <w:rStyle w:val="citetitle"/>
          <w:rFonts w:ascii="Times New Roman" w:hAnsi="Times New Roman" w:cs="Times New Roman"/>
          <w:color w:val="444444"/>
          <w:sz w:val="24"/>
          <w:szCs w:val="24"/>
        </w:rPr>
        <w:t>,</w:t>
      </w:r>
      <w:r w:rsidRPr="007D2FD8">
        <w:rPr>
          <w:rFonts w:ascii="Times New Roman" w:hAnsi="Times New Roman" w:cs="Times New Roman"/>
          <w:color w:val="444444"/>
          <w:sz w:val="24"/>
          <w:szCs w:val="24"/>
        </w:rPr>
        <w:t xml:space="preserve"> J. </w:t>
      </w:r>
      <w:proofErr w:type="spellStart"/>
      <w:r w:rsidRPr="007D2FD8">
        <w:rPr>
          <w:rFonts w:ascii="Times New Roman" w:hAnsi="Times New Roman" w:cs="Times New Roman"/>
          <w:color w:val="444444"/>
          <w:sz w:val="24"/>
          <w:szCs w:val="24"/>
        </w:rPr>
        <w:t>Gender</w:t>
      </w:r>
      <w:proofErr w:type="spellEnd"/>
      <w:r w:rsidRPr="007D2FD8">
        <w:rPr>
          <w:rFonts w:ascii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7D2FD8">
        <w:rPr>
          <w:rFonts w:ascii="Times New Roman" w:hAnsi="Times New Roman" w:cs="Times New Roman"/>
          <w:color w:val="444444"/>
          <w:sz w:val="24"/>
          <w:szCs w:val="24"/>
        </w:rPr>
        <w:t>Race</w:t>
      </w:r>
      <w:proofErr w:type="spellEnd"/>
      <w:r w:rsidRPr="007D2FD8">
        <w:rPr>
          <w:rFonts w:ascii="Times New Roman" w:hAnsi="Times New Roman" w:cs="Times New Roman"/>
          <w:color w:val="444444"/>
          <w:sz w:val="24"/>
          <w:szCs w:val="24"/>
        </w:rPr>
        <w:t xml:space="preserve"> &amp; Just. 253</w:t>
      </w:r>
    </w:p>
    <w:p w14:paraId="6E8BC9EC" w14:textId="77777777" w:rsidR="00486534" w:rsidRPr="007D2FD8" w:rsidRDefault="00486534" w:rsidP="0048653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2FD8">
        <w:rPr>
          <w:rFonts w:ascii="Times New Roman" w:hAnsi="Times New Roman" w:cs="Times New Roman"/>
          <w:color w:val="000000"/>
          <w:sz w:val="24"/>
          <w:szCs w:val="24"/>
        </w:rPr>
        <w:t>Fraga, PCP, &amp; Silva, JKN. (2017). A participação feminina em mercados ilícitos de drogas no Vale do São Francisco, no Nordeste brasileiro. </w:t>
      </w:r>
      <w:r w:rsidRPr="007D2FD8">
        <w:rPr>
          <w:rFonts w:ascii="Times New Roman" w:hAnsi="Times New Roman" w:cs="Times New Roman"/>
          <w:i/>
          <w:iCs/>
          <w:color w:val="000000"/>
          <w:sz w:val="24"/>
          <w:szCs w:val="24"/>
        </w:rPr>
        <w:t>Tempo Social</w:t>
      </w:r>
      <w:r w:rsidRPr="007D2FD8">
        <w:rPr>
          <w:rFonts w:ascii="Times New Roman" w:hAnsi="Times New Roman" w:cs="Times New Roman"/>
          <w:color w:val="000000"/>
          <w:sz w:val="24"/>
          <w:szCs w:val="24"/>
        </w:rPr>
        <w:t>, </w:t>
      </w:r>
      <w:r w:rsidRPr="007D2FD8">
        <w:rPr>
          <w:rFonts w:ascii="Times New Roman" w:hAnsi="Times New Roman" w:cs="Times New Roman"/>
          <w:i/>
          <w:iCs/>
          <w:color w:val="000000"/>
          <w:sz w:val="24"/>
          <w:szCs w:val="24"/>
        </w:rPr>
        <w:t>29</w:t>
      </w:r>
      <w:r w:rsidRPr="007D2FD8">
        <w:rPr>
          <w:rFonts w:ascii="Times New Roman" w:hAnsi="Times New Roman" w:cs="Times New Roman"/>
          <w:color w:val="000000"/>
          <w:sz w:val="24"/>
          <w:szCs w:val="24"/>
        </w:rPr>
        <w:t>(2), 135-158</w:t>
      </w:r>
    </w:p>
    <w:p w14:paraId="03CE5F32" w14:textId="0E177948" w:rsidR="00486534" w:rsidRPr="007D2FD8" w:rsidRDefault="00486534" w:rsidP="0048653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D2FD8">
        <w:rPr>
          <w:rFonts w:ascii="Times New Roman" w:hAnsi="Times New Roman" w:cs="Times New Roman"/>
          <w:color w:val="000000"/>
          <w:sz w:val="24"/>
          <w:szCs w:val="24"/>
        </w:rPr>
        <w:t>Helpes</w:t>
      </w:r>
      <w:proofErr w:type="spellEnd"/>
      <w:r w:rsidRPr="007D2FD8">
        <w:rPr>
          <w:rFonts w:ascii="Times New Roman" w:hAnsi="Times New Roman" w:cs="Times New Roman"/>
          <w:color w:val="000000"/>
          <w:sz w:val="24"/>
          <w:szCs w:val="24"/>
        </w:rPr>
        <w:t>, S. Para além do desemprego: participação feminina no tráfico de drogas enquanto alternativa de aumento de renda familiar. In: Fraga, PCP. Mulheres e criminalidade. Rio de Janeiro, Letra Capital, pp. 111-143.</w:t>
      </w:r>
    </w:p>
    <w:p w14:paraId="359467FE" w14:textId="651D4422" w:rsidR="007D2FD8" w:rsidRPr="007D2FD8" w:rsidRDefault="007D2FD8" w:rsidP="0048653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2F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Parada-Hernández, M. M., &amp; Marín-Jaramillo, M. (2021). </w:t>
      </w:r>
      <w:proofErr w:type="spellStart"/>
      <w:r w:rsidRPr="007D2FD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Cocalero</w:t>
      </w:r>
      <w:proofErr w:type="spellEnd"/>
      <w:r w:rsidRPr="007D2FD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D2FD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women</w:t>
      </w:r>
      <w:proofErr w:type="spellEnd"/>
      <w:r w:rsidRPr="007D2FD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D2FD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and</w:t>
      </w:r>
      <w:proofErr w:type="spellEnd"/>
      <w:r w:rsidRPr="007D2FD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D2FD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peace</w:t>
      </w:r>
      <w:proofErr w:type="spellEnd"/>
      <w:r w:rsidRPr="007D2FD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policies in </w:t>
      </w:r>
      <w:proofErr w:type="spellStart"/>
      <w:r w:rsidRPr="007D2FD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Colombia</w:t>
      </w:r>
      <w:proofErr w:type="spellEnd"/>
      <w:r w:rsidRPr="007D2FD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7D2FD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International</w:t>
      </w:r>
      <w:proofErr w:type="spellEnd"/>
      <w:r w:rsidRPr="007D2FD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D2FD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Journal</w:t>
      </w:r>
      <w:proofErr w:type="spellEnd"/>
      <w:r w:rsidRPr="007D2FD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D2FD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of</w:t>
      </w:r>
      <w:proofErr w:type="spellEnd"/>
      <w:r w:rsidRPr="007D2FD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D2FD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Drug</w:t>
      </w:r>
      <w:proofErr w:type="spellEnd"/>
      <w:r w:rsidRPr="007D2FD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D2FD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Policy</w:t>
      </w:r>
      <w:proofErr w:type="spellEnd"/>
      <w:r w:rsidRPr="007D2FD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, 89, 103157.</w:t>
      </w:r>
      <w:r w:rsidRPr="007D2F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doi:10.1016/j.drugpo.2021.103157</w:t>
      </w:r>
    </w:p>
    <w:p w14:paraId="063D1E95" w14:textId="453055AB" w:rsidR="000360E4" w:rsidRDefault="001C60A8" w:rsidP="00EC61B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D2FD8">
        <w:rPr>
          <w:rFonts w:ascii="Times New Roman" w:hAnsi="Times New Roman" w:cs="Times New Roman"/>
          <w:color w:val="000000" w:themeColor="text1"/>
          <w:sz w:val="24"/>
          <w:szCs w:val="24"/>
        </w:rPr>
        <w:t>Provine</w:t>
      </w:r>
      <w:proofErr w:type="spellEnd"/>
      <w:r w:rsidRPr="007D2F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D. M. </w:t>
      </w:r>
      <w:proofErr w:type="spellStart"/>
      <w:r w:rsidRPr="007D2FD8">
        <w:rPr>
          <w:rFonts w:ascii="Times New Roman" w:hAnsi="Times New Roman" w:cs="Times New Roman"/>
          <w:color w:val="000000" w:themeColor="text1"/>
          <w:sz w:val="24"/>
          <w:szCs w:val="24"/>
        </w:rPr>
        <w:t>Race</w:t>
      </w:r>
      <w:proofErr w:type="spellEnd"/>
      <w:r w:rsidRPr="007D2F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D2FD8"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proofErr w:type="spellEnd"/>
      <w:r w:rsidRPr="007D2F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D2FD8">
        <w:rPr>
          <w:rFonts w:ascii="Times New Roman" w:hAnsi="Times New Roman" w:cs="Times New Roman"/>
          <w:color w:val="000000" w:themeColor="text1"/>
          <w:sz w:val="24"/>
          <w:szCs w:val="24"/>
        </w:rPr>
        <w:t>Inequality</w:t>
      </w:r>
      <w:proofErr w:type="spellEnd"/>
      <w:r w:rsidRPr="007D2F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</w:t>
      </w:r>
      <w:proofErr w:type="spellStart"/>
      <w:r w:rsidRPr="007D2FD8"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proofErr w:type="spellEnd"/>
      <w:r w:rsidRPr="007D2F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D2FD8">
        <w:rPr>
          <w:rFonts w:ascii="Times New Roman" w:hAnsi="Times New Roman" w:cs="Times New Roman"/>
          <w:color w:val="000000" w:themeColor="text1"/>
          <w:sz w:val="24"/>
          <w:szCs w:val="24"/>
        </w:rPr>
        <w:t>war</w:t>
      </w:r>
      <w:proofErr w:type="spellEnd"/>
      <w:r w:rsidRPr="007D2F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D2FD8">
        <w:rPr>
          <w:rFonts w:ascii="Times New Roman" w:hAnsi="Times New Roman" w:cs="Times New Roman"/>
          <w:color w:val="000000" w:themeColor="text1"/>
          <w:sz w:val="24"/>
          <w:szCs w:val="24"/>
        </w:rPr>
        <w:t>on</w:t>
      </w:r>
      <w:proofErr w:type="spellEnd"/>
      <w:r w:rsidRPr="007D2F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D2FD8">
        <w:rPr>
          <w:rFonts w:ascii="Times New Roman" w:hAnsi="Times New Roman" w:cs="Times New Roman"/>
          <w:color w:val="000000" w:themeColor="text1"/>
          <w:sz w:val="24"/>
          <w:szCs w:val="24"/>
        </w:rPr>
        <w:t>drugs</w:t>
      </w:r>
      <w:proofErr w:type="spellEnd"/>
      <w:r w:rsidRPr="007D2F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(2011). Anual Re, Law. Soc. </w:t>
      </w:r>
      <w:proofErr w:type="spellStart"/>
      <w:r w:rsidRPr="007D2FD8">
        <w:rPr>
          <w:rFonts w:ascii="Times New Roman" w:hAnsi="Times New Roman" w:cs="Times New Roman"/>
          <w:color w:val="000000" w:themeColor="text1"/>
          <w:sz w:val="24"/>
          <w:szCs w:val="24"/>
        </w:rPr>
        <w:t>Sci</w:t>
      </w:r>
      <w:proofErr w:type="spellEnd"/>
      <w:r w:rsidRPr="007D2FD8">
        <w:rPr>
          <w:rFonts w:ascii="Times New Roman" w:hAnsi="Times New Roman" w:cs="Times New Roman"/>
          <w:color w:val="000000" w:themeColor="text1"/>
          <w:sz w:val="24"/>
          <w:szCs w:val="24"/>
        </w:rPr>
        <w:t>. N.7. 41-60</w:t>
      </w:r>
      <w:r w:rsidR="003072E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A534DFF" w14:textId="77777777" w:rsidR="003072E6" w:rsidRPr="007D2FD8" w:rsidRDefault="003072E6" w:rsidP="00EC61B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A4C44F" w14:textId="77777777" w:rsidR="00482EB1" w:rsidRPr="0046486A" w:rsidRDefault="00482EB1" w:rsidP="00EC61B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BF99838" w14:textId="77777777" w:rsidR="004523A7" w:rsidRPr="0046486A" w:rsidRDefault="004523A7" w:rsidP="00EC61B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151A577" w14:textId="77777777" w:rsidR="00EA59B6" w:rsidRPr="0046486A" w:rsidRDefault="00EA59B6" w:rsidP="00EC61B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445894B" w14:textId="77777777" w:rsidR="00EA59B6" w:rsidRPr="0046486A" w:rsidRDefault="00EA59B6" w:rsidP="00EC61BC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AB0CB87" w14:textId="77777777" w:rsidR="006A6D70" w:rsidRPr="0046486A" w:rsidRDefault="006A6D70" w:rsidP="00EC61BC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B7CC640" w14:textId="77777777" w:rsidR="006A6D70" w:rsidRPr="0046486A" w:rsidRDefault="006A6D70" w:rsidP="00EC61B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CE2E4F" w14:textId="77777777" w:rsidR="00EC61BC" w:rsidRPr="0046486A" w:rsidRDefault="00EC61BC" w:rsidP="00EC61B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D37B39" w14:textId="77777777" w:rsidR="00EC61BC" w:rsidRPr="0046486A" w:rsidRDefault="00EC61BC" w:rsidP="00EC61B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2AEA1C" w14:textId="77777777" w:rsidR="00EC61BC" w:rsidRPr="0046486A" w:rsidRDefault="00EC61BC" w:rsidP="00EC61B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641B0D" w14:textId="77777777" w:rsidR="001E7612" w:rsidRPr="0046486A" w:rsidRDefault="001E7612" w:rsidP="006C421B">
      <w:pPr>
        <w:rPr>
          <w:rFonts w:ascii="Times New Roman" w:hAnsi="Times New Roman" w:cs="Times New Roman"/>
          <w:sz w:val="24"/>
          <w:szCs w:val="24"/>
        </w:rPr>
      </w:pPr>
    </w:p>
    <w:p w14:paraId="186E8456" w14:textId="77777777" w:rsidR="00330D9E" w:rsidRPr="0046486A" w:rsidRDefault="00330D9E" w:rsidP="006C421B">
      <w:pPr>
        <w:rPr>
          <w:rFonts w:ascii="Times New Roman" w:hAnsi="Times New Roman" w:cs="Times New Roman"/>
          <w:sz w:val="24"/>
          <w:szCs w:val="24"/>
        </w:rPr>
      </w:pPr>
    </w:p>
    <w:p w14:paraId="62D79D13" w14:textId="77777777" w:rsidR="00330D9E" w:rsidRPr="0046486A" w:rsidRDefault="00330D9E" w:rsidP="006C421B">
      <w:pPr>
        <w:rPr>
          <w:rFonts w:ascii="Times New Roman" w:hAnsi="Times New Roman" w:cs="Times New Roman"/>
          <w:sz w:val="24"/>
          <w:szCs w:val="24"/>
        </w:rPr>
      </w:pPr>
    </w:p>
    <w:p w14:paraId="04B1C6D6" w14:textId="77777777" w:rsidR="000729CB" w:rsidRPr="0046486A" w:rsidRDefault="000729CB" w:rsidP="006C421B">
      <w:pPr>
        <w:rPr>
          <w:rFonts w:ascii="Times New Roman" w:hAnsi="Times New Roman" w:cs="Times New Roman"/>
          <w:sz w:val="24"/>
          <w:szCs w:val="24"/>
        </w:rPr>
      </w:pPr>
    </w:p>
    <w:sectPr w:rsidR="000729CB" w:rsidRPr="004648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21B"/>
    <w:rsid w:val="00017A2D"/>
    <w:rsid w:val="000302C4"/>
    <w:rsid w:val="000360E4"/>
    <w:rsid w:val="00045047"/>
    <w:rsid w:val="00062806"/>
    <w:rsid w:val="000729CB"/>
    <w:rsid w:val="00087B96"/>
    <w:rsid w:val="00102CD9"/>
    <w:rsid w:val="00124419"/>
    <w:rsid w:val="00136B6B"/>
    <w:rsid w:val="00141BA0"/>
    <w:rsid w:val="0018643A"/>
    <w:rsid w:val="001C60A8"/>
    <w:rsid w:val="001E7612"/>
    <w:rsid w:val="002909A2"/>
    <w:rsid w:val="003072E6"/>
    <w:rsid w:val="00330D9E"/>
    <w:rsid w:val="0034349E"/>
    <w:rsid w:val="00356EA5"/>
    <w:rsid w:val="00436BD3"/>
    <w:rsid w:val="004523A7"/>
    <w:rsid w:val="0045468C"/>
    <w:rsid w:val="0046486A"/>
    <w:rsid w:val="00482EB1"/>
    <w:rsid w:val="00486534"/>
    <w:rsid w:val="004E4CB9"/>
    <w:rsid w:val="00503FE7"/>
    <w:rsid w:val="00504081"/>
    <w:rsid w:val="00524F49"/>
    <w:rsid w:val="005279CD"/>
    <w:rsid w:val="00575B6E"/>
    <w:rsid w:val="00592DA1"/>
    <w:rsid w:val="005A5F5C"/>
    <w:rsid w:val="006A6D70"/>
    <w:rsid w:val="006C421B"/>
    <w:rsid w:val="00773B63"/>
    <w:rsid w:val="007D2FD8"/>
    <w:rsid w:val="008A2CE1"/>
    <w:rsid w:val="00932493"/>
    <w:rsid w:val="00965A75"/>
    <w:rsid w:val="009E4F56"/>
    <w:rsid w:val="009F35DB"/>
    <w:rsid w:val="00A05B8B"/>
    <w:rsid w:val="00A77617"/>
    <w:rsid w:val="00B0714D"/>
    <w:rsid w:val="00B40F8B"/>
    <w:rsid w:val="00B7156F"/>
    <w:rsid w:val="00BB6A1A"/>
    <w:rsid w:val="00C44B31"/>
    <w:rsid w:val="00C64322"/>
    <w:rsid w:val="00C87FD8"/>
    <w:rsid w:val="00CF4244"/>
    <w:rsid w:val="00D93136"/>
    <w:rsid w:val="00DE2790"/>
    <w:rsid w:val="00EA0A8D"/>
    <w:rsid w:val="00EA59B6"/>
    <w:rsid w:val="00EC61BC"/>
    <w:rsid w:val="00EC6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372DF"/>
  <w15:chartTrackingRefBased/>
  <w15:docId w15:val="{134E913E-888A-4BDE-9A00-AC878076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421B"/>
  </w:style>
  <w:style w:type="paragraph" w:styleId="Ttulo1">
    <w:name w:val="heading 1"/>
    <w:basedOn w:val="Normal"/>
    <w:link w:val="Ttulo1Char"/>
    <w:uiPriority w:val="9"/>
    <w:qFormat/>
    <w:rsid w:val="000360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1E7612"/>
    <w:rPr>
      <w:i/>
      <w:iCs/>
    </w:rPr>
  </w:style>
  <w:style w:type="character" w:styleId="Hyperlink">
    <w:name w:val="Hyperlink"/>
    <w:basedOn w:val="Fontepargpadro"/>
    <w:uiPriority w:val="99"/>
    <w:semiHidden/>
    <w:unhideWhenUsed/>
    <w:rsid w:val="001E7612"/>
    <w:rPr>
      <w:color w:val="0000FF"/>
      <w:u w:val="single"/>
    </w:rPr>
  </w:style>
  <w:style w:type="character" w:customStyle="1" w:styleId="markedcontent">
    <w:name w:val="markedcontent"/>
    <w:basedOn w:val="Fontepargpadro"/>
    <w:rsid w:val="00504081"/>
  </w:style>
  <w:style w:type="character" w:customStyle="1" w:styleId="articlebadge">
    <w:name w:val="_articlebadge"/>
    <w:basedOn w:val="Fontepargpadro"/>
    <w:rsid w:val="00CF4244"/>
  </w:style>
  <w:style w:type="character" w:customStyle="1" w:styleId="separator">
    <w:name w:val="_separator"/>
    <w:basedOn w:val="Fontepargpadro"/>
    <w:rsid w:val="00CF4244"/>
  </w:style>
  <w:style w:type="character" w:customStyle="1" w:styleId="editionmeta">
    <w:name w:val="_editionmeta"/>
    <w:basedOn w:val="Fontepargpadro"/>
    <w:rsid w:val="00CF4244"/>
  </w:style>
  <w:style w:type="character" w:customStyle="1" w:styleId="Ttulo1Char">
    <w:name w:val="Título 1 Char"/>
    <w:basedOn w:val="Fontepargpadro"/>
    <w:link w:val="Ttulo1"/>
    <w:uiPriority w:val="9"/>
    <w:rsid w:val="000360E4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familyname">
    <w:name w:val="familyname"/>
    <w:basedOn w:val="Fontepargpadro"/>
    <w:rsid w:val="0046486A"/>
  </w:style>
  <w:style w:type="character" w:customStyle="1" w:styleId="citetitle">
    <w:name w:val="cite_title"/>
    <w:basedOn w:val="Fontepargpadro"/>
    <w:rsid w:val="004865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99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lattes.cnpq.br/0477617276709551" TargetMode="External"/><Relationship Id="rId4" Type="http://schemas.openxmlformats.org/officeDocument/2006/relationships/hyperlink" Target="http://portal.revistas.bvs.br/transf.php?xsl=xsl/titles.xsl&amp;xml=http://catserver.bireme.br/cgi-bin/wxis1660.exe/?IsisScript=../cgi-bin/catrevistas/catrevistas.xis|database_name=TITLES|list_type=title|cat_name=ALL|from=1|count=50&amp;lang=pt&amp;comefrom=home&amp;home=false&amp;task=show_magazines&amp;request_made_adv_search=false&amp;lang=pt&amp;show_adv_search=false&amp;help_file=/help_pt.htm&amp;connector=ET&amp;search_exp=BIS,%20Bol.%20Inst.%20Sa&#250;de%20(Impr.)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1380</Words>
  <Characters>7458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Rogeria Martins</cp:lastModifiedBy>
  <cp:revision>2</cp:revision>
  <dcterms:created xsi:type="dcterms:W3CDTF">2026-07-28T20:53:00Z</dcterms:created>
  <dcterms:modified xsi:type="dcterms:W3CDTF">2026-07-28T20:53:00Z</dcterms:modified>
</cp:coreProperties>
</file>