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3717"/>
        <w:gridCol w:w="3354"/>
      </w:tblGrid>
      <w:tr w:rsidR="0027771D" w:rsidTr="004726F9">
        <w:tc>
          <w:tcPr>
            <w:tcW w:w="1573" w:type="dxa"/>
            <w:vAlign w:val="center"/>
          </w:tcPr>
          <w:p w:rsidR="0027771D" w:rsidRDefault="0027771D" w:rsidP="004726F9">
            <w:pPr>
              <w:pStyle w:val="Cabealho"/>
              <w:spacing w:line="240" w:lineRule="auto"/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04875" cy="685800"/>
                  <wp:effectExtent l="0" t="0" r="9525" b="0"/>
                  <wp:docPr id="2" name="Imagem 2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27771D" w:rsidRPr="00AC25FA" w:rsidRDefault="0027771D" w:rsidP="004726F9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27771D" w:rsidRPr="00AC25FA" w:rsidRDefault="0027771D" w:rsidP="004726F9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/>
                <w:bCs/>
                <w:sz w:val="20"/>
                <w:szCs w:val="20"/>
              </w:rPr>
              <w:t>Universidade Federal de Juiz de Fora</w:t>
            </w:r>
          </w:p>
          <w:p w:rsidR="0027771D" w:rsidRPr="00AC25FA" w:rsidRDefault="0027771D" w:rsidP="004726F9">
            <w:pPr>
              <w:pStyle w:val="Cabealho"/>
              <w:spacing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AC25FA">
              <w:rPr>
                <w:rFonts w:ascii="Calibri" w:hAnsi="Calibri" w:cs="Arial"/>
                <w:bCs/>
                <w:sz w:val="20"/>
                <w:szCs w:val="20"/>
              </w:rPr>
              <w:t>Instituto de Ciências Humanas</w:t>
            </w:r>
          </w:p>
          <w:p w:rsidR="0027771D" w:rsidRPr="00AC25FA" w:rsidRDefault="0027771D" w:rsidP="004726F9">
            <w:pPr>
              <w:pStyle w:val="Cabealh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25FA">
              <w:rPr>
                <w:rFonts w:ascii="Calibri" w:hAnsi="Calibri" w:cs="Arial"/>
                <w:sz w:val="18"/>
                <w:szCs w:val="18"/>
              </w:rPr>
              <w:t>Programa de Pós-Graduação em Ciências Sociais</w:t>
            </w:r>
          </w:p>
        </w:tc>
        <w:tc>
          <w:tcPr>
            <w:tcW w:w="3354" w:type="dxa"/>
            <w:vAlign w:val="center"/>
          </w:tcPr>
          <w:p w:rsidR="0027771D" w:rsidRDefault="0027771D" w:rsidP="004726F9">
            <w:pPr>
              <w:pStyle w:val="Cabealho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095500" cy="7143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71D" w:rsidRDefault="0027771D" w:rsidP="0027771D">
      <w:pPr>
        <w:jc w:val="center"/>
        <w:rPr>
          <w:b/>
        </w:rPr>
      </w:pPr>
    </w:p>
    <w:p w:rsidR="0027771D" w:rsidRPr="00B829EE" w:rsidRDefault="0027771D" w:rsidP="0027771D">
      <w:pPr>
        <w:rPr>
          <w:b/>
          <w:sz w:val="28"/>
          <w:szCs w:val="28"/>
        </w:rPr>
      </w:pPr>
    </w:p>
    <w:p w:rsidR="0027771D" w:rsidRPr="00B829EE" w:rsidRDefault="0027771D" w:rsidP="0027771D">
      <w:pPr>
        <w:jc w:val="center"/>
        <w:rPr>
          <w:b/>
          <w:sz w:val="28"/>
          <w:szCs w:val="28"/>
        </w:rPr>
      </w:pPr>
      <w:r w:rsidRPr="00B829EE">
        <w:rPr>
          <w:b/>
          <w:sz w:val="28"/>
          <w:szCs w:val="28"/>
        </w:rPr>
        <w:t>Processo Seletivo Doutorado – Turma – 2016</w:t>
      </w:r>
    </w:p>
    <w:p w:rsidR="0027771D" w:rsidRPr="00B829EE" w:rsidRDefault="0027771D" w:rsidP="0027771D">
      <w:pPr>
        <w:jc w:val="center"/>
        <w:rPr>
          <w:b/>
          <w:sz w:val="28"/>
          <w:szCs w:val="28"/>
        </w:rPr>
      </w:pPr>
    </w:p>
    <w:p w:rsidR="0027771D" w:rsidRPr="00B829EE" w:rsidRDefault="0027771D" w:rsidP="0027771D">
      <w:pPr>
        <w:rPr>
          <w:sz w:val="28"/>
          <w:szCs w:val="28"/>
        </w:rPr>
      </w:pPr>
      <w:r w:rsidRPr="00B829EE">
        <w:rPr>
          <w:sz w:val="28"/>
          <w:szCs w:val="28"/>
        </w:rPr>
        <w:t xml:space="preserve">O Programa de Pós-Graduação em Ciências Sociais torna pública a classificação na etapa de Avaliação de Currículo para o doutorado – turma 2016. </w:t>
      </w:r>
    </w:p>
    <w:p w:rsidR="0027771D" w:rsidRPr="00B829EE" w:rsidRDefault="0027771D" w:rsidP="0027771D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2724"/>
      </w:tblGrid>
      <w:tr w:rsidR="0027771D" w:rsidRPr="00B829EE" w:rsidTr="004726F9">
        <w:tc>
          <w:tcPr>
            <w:tcW w:w="4928" w:type="dxa"/>
          </w:tcPr>
          <w:p w:rsidR="0027771D" w:rsidRPr="00B829EE" w:rsidRDefault="0027771D" w:rsidP="004726F9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992" w:type="dxa"/>
          </w:tcPr>
          <w:p w:rsidR="0027771D" w:rsidRPr="00B829EE" w:rsidRDefault="0027771D" w:rsidP="004726F9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Nota</w:t>
            </w:r>
          </w:p>
        </w:tc>
        <w:tc>
          <w:tcPr>
            <w:tcW w:w="2724" w:type="dxa"/>
          </w:tcPr>
          <w:p w:rsidR="0027771D" w:rsidRPr="00B829EE" w:rsidRDefault="0027771D" w:rsidP="004726F9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 xml:space="preserve">Classificação </w:t>
            </w:r>
          </w:p>
        </w:tc>
      </w:tr>
      <w:tr w:rsidR="0027771D" w:rsidRPr="00551F14" w:rsidTr="004726F9">
        <w:tc>
          <w:tcPr>
            <w:tcW w:w="4928" w:type="dxa"/>
          </w:tcPr>
          <w:p w:rsidR="0027771D" w:rsidRPr="00551F14" w:rsidRDefault="0027771D" w:rsidP="004726F9">
            <w:r>
              <w:rPr>
                <w:color w:val="000000"/>
                <w:sz w:val="28"/>
                <w:szCs w:val="28"/>
              </w:rPr>
              <w:t>Ana Paula Evangelista de Almeida</w:t>
            </w:r>
          </w:p>
        </w:tc>
        <w:tc>
          <w:tcPr>
            <w:tcW w:w="992" w:type="dxa"/>
            <w:vAlign w:val="bottom"/>
          </w:tcPr>
          <w:p w:rsidR="0027771D" w:rsidRPr="0027771D" w:rsidRDefault="0027771D" w:rsidP="0027771D">
            <w:pPr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24" w:type="dxa"/>
          </w:tcPr>
          <w:p w:rsidR="0027771D" w:rsidRPr="00B829EE" w:rsidRDefault="0027771D" w:rsidP="004726F9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1º</w:t>
            </w:r>
            <w:r w:rsidR="00B829EE">
              <w:rPr>
                <w:b/>
                <w:sz w:val="28"/>
                <w:szCs w:val="28"/>
              </w:rPr>
              <w:t>(empate com o 2</w:t>
            </w:r>
            <w:r w:rsidR="00B829EE" w:rsidRPr="00B829EE">
              <w:rPr>
                <w:b/>
                <w:sz w:val="28"/>
                <w:szCs w:val="28"/>
              </w:rPr>
              <w:t>º)</w:t>
            </w:r>
          </w:p>
        </w:tc>
      </w:tr>
      <w:tr w:rsidR="0027771D" w:rsidRPr="00551F14" w:rsidTr="004726F9">
        <w:tc>
          <w:tcPr>
            <w:tcW w:w="4928" w:type="dxa"/>
          </w:tcPr>
          <w:p w:rsidR="0027771D" w:rsidRPr="00551F14" w:rsidRDefault="0027771D" w:rsidP="004726F9">
            <w:r>
              <w:rPr>
                <w:color w:val="000000"/>
                <w:sz w:val="28"/>
                <w:szCs w:val="28"/>
              </w:rPr>
              <w:t>Lucília da Glória Alves Dias</w:t>
            </w:r>
          </w:p>
        </w:tc>
        <w:tc>
          <w:tcPr>
            <w:tcW w:w="992" w:type="dxa"/>
            <w:vAlign w:val="bottom"/>
          </w:tcPr>
          <w:p w:rsidR="0027771D" w:rsidRPr="00551F14" w:rsidRDefault="0027771D" w:rsidP="0027771D">
            <w:pPr>
              <w:rPr>
                <w:color w:val="000000"/>
              </w:rPr>
            </w:pPr>
            <w:r w:rsidRPr="0027771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24" w:type="dxa"/>
          </w:tcPr>
          <w:p w:rsidR="0027771D" w:rsidRPr="00B829EE" w:rsidRDefault="00B829EE" w:rsidP="00472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(empate</w:t>
            </w:r>
            <w:r w:rsidR="0027771D" w:rsidRPr="00B829EE">
              <w:rPr>
                <w:b/>
                <w:sz w:val="28"/>
                <w:szCs w:val="28"/>
              </w:rPr>
              <w:t xml:space="preserve"> com o 1º)</w:t>
            </w:r>
          </w:p>
        </w:tc>
      </w:tr>
      <w:tr w:rsidR="0027771D" w:rsidRPr="00551F14" w:rsidTr="004726F9">
        <w:tc>
          <w:tcPr>
            <w:tcW w:w="4928" w:type="dxa"/>
          </w:tcPr>
          <w:p w:rsidR="0027771D" w:rsidRPr="00551F14" w:rsidRDefault="0027771D" w:rsidP="004726F9">
            <w:r>
              <w:rPr>
                <w:color w:val="000000"/>
                <w:sz w:val="28"/>
                <w:szCs w:val="28"/>
              </w:rPr>
              <w:t>Astrid Sarmento Cosac</w:t>
            </w:r>
          </w:p>
        </w:tc>
        <w:tc>
          <w:tcPr>
            <w:tcW w:w="992" w:type="dxa"/>
            <w:vAlign w:val="bottom"/>
          </w:tcPr>
          <w:p w:rsidR="0027771D" w:rsidRPr="0027771D" w:rsidRDefault="0027771D" w:rsidP="004726F9">
            <w:pPr>
              <w:jc w:val="center"/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724" w:type="dxa"/>
          </w:tcPr>
          <w:p w:rsidR="0027771D" w:rsidRPr="00B829EE" w:rsidRDefault="0027771D" w:rsidP="004726F9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3º</w:t>
            </w:r>
          </w:p>
        </w:tc>
      </w:tr>
      <w:tr w:rsidR="0027771D" w:rsidRPr="00551F14" w:rsidTr="004726F9">
        <w:tc>
          <w:tcPr>
            <w:tcW w:w="4928" w:type="dxa"/>
            <w:vAlign w:val="bottom"/>
          </w:tcPr>
          <w:p w:rsidR="0027771D" w:rsidRPr="00551F14" w:rsidRDefault="0027771D" w:rsidP="004726F9">
            <w:proofErr w:type="spellStart"/>
            <w:r w:rsidRPr="00D20EE9">
              <w:rPr>
                <w:color w:val="000000"/>
                <w:sz w:val="28"/>
                <w:szCs w:val="28"/>
              </w:rPr>
              <w:t>Réia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Sílvia Gonçalves Pereira</w:t>
            </w:r>
          </w:p>
        </w:tc>
        <w:tc>
          <w:tcPr>
            <w:tcW w:w="992" w:type="dxa"/>
            <w:vAlign w:val="bottom"/>
          </w:tcPr>
          <w:p w:rsidR="0027771D" w:rsidRPr="0027771D" w:rsidRDefault="0027771D" w:rsidP="004726F9">
            <w:pPr>
              <w:jc w:val="center"/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724" w:type="dxa"/>
          </w:tcPr>
          <w:p w:rsidR="0027771D" w:rsidRPr="00B829EE" w:rsidRDefault="0027771D" w:rsidP="004726F9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 xml:space="preserve">4º </w:t>
            </w:r>
          </w:p>
        </w:tc>
      </w:tr>
      <w:tr w:rsidR="0027771D" w:rsidRPr="00551F14" w:rsidTr="004726F9">
        <w:tc>
          <w:tcPr>
            <w:tcW w:w="4928" w:type="dxa"/>
          </w:tcPr>
          <w:p w:rsidR="0027771D" w:rsidRPr="00551F14" w:rsidRDefault="0027771D" w:rsidP="004726F9">
            <w:r>
              <w:rPr>
                <w:color w:val="000000"/>
                <w:sz w:val="28"/>
                <w:szCs w:val="28"/>
              </w:rPr>
              <w:t>Bárbara Vital de Matos Oliveira</w:t>
            </w:r>
          </w:p>
        </w:tc>
        <w:tc>
          <w:tcPr>
            <w:tcW w:w="992" w:type="dxa"/>
            <w:vAlign w:val="bottom"/>
          </w:tcPr>
          <w:p w:rsidR="0027771D" w:rsidRPr="0027771D" w:rsidRDefault="0027771D" w:rsidP="004726F9">
            <w:pPr>
              <w:jc w:val="center"/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724" w:type="dxa"/>
          </w:tcPr>
          <w:p w:rsidR="0027771D" w:rsidRPr="00B829EE" w:rsidRDefault="0027771D" w:rsidP="004726F9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 xml:space="preserve">5º </w:t>
            </w:r>
          </w:p>
        </w:tc>
      </w:tr>
      <w:tr w:rsidR="0027771D" w:rsidRPr="00551F14" w:rsidTr="004726F9">
        <w:tc>
          <w:tcPr>
            <w:tcW w:w="4928" w:type="dxa"/>
          </w:tcPr>
          <w:p w:rsidR="0027771D" w:rsidRDefault="0027771D" w:rsidP="0027771D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 xml:space="preserve">Marcelo Ferreira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Trezza</w:t>
            </w:r>
            <w:proofErr w:type="spellEnd"/>
            <w:r w:rsidRPr="00D20E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EE9">
              <w:rPr>
                <w:color w:val="000000"/>
                <w:sz w:val="28"/>
                <w:szCs w:val="28"/>
              </w:rPr>
              <w:t>Knop</w:t>
            </w:r>
            <w:proofErr w:type="spellEnd"/>
          </w:p>
          <w:p w:rsidR="0027771D" w:rsidRPr="00551F14" w:rsidRDefault="0027771D" w:rsidP="004726F9"/>
        </w:tc>
        <w:tc>
          <w:tcPr>
            <w:tcW w:w="992" w:type="dxa"/>
            <w:vAlign w:val="bottom"/>
          </w:tcPr>
          <w:p w:rsidR="0027771D" w:rsidRPr="0027771D" w:rsidRDefault="0027771D" w:rsidP="004726F9">
            <w:pPr>
              <w:jc w:val="center"/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724" w:type="dxa"/>
          </w:tcPr>
          <w:p w:rsidR="0027771D" w:rsidRPr="00B829EE" w:rsidRDefault="0027771D" w:rsidP="004726F9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6º</w:t>
            </w:r>
          </w:p>
        </w:tc>
      </w:tr>
      <w:tr w:rsidR="0027771D" w:rsidRPr="00551F14" w:rsidTr="004726F9">
        <w:tc>
          <w:tcPr>
            <w:tcW w:w="4928" w:type="dxa"/>
          </w:tcPr>
          <w:p w:rsidR="0027771D" w:rsidRDefault="0027771D" w:rsidP="0027771D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D20EE9">
              <w:rPr>
                <w:color w:val="000000"/>
                <w:sz w:val="28"/>
                <w:szCs w:val="28"/>
              </w:rPr>
              <w:t>Joana Darc de Melo Croce</w:t>
            </w:r>
          </w:p>
          <w:p w:rsidR="0027771D" w:rsidRPr="00551F14" w:rsidRDefault="0027771D" w:rsidP="004726F9"/>
        </w:tc>
        <w:tc>
          <w:tcPr>
            <w:tcW w:w="992" w:type="dxa"/>
            <w:vAlign w:val="bottom"/>
          </w:tcPr>
          <w:p w:rsidR="0027771D" w:rsidRPr="0027771D" w:rsidRDefault="0027771D" w:rsidP="004726F9">
            <w:pPr>
              <w:jc w:val="center"/>
              <w:rPr>
                <w:color w:val="000000"/>
                <w:sz w:val="28"/>
                <w:szCs w:val="28"/>
              </w:rPr>
            </w:pPr>
            <w:r w:rsidRPr="0027771D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724" w:type="dxa"/>
          </w:tcPr>
          <w:p w:rsidR="0027771D" w:rsidRPr="00B829EE" w:rsidRDefault="0027771D" w:rsidP="004726F9">
            <w:pPr>
              <w:jc w:val="center"/>
              <w:rPr>
                <w:b/>
                <w:sz w:val="28"/>
                <w:szCs w:val="28"/>
              </w:rPr>
            </w:pPr>
            <w:r w:rsidRPr="00B829EE">
              <w:rPr>
                <w:b/>
                <w:sz w:val="28"/>
                <w:szCs w:val="28"/>
              </w:rPr>
              <w:t>7º</w:t>
            </w:r>
          </w:p>
        </w:tc>
      </w:tr>
    </w:tbl>
    <w:p w:rsidR="0027771D" w:rsidRPr="0027771D" w:rsidRDefault="0027771D" w:rsidP="0027771D"/>
    <w:p w:rsidR="0027771D" w:rsidRDefault="0027771D" w:rsidP="0027771D">
      <w:pPr>
        <w:spacing w:line="240" w:lineRule="auto"/>
        <w:rPr>
          <w:b/>
          <w:color w:val="000000"/>
          <w:sz w:val="28"/>
          <w:szCs w:val="28"/>
        </w:rPr>
      </w:pPr>
    </w:p>
    <w:p w:rsidR="0027771D" w:rsidRDefault="0027771D" w:rsidP="0027771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Elizabeth de Paula Pissolato</w:t>
      </w:r>
    </w:p>
    <w:p w:rsidR="0027771D" w:rsidRDefault="0027771D" w:rsidP="0027771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José Alcides Figueiredo Santos</w:t>
      </w:r>
    </w:p>
    <w:p w:rsidR="0027771D" w:rsidRPr="00D21A33" w:rsidRDefault="0027771D" w:rsidP="0027771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Marta Mendes da Rocha</w:t>
      </w:r>
    </w:p>
    <w:p w:rsidR="0027771D" w:rsidRDefault="0027771D" w:rsidP="0027771D">
      <w:pPr>
        <w:spacing w:line="240" w:lineRule="auto"/>
        <w:rPr>
          <w:color w:val="000000"/>
        </w:rPr>
      </w:pPr>
    </w:p>
    <w:p w:rsidR="0027771D" w:rsidRDefault="0027771D"/>
    <w:sectPr w:rsidR="0027771D" w:rsidSect="00C15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D"/>
    <w:rsid w:val="0027771D"/>
    <w:rsid w:val="00975826"/>
    <w:rsid w:val="00B829EE"/>
    <w:rsid w:val="00C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1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77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77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71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1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77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77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7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PPGCSO-2</cp:lastModifiedBy>
  <cp:revision>2</cp:revision>
  <dcterms:created xsi:type="dcterms:W3CDTF">2016-01-27T12:26:00Z</dcterms:created>
  <dcterms:modified xsi:type="dcterms:W3CDTF">2016-01-27T12:26:00Z</dcterms:modified>
</cp:coreProperties>
</file>