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19" w:rsidRDefault="00997219" w:rsidP="00997219">
      <w:pPr>
        <w:spacing w:line="360" w:lineRule="auto"/>
        <w:jc w:val="both"/>
      </w:pPr>
    </w:p>
    <w:p w:rsidR="00997219" w:rsidRDefault="00997219" w:rsidP="00997219">
      <w:pPr>
        <w:spacing w:line="480" w:lineRule="auto"/>
        <w:ind w:firstLine="708"/>
        <w:jc w:val="both"/>
      </w:pPr>
      <w:r>
        <w:t xml:space="preserve">RESPOSTA </w:t>
      </w:r>
      <w:r w:rsidR="00892F8F">
        <w:t xml:space="preserve">EMITIDA PELA COMISSÃO DE SELEÇÃO ACERCA </w:t>
      </w:r>
      <w:r>
        <w:t xml:space="preserve">DO RECURSO </w:t>
      </w:r>
      <w:r w:rsidR="009E7F70">
        <w:t>INTERPOSTO</w:t>
      </w:r>
      <w:r>
        <w:t xml:space="preserve"> POR MATHEUS ÁVINNER AFONSO DE OLIVEIRA, CANDIDATO AO CURSO DE MESTRADO DA </w:t>
      </w:r>
      <w:proofErr w:type="gramStart"/>
      <w:r>
        <w:t>PÓS GRADUAÇÃO</w:t>
      </w:r>
      <w:proofErr w:type="gramEnd"/>
      <w:r>
        <w:t xml:space="preserve"> EM BIODIVERSIDADE E CONSERVAÇÃO DA NATUREZA PROCESSO SELETIVO 2020-02</w:t>
      </w:r>
      <w:r w:rsidR="00253D57">
        <w:t xml:space="preserve"> – REVISÃO DO CÁLCULO DE PONTUAÇÃO DO CURRÍCULO</w:t>
      </w:r>
    </w:p>
    <w:p w:rsidR="00997219" w:rsidRDefault="00997219" w:rsidP="00997219">
      <w:pPr>
        <w:spacing w:line="480" w:lineRule="auto"/>
        <w:ind w:firstLine="708"/>
        <w:jc w:val="both"/>
      </w:pPr>
    </w:p>
    <w:p w:rsidR="00997219" w:rsidRDefault="00997219" w:rsidP="00997219">
      <w:pPr>
        <w:spacing w:line="480" w:lineRule="auto"/>
        <w:ind w:firstLine="708"/>
        <w:jc w:val="both"/>
      </w:pPr>
      <w:r>
        <w:t xml:space="preserve">Durante a análise do currículo do candidato </w:t>
      </w:r>
      <w:r w:rsidRPr="00916966">
        <w:rPr>
          <w:b/>
          <w:bCs/>
        </w:rPr>
        <w:t xml:space="preserve">Matheus </w:t>
      </w:r>
      <w:proofErr w:type="spellStart"/>
      <w:r w:rsidRPr="00916966">
        <w:rPr>
          <w:b/>
          <w:bCs/>
        </w:rPr>
        <w:t>Ávinner</w:t>
      </w:r>
      <w:proofErr w:type="spellEnd"/>
      <w:r w:rsidRPr="00916966">
        <w:rPr>
          <w:b/>
          <w:bCs/>
        </w:rPr>
        <w:t xml:space="preserve"> Afonso de Oliveira</w:t>
      </w:r>
      <w:r>
        <w:t xml:space="preserve"> foi constatado erro no preenchimento da planilha pelo referido candidato. Ao invés de multiplicar o número de itens de cada categoria (segunda coluna da planilha) pela pontuação correspondente (primeira coluna da planilha), o candidato apenas repetiu o número de itens na terceira coluna, onde deveria constar o resultado da multiplicação “quantidade x valor unitário”. Além disso, o candidato computou duas vezes pontos referentes aos itens discriminados em mais de uma categoria. Tais erros de preenchimento fizeram com que a pontuação do currículo, na forma declarada pelo candidato, fosse superestimada. Ainda, o candidato não apresentou comprovantes de todos os itens declarados na planilha. Dessa forma, considerando o exposto acima, a pontuação do currículo do referido candidato foi corrigida durante a avaliação pela banca. </w:t>
      </w:r>
    </w:p>
    <w:p w:rsidR="00997219" w:rsidRDefault="00997219" w:rsidP="00997219">
      <w:pPr>
        <w:spacing w:line="480" w:lineRule="auto"/>
        <w:ind w:firstLine="708"/>
        <w:jc w:val="both"/>
      </w:pPr>
      <w:r>
        <w:t xml:space="preserve">Por fim, vale ressaltar que a nota final divulgada não corresponde simplesmente ao somatório dos pontos referentes aos itens discriminados na planilha. Para a definição da nota final, o currículo com maior valor referente à somatória dos pontos foi considerando como obtendo nota 100, sendo realizada regra de três simples, para a definição das demais notas.  </w:t>
      </w:r>
    </w:p>
    <w:p w:rsidR="007B485D" w:rsidRDefault="007B485D" w:rsidP="00997219">
      <w:pPr>
        <w:spacing w:line="480" w:lineRule="auto"/>
      </w:pPr>
    </w:p>
    <w:p w:rsidR="00892F8F" w:rsidRPr="00997219" w:rsidRDefault="00892F8F" w:rsidP="00892F8F">
      <w:pPr>
        <w:spacing w:line="480" w:lineRule="auto"/>
        <w:jc w:val="right"/>
      </w:pPr>
      <w:bookmarkStart w:id="0" w:name="_GoBack"/>
      <w:bookmarkEnd w:id="0"/>
    </w:p>
    <w:sectPr w:rsidR="00892F8F" w:rsidRPr="00997219" w:rsidSect="000832DE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653" w:rsidRDefault="004B2653" w:rsidP="000832DE">
      <w:r>
        <w:separator/>
      </w:r>
    </w:p>
  </w:endnote>
  <w:endnote w:type="continuationSeparator" w:id="0">
    <w:p w:rsidR="004B2653" w:rsidRDefault="004B2653" w:rsidP="0008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653" w:rsidRDefault="004B2653" w:rsidP="000832DE">
      <w:r>
        <w:separator/>
      </w:r>
    </w:p>
  </w:footnote>
  <w:footnote w:type="continuationSeparator" w:id="0">
    <w:p w:rsidR="004B2653" w:rsidRDefault="004B2653" w:rsidP="00083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DE" w:rsidRPr="000832DE" w:rsidRDefault="000832DE" w:rsidP="000832DE">
    <w:pPr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C0D62E6" wp14:editId="4897CFBF">
          <wp:simplePos x="0" y="0"/>
          <wp:positionH relativeFrom="column">
            <wp:posOffset>5400675</wp:posOffset>
          </wp:positionH>
          <wp:positionV relativeFrom="paragraph">
            <wp:posOffset>-111125</wp:posOffset>
          </wp:positionV>
          <wp:extent cx="775970" cy="595630"/>
          <wp:effectExtent l="0" t="0" r="508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2DE">
      <w:rPr>
        <w:rFonts w:ascii="Tahoma" w:hAnsi="Tahoma" w:cs="Tahoma"/>
        <w:b/>
        <w:sz w:val="28"/>
        <w:szCs w:val="28"/>
      </w:rPr>
      <w:t>PROGRAMA DE PÓS-GRADUAÇÃO EM BIODIVERSIDADE E</w:t>
    </w:r>
    <w:proofErr w:type="gramStart"/>
    <w:r w:rsidRPr="000832DE">
      <w:rPr>
        <w:rFonts w:ascii="Tahoma" w:hAnsi="Tahoma" w:cs="Tahoma"/>
        <w:b/>
        <w:sz w:val="28"/>
        <w:szCs w:val="28"/>
      </w:rPr>
      <w:t xml:space="preserve"> </w:t>
    </w:r>
    <w:r>
      <w:rPr>
        <w:rFonts w:ascii="Tahoma" w:hAnsi="Tahoma" w:cs="Tahoma"/>
        <w:b/>
        <w:sz w:val="28"/>
        <w:szCs w:val="28"/>
      </w:rPr>
      <w:t xml:space="preserve"> </w:t>
    </w:r>
    <w:proofErr w:type="gramEnd"/>
    <w:r w:rsidRPr="000832DE">
      <w:rPr>
        <w:rFonts w:ascii="Tahoma" w:hAnsi="Tahoma" w:cs="Tahoma"/>
        <w:b/>
        <w:sz w:val="28"/>
        <w:szCs w:val="28"/>
      </w:rPr>
      <w:t>CONSERVAÇÃO DA NATUREZA</w:t>
    </w:r>
  </w:p>
  <w:p w:rsidR="000832DE" w:rsidRDefault="000832DE">
    <w:pPr>
      <w:pStyle w:val="Cabealho"/>
    </w:pPr>
  </w:p>
  <w:p w:rsidR="000832DE" w:rsidRDefault="000832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C232D"/>
    <w:multiLevelType w:val="hybridMultilevel"/>
    <w:tmpl w:val="AC0A7AA0"/>
    <w:lvl w:ilvl="0" w:tplc="21AE7C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DE"/>
    <w:rsid w:val="000832DE"/>
    <w:rsid w:val="00176DA2"/>
    <w:rsid w:val="00253D57"/>
    <w:rsid w:val="0027163E"/>
    <w:rsid w:val="0038201E"/>
    <w:rsid w:val="003B29C3"/>
    <w:rsid w:val="004A4AE5"/>
    <w:rsid w:val="004B2653"/>
    <w:rsid w:val="004F7D52"/>
    <w:rsid w:val="005540F1"/>
    <w:rsid w:val="00621ED7"/>
    <w:rsid w:val="00682943"/>
    <w:rsid w:val="00787F54"/>
    <w:rsid w:val="007B485D"/>
    <w:rsid w:val="00892F8F"/>
    <w:rsid w:val="008F0176"/>
    <w:rsid w:val="00997219"/>
    <w:rsid w:val="009E7F70"/>
    <w:rsid w:val="00A16E10"/>
    <w:rsid w:val="00A60CC9"/>
    <w:rsid w:val="00AB4A68"/>
    <w:rsid w:val="00AE14A8"/>
    <w:rsid w:val="00BE44C3"/>
    <w:rsid w:val="00E27D43"/>
    <w:rsid w:val="00E90929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2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2D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8201E"/>
    <w:pPr>
      <w:ind w:left="720"/>
      <w:contextualSpacing/>
    </w:pPr>
  </w:style>
  <w:style w:type="table" w:styleId="Tabelacomgrade">
    <w:name w:val="Table Grid"/>
    <w:basedOn w:val="Tabelanormal"/>
    <w:uiPriority w:val="59"/>
    <w:rsid w:val="0068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2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2D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8201E"/>
    <w:pPr>
      <w:ind w:left="720"/>
      <w:contextualSpacing/>
    </w:pPr>
  </w:style>
  <w:style w:type="table" w:styleId="Tabelacomgrade">
    <w:name w:val="Table Grid"/>
    <w:basedOn w:val="Tabelanormal"/>
    <w:uiPriority w:val="59"/>
    <w:rsid w:val="0068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5</cp:revision>
  <cp:lastPrinted>2020-09-09T12:05:00Z</cp:lastPrinted>
  <dcterms:created xsi:type="dcterms:W3CDTF">2020-09-09T11:58:00Z</dcterms:created>
  <dcterms:modified xsi:type="dcterms:W3CDTF">2020-09-09T15:10:00Z</dcterms:modified>
</cp:coreProperties>
</file>