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Proposta de Banca Examinadora de Dissertação de Mestrado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 de Mestrado Acadêmico em Administração    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O(A) Professor(a) Dr.(ª)________, orientador(a) da Dissertação de Mestrado intitulada__________, do(a) aluno(a)_____________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candidato(a) ao título de mestre(a) em Administração, área de concentração Gestão e Organizações, vem submeter à aprovação da Coordenação do curso os nomes dos membros da Banca Examinadora a ser constituída por: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5"/>
        <w:gridCol w:w="3402"/>
        <w:gridCol w:w="2381"/>
        <w:gridCol w:w="1417"/>
        <w:gridCol w:w="2573"/>
        <w:tblGridChange w:id="0">
          <w:tblGrid>
            <w:gridCol w:w="425"/>
            <w:gridCol w:w="3402"/>
            <w:gridCol w:w="2381"/>
            <w:gridCol w:w="1417"/>
            <w:gridCol w:w="257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 do(a) Prof.(ª)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Titulação e entidade onde foi obtida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Entidade a que está vinculado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Função na Banca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-225" w:firstLine="225"/>
              <w:rPr/>
            </w:pPr>
            <w:r w:rsidDel="00000000" w:rsidR="00000000" w:rsidRPr="00000000">
              <w:rPr>
                <w:rtl w:val="0"/>
              </w:rPr>
              <w:t xml:space="preserve">Orientador(a) e Presidente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 Membro titular interno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 Membro titular externo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 Membro interno suplente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 Membro externo suplente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Conforme Resolução 02/2025 em seu art. 2º,  As bancas de defesa de dissertação serão compostas por, no mínimo, 3 (três) docentes, com o grau de doutor, sendo: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  <w:t xml:space="preserve">a) o orientador – professor do quadro permanente ou colaborador do PPGA;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  <w:t xml:space="preserve">b) um docente permanente ou colaborador credenciado do PPGA;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  <w:t xml:space="preserve">c) um docente permanente ou colaborador de um programa stricto sensu, externo ao PPGA e à UFJF;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  <w:t xml:space="preserve">d) a mesma composição deve ser seguida para os membros suplentes.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Ressalta-se que casos excepcionais para composição de bancas serão analisados pela Coordenação do PPGA e, eventualmente, por seu colegiado.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defesa será realizada na ____ feira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dia_______ de _______de</w:t>
      </w:r>
      <w:r w:rsidDel="00000000" w:rsidR="00000000" w:rsidRPr="00000000">
        <w:rPr>
          <w:rtl w:val="0"/>
        </w:rPr>
        <w:t xml:space="preserve"> 202__</w:t>
      </w:r>
      <w:r w:rsidDel="00000000" w:rsidR="00000000" w:rsidRPr="00000000">
        <w:rPr>
          <w:color w:val="000000"/>
          <w:rtl w:val="0"/>
        </w:rPr>
        <w:t xml:space="preserve">, às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color w:val="000000"/>
          <w:rtl w:val="0"/>
        </w:rPr>
        <w:t xml:space="preserve">h____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Modalidade: </w:t>
        <w:tab/>
        <w:t xml:space="preserve">(  ) Presencial</w:t>
        <w:tab/>
        <w:t xml:space="preserve">(  ) Híbrida </w:t>
        <w:tab/>
        <w:t xml:space="preserve">(  ) Remota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 caso da modalidade híbrida ou remota, encaminhar o link (</w:t>
      </w:r>
      <w:r w:rsidDel="00000000" w:rsidR="00000000" w:rsidRPr="00000000">
        <w:rPr>
          <w:i w:val="1"/>
          <w:color w:val="000000"/>
          <w:rtl w:val="0"/>
        </w:rPr>
        <w:t xml:space="preserve">Google m</w:t>
      </w:r>
      <w:r w:rsidDel="00000000" w:rsidR="00000000" w:rsidRPr="00000000">
        <w:rPr>
          <w:color w:val="000000"/>
          <w:rtl w:val="0"/>
        </w:rPr>
        <w:t xml:space="preserve">eet): _______________________________________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Juiz de Fora,   /  /  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48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Assinatura do(a) Orientador(a)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Parecer da Coordenação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) Favorável</w:t>
        <w:tab/>
      </w:r>
    </w:p>
    <w:p w:rsidR="00000000" w:rsidDel="00000000" w:rsidP="00000000" w:rsidRDefault="00000000" w:rsidRPr="00000000" w14:paraId="0000004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) Alteração necessária: ______________________________________________________________________________</w:t>
      </w:r>
    </w:p>
    <w:p w:rsidR="00000000" w:rsidDel="00000000" w:rsidP="00000000" w:rsidRDefault="00000000" w:rsidRPr="00000000" w14:paraId="0000004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Juiz de Fora, ____/____/______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  <w:t xml:space="preserve">Coordenador(a) do Programa de Pós-Graduação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/>
      <w:drawing>
        <wp:inline distB="0" distT="0" distL="114300" distR="114300">
          <wp:extent cx="1168400" cy="266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8400" cy="266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___________________________________________________</w:t>
    </w:r>
  </w:p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Fonts w:ascii="Verdana" w:cs="Verdana" w:eastAsia="Verdana" w:hAnsi="Verdana"/>
        <w:b w:val="1"/>
        <w:sz w:val="12"/>
        <w:szCs w:val="12"/>
        <w:rtl w:val="0"/>
      </w:rPr>
      <w:t xml:space="preserve">PRÓ-REITORIA DE PÓS-GRADUAÇÃO E PÓS-GRADUAÇÃO (PROPP)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