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C83" w:rsidRPr="00451320" w:rsidRDefault="009D6C83" w:rsidP="004513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EDITAL DE CHAMADA PÚBLICA Nº 01/2026 – REVISTA NUMEN</w:t>
      </w:r>
    </w:p>
    <w:p w:rsidR="009D6C83" w:rsidRPr="00451320" w:rsidRDefault="009D6C83" w:rsidP="004513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SELEÇÃO DE DOSSIÊS TEMÁTICOS (BIÊNIOS 2028-2029)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>A NUMEN: Revista de Estudos e Pesquisa da Religião (ISSN 2236-6296), publicação científica semestral do Programa de Pós-Graduação em Ciência da Religião (PPCIR) da Universidade Federal de Juiz de Fora (UFJF), torna pública a abertura de inscrições para a recepção de propostas de Dossiês Temáticos para compor os volumes programados para os anos de 2028 e 2029.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1. Dos Objetivos e das Vagas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 xml:space="preserve">O presente edital visa selecionar </w:t>
      </w:r>
      <w:r w:rsidRPr="00451320">
        <w:rPr>
          <w:rFonts w:ascii="Times New Roman" w:hAnsi="Times New Roman" w:cs="Times New Roman"/>
          <w:b/>
          <w:bCs/>
          <w:sz w:val="24"/>
          <w:szCs w:val="24"/>
        </w:rPr>
        <w:t>04 (quatro) propostas de dossiês temáticos</w:t>
      </w:r>
      <w:r w:rsidRPr="00451320">
        <w:rPr>
          <w:rFonts w:ascii="Times New Roman" w:hAnsi="Times New Roman" w:cs="Times New Roman"/>
          <w:sz w:val="24"/>
          <w:szCs w:val="24"/>
        </w:rPr>
        <w:t>, distribuídas equitativamente para as seguintes edições: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2028/1</w:t>
      </w:r>
      <w:r w:rsidRPr="00451320">
        <w:rPr>
          <w:rFonts w:ascii="Times New Roman" w:hAnsi="Times New Roman" w:cs="Times New Roman"/>
          <w:sz w:val="24"/>
          <w:szCs w:val="24"/>
        </w:rPr>
        <w:t xml:space="preserve"> (Volume 31, Nº 1)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2028/2</w:t>
      </w:r>
      <w:r w:rsidRPr="00451320">
        <w:rPr>
          <w:rFonts w:ascii="Times New Roman" w:hAnsi="Times New Roman" w:cs="Times New Roman"/>
          <w:sz w:val="24"/>
          <w:szCs w:val="24"/>
        </w:rPr>
        <w:t xml:space="preserve"> (Volume 31, Nº 2)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2029/1</w:t>
      </w:r>
      <w:r w:rsidRPr="00451320">
        <w:rPr>
          <w:rFonts w:ascii="Times New Roman" w:hAnsi="Times New Roman" w:cs="Times New Roman"/>
          <w:sz w:val="24"/>
          <w:szCs w:val="24"/>
        </w:rPr>
        <w:t xml:space="preserve"> (Volume 32, Nº 1)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2029/2</w:t>
      </w:r>
      <w:r w:rsidRPr="00451320">
        <w:rPr>
          <w:rFonts w:ascii="Times New Roman" w:hAnsi="Times New Roman" w:cs="Times New Roman"/>
          <w:sz w:val="24"/>
          <w:szCs w:val="24"/>
        </w:rPr>
        <w:t xml:space="preserve"> (Volume 32, Nº 2)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2. Das C</w:t>
      </w:r>
      <w:r w:rsidR="00437916">
        <w:rPr>
          <w:rFonts w:ascii="Times New Roman" w:hAnsi="Times New Roman" w:cs="Times New Roman"/>
          <w:b/>
          <w:bCs/>
          <w:sz w:val="24"/>
          <w:szCs w:val="24"/>
        </w:rPr>
        <w:t>ondições de Proponentes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Composição dos Organizadores:</w:t>
      </w:r>
      <w:r w:rsidRPr="00451320">
        <w:rPr>
          <w:rFonts w:ascii="Times New Roman" w:hAnsi="Times New Roman" w:cs="Times New Roman"/>
          <w:sz w:val="24"/>
          <w:szCs w:val="24"/>
        </w:rPr>
        <w:t xml:space="preserve"> Cada proposta deve ter, preferencialmente, de 1 a 3 organizadores. É obrigatório que pelo menos um dos proponentes </w:t>
      </w:r>
      <w:r w:rsidR="007C4C27">
        <w:rPr>
          <w:rFonts w:ascii="Times New Roman" w:hAnsi="Times New Roman" w:cs="Times New Roman"/>
          <w:sz w:val="24"/>
          <w:szCs w:val="24"/>
        </w:rPr>
        <w:t>possua a titulação de Doutor/a e esteja vinculado/a ao PPCIR, e que priorize</w:t>
      </w:r>
      <w:r w:rsidR="007C4C27" w:rsidRPr="007C4C27">
        <w:rPr>
          <w:rFonts w:ascii="Times New Roman" w:hAnsi="Times New Roman" w:cs="Times New Roman"/>
          <w:sz w:val="24"/>
          <w:szCs w:val="24"/>
        </w:rPr>
        <w:t xml:space="preserve">, </w:t>
      </w:r>
      <w:r w:rsidR="007C4C27">
        <w:rPr>
          <w:rFonts w:ascii="Times New Roman" w:hAnsi="Times New Roman" w:cs="Times New Roman"/>
          <w:sz w:val="24"/>
          <w:szCs w:val="24"/>
        </w:rPr>
        <w:t xml:space="preserve">como proponente/s parceiros/as, </w:t>
      </w:r>
      <w:r w:rsidR="007C4C27" w:rsidRPr="007C4C27">
        <w:rPr>
          <w:rFonts w:ascii="Times New Roman" w:hAnsi="Times New Roman" w:cs="Times New Roman"/>
          <w:sz w:val="24"/>
          <w:szCs w:val="24"/>
        </w:rPr>
        <w:t>estrangeiras/os, discentes (de doutorado e mestrado), recém tituladas/os, docent</w:t>
      </w:r>
      <w:r w:rsidR="007C4C27">
        <w:rPr>
          <w:rFonts w:ascii="Times New Roman" w:hAnsi="Times New Roman" w:cs="Times New Roman"/>
          <w:sz w:val="24"/>
          <w:szCs w:val="24"/>
        </w:rPr>
        <w:t>es de instituições parceiras</w:t>
      </w:r>
      <w:r w:rsidR="007C4C27" w:rsidRPr="007C4C27">
        <w:rPr>
          <w:rFonts w:ascii="Times New Roman" w:hAnsi="Times New Roman" w:cs="Times New Roman"/>
          <w:sz w:val="24"/>
          <w:szCs w:val="24"/>
        </w:rPr>
        <w:t>.</w:t>
      </w:r>
    </w:p>
    <w:p w:rsidR="00451320" w:rsidRPr="00451320" w:rsidRDefault="00451320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Os/as proponentes poderão sugerir, caso queiram, o volume da revista para o qual pleiteiam seu Dossiê, embora que a distribuição final das propostas aprovadas de Dossiês, no calendário interno da revista, ficará a critério definitivo do Colegiado do PPCIR.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3. Da Estrutura e Formato da Proposta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>As propostas devem ser enviadas em formato de texto editável (.</w:t>
      </w:r>
      <w:proofErr w:type="spellStart"/>
      <w:r w:rsidRPr="00451320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451320">
        <w:rPr>
          <w:rFonts w:ascii="Times New Roman" w:hAnsi="Times New Roman" w:cs="Times New Roman"/>
          <w:sz w:val="24"/>
          <w:szCs w:val="24"/>
        </w:rPr>
        <w:t xml:space="preserve"> ou .</w:t>
      </w:r>
      <w:proofErr w:type="spellStart"/>
      <w:r w:rsidRPr="00451320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451320">
        <w:rPr>
          <w:rFonts w:ascii="Times New Roman" w:hAnsi="Times New Roman" w:cs="Times New Roman"/>
          <w:sz w:val="24"/>
          <w:szCs w:val="24"/>
        </w:rPr>
        <w:t>) contendo as seguintes informações: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Título do Dossiê e até 4 palavras-chave:</w:t>
      </w:r>
      <w:r w:rsidRPr="00451320">
        <w:rPr>
          <w:rFonts w:ascii="Times New Roman" w:hAnsi="Times New Roman" w:cs="Times New Roman"/>
          <w:sz w:val="24"/>
          <w:szCs w:val="24"/>
        </w:rPr>
        <w:t xml:space="preserve"> Em português e inglês.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Dados dos Organizadores:</w:t>
      </w:r>
      <w:r w:rsidRPr="00451320">
        <w:rPr>
          <w:rFonts w:ascii="Times New Roman" w:hAnsi="Times New Roman" w:cs="Times New Roman"/>
          <w:sz w:val="24"/>
          <w:szCs w:val="24"/>
        </w:rPr>
        <w:t xml:space="preserve"> Nome completo, titulação, vinculação institucional, link do Currículo Lattes (ou ORCID) e e-mail de contato.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Texto de Apresentação/Justificativa:</w:t>
      </w:r>
      <w:r w:rsidRPr="00451320">
        <w:rPr>
          <w:rFonts w:ascii="Times New Roman" w:hAnsi="Times New Roman" w:cs="Times New Roman"/>
          <w:sz w:val="24"/>
          <w:szCs w:val="24"/>
        </w:rPr>
        <w:t xml:space="preserve"> Justificativa teórica que embase o tema proposto, apontando o estado da arte e sua relevância. O texto deve ter </w:t>
      </w:r>
      <w:r w:rsidRPr="00451320">
        <w:rPr>
          <w:rFonts w:ascii="Times New Roman" w:hAnsi="Times New Roman" w:cs="Times New Roman"/>
          <w:b/>
          <w:bCs/>
          <w:sz w:val="24"/>
          <w:szCs w:val="24"/>
        </w:rPr>
        <w:t>entre 300 e 500 palavras</w:t>
      </w:r>
      <w:r w:rsidRPr="00451320">
        <w:rPr>
          <w:rFonts w:ascii="Times New Roman" w:hAnsi="Times New Roman" w:cs="Times New Roman"/>
          <w:sz w:val="24"/>
          <w:szCs w:val="24"/>
        </w:rPr>
        <w:t>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Referências Bibliográficas:</w:t>
      </w:r>
      <w:r w:rsidRPr="00451320">
        <w:rPr>
          <w:rFonts w:ascii="Times New Roman" w:hAnsi="Times New Roman" w:cs="Times New Roman"/>
          <w:sz w:val="24"/>
          <w:szCs w:val="24"/>
        </w:rPr>
        <w:t xml:space="preserve"> Indicação dos referenciais teóricos fundamentais do escopo sugerido (em conformidade com as normas ABNT adotadas pela revista).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4. Do Cronograma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Período de Submissão:</w:t>
      </w:r>
      <w:r w:rsidR="004E1C15">
        <w:rPr>
          <w:rFonts w:ascii="Times New Roman" w:hAnsi="Times New Roman" w:cs="Times New Roman"/>
          <w:sz w:val="24"/>
          <w:szCs w:val="24"/>
        </w:rPr>
        <w:t xml:space="preserve"> De 03/08/2026 a 11/09</w:t>
      </w:r>
      <w:r w:rsidRPr="00451320">
        <w:rPr>
          <w:rFonts w:ascii="Times New Roman" w:hAnsi="Times New Roman" w:cs="Times New Roman"/>
          <w:sz w:val="24"/>
          <w:szCs w:val="24"/>
        </w:rPr>
        <w:t>/2026.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Análise e Julgamento:</w:t>
      </w:r>
      <w:r w:rsidR="004E1C15">
        <w:rPr>
          <w:rFonts w:ascii="Times New Roman" w:hAnsi="Times New Roman" w:cs="Times New Roman"/>
          <w:sz w:val="24"/>
          <w:szCs w:val="24"/>
        </w:rPr>
        <w:t xml:space="preserve"> </w:t>
      </w:r>
      <w:r w:rsidR="00A33C47">
        <w:rPr>
          <w:rFonts w:ascii="Times New Roman" w:hAnsi="Times New Roman" w:cs="Times New Roman"/>
          <w:sz w:val="24"/>
          <w:szCs w:val="24"/>
        </w:rPr>
        <w:t>19/10/2026</w:t>
      </w:r>
    </w:p>
    <w:p w:rsidR="009D6C83" w:rsidRPr="00A33C47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lastRenderedPageBreak/>
        <w:t>Divulgação dos Resultados:</w:t>
      </w:r>
      <w:r w:rsidR="00A33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3C47" w:rsidRPr="00A33C47">
        <w:rPr>
          <w:rFonts w:ascii="Times New Roman" w:hAnsi="Times New Roman" w:cs="Times New Roman"/>
          <w:bCs/>
          <w:sz w:val="24"/>
          <w:szCs w:val="24"/>
        </w:rPr>
        <w:t>20/10/2026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5. Dos Critérios de Avaliação e Seleção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>A avaliação das propostas submetidas ficará a cargo do Colegiado do PPCIR, que deliberará com base nos seguintes e estritos critérios técnicos: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Adesão de Escopo:</w:t>
      </w:r>
      <w:r w:rsidRPr="00451320">
        <w:rPr>
          <w:rFonts w:ascii="Times New Roman" w:hAnsi="Times New Roman" w:cs="Times New Roman"/>
          <w:sz w:val="24"/>
          <w:szCs w:val="24"/>
        </w:rPr>
        <w:t xml:space="preserve"> Pertinência temática direta com a área de Ciência da Religião e alinhamento com a proposta editorial interdisciplinar da Revista NUMEN.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Relevância Temática:</w:t>
      </w:r>
      <w:r w:rsidRPr="00451320">
        <w:rPr>
          <w:rFonts w:ascii="Times New Roman" w:hAnsi="Times New Roman" w:cs="Times New Roman"/>
          <w:sz w:val="24"/>
          <w:szCs w:val="24"/>
        </w:rPr>
        <w:t xml:space="preserve"> Atualidade, originalidade e o potencial de atração de artigos acadêmicos inéditos e qualificados de cenário nacional e internacional.</w:t>
      </w:r>
    </w:p>
    <w:p w:rsidR="009D6C83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b/>
          <w:bCs/>
          <w:sz w:val="24"/>
          <w:szCs w:val="24"/>
        </w:rPr>
        <w:t>Qualidade Técnica da Proposta:</w:t>
      </w:r>
      <w:r w:rsidRPr="00451320">
        <w:rPr>
          <w:rFonts w:ascii="Times New Roman" w:hAnsi="Times New Roman" w:cs="Times New Roman"/>
          <w:sz w:val="24"/>
          <w:szCs w:val="24"/>
        </w:rPr>
        <w:t xml:space="preserve"> Clareza, rigor de redação, consistência argumentativa e adequação metodológica das referências teóricas apontadas na justificativa.</w:t>
      </w:r>
    </w:p>
    <w:p w:rsidR="000A2357" w:rsidRPr="000A2357" w:rsidRDefault="000A2357" w:rsidP="000A23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235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2357">
        <w:rPr>
          <w:rFonts w:ascii="Times New Roman" w:hAnsi="Times New Roman" w:cs="Times New Roman"/>
          <w:b/>
          <w:bCs/>
          <w:sz w:val="24"/>
          <w:szCs w:val="24"/>
        </w:rPr>
        <w:t>Do Resultado, Clas</w:t>
      </w:r>
      <w:r>
        <w:rPr>
          <w:rFonts w:ascii="Times New Roman" w:hAnsi="Times New Roman" w:cs="Times New Roman"/>
          <w:b/>
          <w:bCs/>
          <w:sz w:val="24"/>
          <w:szCs w:val="24"/>
        </w:rPr>
        <w:t>sificação e Cadastro de Reserva</w:t>
      </w:r>
    </w:p>
    <w:p w:rsidR="000A2357" w:rsidRPr="000A2357" w:rsidRDefault="000A2357" w:rsidP="000A2357">
      <w:pPr>
        <w:jc w:val="both"/>
        <w:rPr>
          <w:rFonts w:ascii="Times New Roman" w:hAnsi="Times New Roman" w:cs="Times New Roman"/>
          <w:sz w:val="24"/>
          <w:szCs w:val="24"/>
        </w:rPr>
      </w:pPr>
      <w:r w:rsidRPr="000A2357">
        <w:rPr>
          <w:rFonts w:ascii="Times New Roman" w:hAnsi="Times New Roman" w:cs="Times New Roman"/>
          <w:b/>
          <w:bCs/>
          <w:sz w:val="24"/>
          <w:szCs w:val="24"/>
        </w:rPr>
        <w:t>Classificação Geral:</w:t>
      </w:r>
      <w:r w:rsidRPr="000A2357">
        <w:rPr>
          <w:rFonts w:ascii="Times New Roman" w:hAnsi="Times New Roman" w:cs="Times New Roman"/>
          <w:sz w:val="24"/>
          <w:szCs w:val="24"/>
        </w:rPr>
        <w:t xml:space="preserve"> O Colegiado do PPCIR emitirá uma lista de classificação final ordenada de forma decrescente (do 1º ao 4º lugar e subsequentes), com base nas notas atribuídas no</w:t>
      </w:r>
      <w:r>
        <w:rPr>
          <w:rFonts w:ascii="Times New Roman" w:hAnsi="Times New Roman" w:cs="Times New Roman"/>
          <w:sz w:val="24"/>
          <w:szCs w:val="24"/>
        </w:rPr>
        <w:t>s critérios do Item 5.</w:t>
      </w:r>
    </w:p>
    <w:p w:rsidR="000A2357" w:rsidRPr="000A2357" w:rsidRDefault="000A2357" w:rsidP="000A2357">
      <w:pPr>
        <w:jc w:val="both"/>
        <w:rPr>
          <w:rFonts w:ascii="Times New Roman" w:hAnsi="Times New Roman" w:cs="Times New Roman"/>
          <w:sz w:val="24"/>
          <w:szCs w:val="24"/>
        </w:rPr>
      </w:pPr>
      <w:r w:rsidRPr="000A2357">
        <w:rPr>
          <w:rFonts w:ascii="Times New Roman" w:hAnsi="Times New Roman" w:cs="Times New Roman"/>
          <w:b/>
          <w:bCs/>
          <w:sz w:val="24"/>
          <w:szCs w:val="24"/>
        </w:rPr>
        <w:t>Vagas Imediatas:</w:t>
      </w:r>
      <w:r w:rsidRPr="000A2357">
        <w:rPr>
          <w:rFonts w:ascii="Times New Roman" w:hAnsi="Times New Roman" w:cs="Times New Roman"/>
          <w:sz w:val="24"/>
          <w:szCs w:val="24"/>
        </w:rPr>
        <w:t xml:space="preserve"> As propostas classificadas do </w:t>
      </w:r>
      <w:r w:rsidRPr="000A2357">
        <w:rPr>
          <w:rFonts w:ascii="Times New Roman" w:hAnsi="Times New Roman" w:cs="Times New Roman"/>
          <w:b/>
          <w:bCs/>
          <w:sz w:val="24"/>
          <w:szCs w:val="24"/>
        </w:rPr>
        <w:t>1º ao 4º lugar</w:t>
      </w:r>
      <w:r w:rsidRPr="000A2357">
        <w:rPr>
          <w:rFonts w:ascii="Times New Roman" w:hAnsi="Times New Roman" w:cs="Times New Roman"/>
          <w:sz w:val="24"/>
          <w:szCs w:val="24"/>
        </w:rPr>
        <w:t xml:space="preserve"> preencherão as vagas imediatas para as edições de 2028/1, 2028/2, 2029/1 e 2029/2.</w:t>
      </w:r>
    </w:p>
    <w:p w:rsidR="000A2357" w:rsidRPr="000A2357" w:rsidRDefault="000A2357" w:rsidP="004513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2357">
        <w:rPr>
          <w:rFonts w:ascii="Times New Roman" w:hAnsi="Times New Roman" w:cs="Times New Roman"/>
          <w:b/>
          <w:bCs/>
          <w:sz w:val="24"/>
          <w:szCs w:val="24"/>
        </w:rPr>
        <w:t xml:space="preserve">Cadastro de Reserva (Excedentes): </w:t>
      </w:r>
      <w:r w:rsidRPr="000A2357">
        <w:rPr>
          <w:rFonts w:ascii="Times New Roman" w:hAnsi="Times New Roman" w:cs="Times New Roman"/>
          <w:bCs/>
          <w:sz w:val="24"/>
          <w:szCs w:val="24"/>
        </w:rPr>
        <w:t>As propostas aprovadas pelo Colegiado que excederem o limite d</w:t>
      </w:r>
      <w:bookmarkStart w:id="0" w:name="_GoBack"/>
      <w:bookmarkEnd w:id="0"/>
      <w:r w:rsidRPr="000A2357">
        <w:rPr>
          <w:rFonts w:ascii="Times New Roman" w:hAnsi="Times New Roman" w:cs="Times New Roman"/>
          <w:bCs/>
          <w:sz w:val="24"/>
          <w:szCs w:val="24"/>
        </w:rPr>
        <w:t xml:space="preserve">as 04 (quatro) vagas regulamentares comporão um Cadastro de Reserva que, a critério do Colegiado do PPCIR, poderá ser utilizado para preencher as edições subsequentes da Revista </w:t>
      </w:r>
      <w:proofErr w:type="spellStart"/>
      <w:r w:rsidRPr="000A2357">
        <w:rPr>
          <w:rFonts w:ascii="Times New Roman" w:hAnsi="Times New Roman" w:cs="Times New Roman"/>
          <w:bCs/>
          <w:sz w:val="24"/>
          <w:szCs w:val="24"/>
        </w:rPr>
        <w:t>Numen</w:t>
      </w:r>
      <w:proofErr w:type="spellEnd"/>
      <w:r w:rsidRPr="000A2357">
        <w:rPr>
          <w:rFonts w:ascii="Times New Roman" w:hAnsi="Times New Roman" w:cs="Times New Roman"/>
          <w:bCs/>
          <w:sz w:val="24"/>
          <w:szCs w:val="24"/>
        </w:rPr>
        <w:t>.</w:t>
      </w:r>
    </w:p>
    <w:p w:rsidR="000A2357" w:rsidRPr="00451320" w:rsidRDefault="000A2357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0A2357">
        <w:rPr>
          <w:rFonts w:ascii="Times New Roman" w:hAnsi="Times New Roman" w:cs="Times New Roman"/>
          <w:b/>
          <w:bCs/>
          <w:sz w:val="24"/>
          <w:szCs w:val="24"/>
        </w:rPr>
        <w:t>Aproveitamento Futuro:</w:t>
      </w:r>
      <w:r w:rsidRPr="000A2357">
        <w:rPr>
          <w:rFonts w:ascii="Times New Roman" w:hAnsi="Times New Roman" w:cs="Times New Roman"/>
          <w:sz w:val="24"/>
          <w:szCs w:val="24"/>
        </w:rPr>
        <w:t xml:space="preserve"> Caso haja necessidade de substituição de alguma proposta aprovada, ou caso o Colegiado do PPCIR decida pela abertura de novas chamadas para os períodos subsequentes (2030 em diante), os dossiês excedentes poderão ser convocados ou aproveitados automaticamente, seguindo a ordem rigorosa de </w:t>
      </w:r>
      <w:proofErr w:type="gramStart"/>
      <w:r w:rsidRPr="000A2357">
        <w:rPr>
          <w:rFonts w:ascii="Times New Roman" w:hAnsi="Times New Roman" w:cs="Times New Roman"/>
          <w:sz w:val="24"/>
          <w:szCs w:val="24"/>
        </w:rPr>
        <w:t>classificação</w:t>
      </w:r>
      <w:proofErr w:type="gramEnd"/>
      <w:r w:rsidRPr="000A2357">
        <w:rPr>
          <w:rFonts w:ascii="Times New Roman" w:hAnsi="Times New Roman" w:cs="Times New Roman"/>
          <w:sz w:val="24"/>
          <w:szCs w:val="24"/>
        </w:rPr>
        <w:t xml:space="preserve"> deste edital, sem a necessidade de nova submissão de proposta pelo proponente.</w:t>
      </w:r>
    </w:p>
    <w:p w:rsidR="009D6C83" w:rsidRPr="00451320" w:rsidRDefault="000A2357" w:rsidP="004513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D6C83" w:rsidRPr="00451320">
        <w:rPr>
          <w:rFonts w:ascii="Times New Roman" w:hAnsi="Times New Roman" w:cs="Times New Roman"/>
          <w:b/>
          <w:bCs/>
          <w:sz w:val="24"/>
          <w:szCs w:val="24"/>
        </w:rPr>
        <w:t>. Das Atribuições dos Proponentes Aprovados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>Os organizadores das propostas selecionadas assumem o compromisso de:</w:t>
      </w:r>
    </w:p>
    <w:p w:rsidR="009D6C83" w:rsidRPr="00451320" w:rsidRDefault="006754FB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Redigir o </w:t>
      </w:r>
      <w:r w:rsidR="009D6C83" w:rsidRPr="00451320">
        <w:rPr>
          <w:rFonts w:ascii="Times New Roman" w:hAnsi="Times New Roman" w:cs="Times New Roman"/>
          <w:sz w:val="24"/>
          <w:szCs w:val="24"/>
        </w:rPr>
        <w:t>texto final de chamada de artigos para divulgação na plataforma da revista.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>Atuar ativamente na divulgação do dossiê no Brasil e no exterior para captação de artigos.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 xml:space="preserve">Auxiliar o comitê de edição na indicação de </w:t>
      </w:r>
      <w:proofErr w:type="spellStart"/>
      <w:r w:rsidRPr="00451320">
        <w:rPr>
          <w:rFonts w:ascii="Times New Roman" w:hAnsi="Times New Roman" w:cs="Times New Roman"/>
          <w:sz w:val="24"/>
          <w:szCs w:val="24"/>
        </w:rPr>
        <w:t>pareceristas</w:t>
      </w:r>
      <w:proofErr w:type="spellEnd"/>
      <w:r w:rsidRPr="00451320">
        <w:rPr>
          <w:rFonts w:ascii="Times New Roman" w:hAnsi="Times New Roman" w:cs="Times New Roman"/>
          <w:sz w:val="24"/>
          <w:szCs w:val="24"/>
        </w:rPr>
        <w:t xml:space="preserve"> capacitados sob o modelo de avaliação cega por pares (</w:t>
      </w:r>
      <w:proofErr w:type="spellStart"/>
      <w:r w:rsidRPr="00451320">
        <w:rPr>
          <w:rFonts w:ascii="Times New Roman" w:hAnsi="Times New Roman" w:cs="Times New Roman"/>
          <w:i/>
          <w:iCs/>
          <w:sz w:val="24"/>
          <w:szCs w:val="24"/>
        </w:rPr>
        <w:t>double-blind</w:t>
      </w:r>
      <w:proofErr w:type="spellEnd"/>
      <w:r w:rsidRPr="004513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1320">
        <w:rPr>
          <w:rFonts w:ascii="Times New Roman" w:hAnsi="Times New Roman" w:cs="Times New Roman"/>
          <w:i/>
          <w:iCs/>
          <w:sz w:val="24"/>
          <w:szCs w:val="24"/>
        </w:rPr>
        <w:t>peer</w:t>
      </w:r>
      <w:proofErr w:type="spellEnd"/>
      <w:r w:rsidRPr="004513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51320">
        <w:rPr>
          <w:rFonts w:ascii="Times New Roman" w:hAnsi="Times New Roman" w:cs="Times New Roman"/>
          <w:i/>
          <w:iCs/>
          <w:sz w:val="24"/>
          <w:szCs w:val="24"/>
        </w:rPr>
        <w:t>review</w:t>
      </w:r>
      <w:proofErr w:type="spellEnd"/>
      <w:r w:rsidRPr="00451320">
        <w:rPr>
          <w:rFonts w:ascii="Times New Roman" w:hAnsi="Times New Roman" w:cs="Times New Roman"/>
          <w:sz w:val="24"/>
          <w:szCs w:val="24"/>
        </w:rPr>
        <w:t>).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>Escrever o texto de Editorial do Dossiê que abrirá a respectiva edição aprovada.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>Ser um/a dos/as avaliadores/as (avaliação cega por pares) de cada artigo submetido ao Dossiê sob sua responsabilidade.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lastRenderedPageBreak/>
        <w:t>Verificar, após a devolução</w:t>
      </w:r>
      <w:r w:rsidR="00451320" w:rsidRPr="00451320">
        <w:rPr>
          <w:rFonts w:ascii="Times New Roman" w:hAnsi="Times New Roman" w:cs="Times New Roman"/>
          <w:sz w:val="24"/>
          <w:szCs w:val="24"/>
        </w:rPr>
        <w:t>,</w:t>
      </w:r>
      <w:r w:rsidRPr="00451320">
        <w:rPr>
          <w:rFonts w:ascii="Times New Roman" w:hAnsi="Times New Roman" w:cs="Times New Roman"/>
          <w:sz w:val="24"/>
          <w:szCs w:val="24"/>
        </w:rPr>
        <w:t xml:space="preserve"> por parte das pessoas autoras, dos textos corrigidos segundo as indicações dos </w:t>
      </w:r>
      <w:proofErr w:type="spellStart"/>
      <w:r w:rsidRPr="00451320">
        <w:rPr>
          <w:rFonts w:ascii="Times New Roman" w:hAnsi="Times New Roman" w:cs="Times New Roman"/>
          <w:sz w:val="24"/>
          <w:szCs w:val="24"/>
        </w:rPr>
        <w:t>pareceristas</w:t>
      </w:r>
      <w:proofErr w:type="spellEnd"/>
      <w:r w:rsidRPr="00451320">
        <w:rPr>
          <w:rFonts w:ascii="Times New Roman" w:hAnsi="Times New Roman" w:cs="Times New Roman"/>
          <w:sz w:val="24"/>
          <w:szCs w:val="24"/>
        </w:rPr>
        <w:t>, se os mesmos estão em conformidade, em suas correções/adaptações, às indi</w:t>
      </w:r>
      <w:r w:rsidR="00451320" w:rsidRPr="00451320">
        <w:rPr>
          <w:rFonts w:ascii="Times New Roman" w:hAnsi="Times New Roman" w:cs="Times New Roman"/>
          <w:sz w:val="24"/>
          <w:szCs w:val="24"/>
        </w:rPr>
        <w:t xml:space="preserve">cações feitas pelos </w:t>
      </w:r>
      <w:proofErr w:type="spellStart"/>
      <w:r w:rsidR="00451320" w:rsidRPr="00451320">
        <w:rPr>
          <w:rFonts w:ascii="Times New Roman" w:hAnsi="Times New Roman" w:cs="Times New Roman"/>
          <w:sz w:val="24"/>
          <w:szCs w:val="24"/>
        </w:rPr>
        <w:t>pareceristas</w:t>
      </w:r>
      <w:proofErr w:type="spellEnd"/>
      <w:r w:rsidR="00451320" w:rsidRPr="00451320">
        <w:rPr>
          <w:rFonts w:ascii="Times New Roman" w:hAnsi="Times New Roman" w:cs="Times New Roman"/>
          <w:sz w:val="24"/>
          <w:szCs w:val="24"/>
        </w:rPr>
        <w:t>.</w:t>
      </w:r>
      <w:r w:rsidRPr="00451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C83" w:rsidRPr="00451320" w:rsidRDefault="000A2357" w:rsidP="004513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D6C83" w:rsidRPr="00451320">
        <w:rPr>
          <w:rFonts w:ascii="Times New Roman" w:hAnsi="Times New Roman" w:cs="Times New Roman"/>
          <w:b/>
          <w:bCs/>
          <w:sz w:val="24"/>
          <w:szCs w:val="24"/>
        </w:rPr>
        <w:t>. Das Inscrições</w:t>
      </w:r>
    </w:p>
    <w:p w:rsidR="009D6C83" w:rsidRPr="00451320" w:rsidRDefault="009D6C83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>As propostas deverão ser encaminhadas exclusivamente po</w:t>
      </w:r>
      <w:r w:rsidR="00451320" w:rsidRPr="00451320">
        <w:rPr>
          <w:rFonts w:ascii="Times New Roman" w:hAnsi="Times New Roman" w:cs="Times New Roman"/>
          <w:sz w:val="24"/>
          <w:szCs w:val="24"/>
        </w:rPr>
        <w:t xml:space="preserve">r e-mail para o endereço do editor </w:t>
      </w:r>
      <w:r w:rsidRPr="00451320">
        <w:rPr>
          <w:rFonts w:ascii="Times New Roman" w:hAnsi="Times New Roman" w:cs="Times New Roman"/>
          <w:sz w:val="24"/>
          <w:szCs w:val="24"/>
        </w:rPr>
        <w:t>da revista</w:t>
      </w:r>
      <w:r w:rsidRPr="0045132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320" w:rsidRPr="00451320">
        <w:rPr>
          <w:rFonts w:ascii="Times New Roman" w:hAnsi="Times New Roman" w:cs="Times New Roman"/>
          <w:b/>
          <w:bCs/>
          <w:sz w:val="24"/>
          <w:szCs w:val="24"/>
        </w:rPr>
        <w:t>(rodrigo.portella@ufjf.br),</w:t>
      </w:r>
      <w:r w:rsidR="00451320" w:rsidRPr="00451320">
        <w:rPr>
          <w:rFonts w:ascii="Times New Roman" w:hAnsi="Times New Roman" w:cs="Times New Roman"/>
          <w:bCs/>
          <w:sz w:val="24"/>
          <w:szCs w:val="24"/>
        </w:rPr>
        <w:t xml:space="preserve"> com cópia para os e-mails </w:t>
      </w:r>
      <w:r w:rsidR="00451320">
        <w:rPr>
          <w:rFonts w:ascii="Times New Roman" w:hAnsi="Times New Roman" w:cs="Times New Roman"/>
          <w:bCs/>
          <w:sz w:val="24"/>
          <w:szCs w:val="24"/>
        </w:rPr>
        <w:t>da coordenação do</w:t>
      </w:r>
      <w:r w:rsidR="006754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1320" w:rsidRPr="00451320">
        <w:rPr>
          <w:rFonts w:ascii="Times New Roman" w:hAnsi="Times New Roman" w:cs="Times New Roman"/>
          <w:bCs/>
          <w:sz w:val="24"/>
          <w:szCs w:val="24"/>
        </w:rPr>
        <w:t xml:space="preserve">PPCIR </w:t>
      </w:r>
      <w:r w:rsidR="00451320" w:rsidRPr="00451320">
        <w:rPr>
          <w:rFonts w:ascii="Times New Roman" w:hAnsi="Times New Roman" w:cs="Times New Roman"/>
          <w:b/>
          <w:bCs/>
          <w:sz w:val="24"/>
          <w:szCs w:val="24"/>
        </w:rPr>
        <w:t>(coord.ppcir@ufjf.br)</w:t>
      </w:r>
      <w:r w:rsidR="00451320" w:rsidRPr="00451320">
        <w:rPr>
          <w:rFonts w:ascii="Times New Roman" w:hAnsi="Times New Roman" w:cs="Times New Roman"/>
          <w:bCs/>
          <w:sz w:val="24"/>
          <w:szCs w:val="24"/>
        </w:rPr>
        <w:t xml:space="preserve"> e da secretaria do PPCIR </w:t>
      </w:r>
      <w:r w:rsidR="00451320" w:rsidRPr="00451320">
        <w:rPr>
          <w:rFonts w:ascii="Times New Roman" w:hAnsi="Times New Roman" w:cs="Times New Roman"/>
          <w:b/>
          <w:bCs/>
          <w:sz w:val="24"/>
          <w:szCs w:val="24"/>
        </w:rPr>
        <w:t>(secretaria.ppcir@ufjf.br),</w:t>
      </w:r>
      <w:r w:rsidRPr="00451320">
        <w:rPr>
          <w:rFonts w:ascii="Times New Roman" w:hAnsi="Times New Roman" w:cs="Times New Roman"/>
          <w:sz w:val="24"/>
          <w:szCs w:val="24"/>
        </w:rPr>
        <w:t xml:space="preserve"> com o assunto obrigatório: </w:t>
      </w:r>
      <w:r w:rsidR="00451320" w:rsidRPr="00451320">
        <w:rPr>
          <w:rFonts w:ascii="Times New Roman" w:hAnsi="Times New Roman" w:cs="Times New Roman"/>
          <w:iCs/>
          <w:sz w:val="24"/>
          <w:szCs w:val="24"/>
        </w:rPr>
        <w:t xml:space="preserve">"PROPOSTA DE DOSSIÊ NUMEN </w:t>
      </w:r>
      <w:r w:rsidRPr="00451320">
        <w:rPr>
          <w:rFonts w:ascii="Times New Roman" w:hAnsi="Times New Roman" w:cs="Times New Roman"/>
          <w:iCs/>
          <w:sz w:val="24"/>
          <w:szCs w:val="24"/>
        </w:rPr>
        <w:t>[Nome do Proponente Principal]"</w:t>
      </w:r>
      <w:r w:rsidRPr="00451320">
        <w:rPr>
          <w:rFonts w:ascii="Times New Roman" w:hAnsi="Times New Roman" w:cs="Times New Roman"/>
          <w:sz w:val="24"/>
          <w:szCs w:val="24"/>
        </w:rPr>
        <w:t xml:space="preserve"> até às 23h59 do dia 21 de agosto de 2026.</w:t>
      </w:r>
    </w:p>
    <w:p w:rsidR="006754FB" w:rsidRDefault="00451320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 w:rsidRPr="00451320">
        <w:rPr>
          <w:rFonts w:ascii="Times New Roman" w:hAnsi="Times New Roman" w:cs="Times New Roman"/>
          <w:sz w:val="24"/>
          <w:szCs w:val="24"/>
        </w:rPr>
        <w:t xml:space="preserve">Juiz de Fora, 03 de agosto </w:t>
      </w:r>
      <w:r w:rsidR="009D6C83" w:rsidRPr="00451320">
        <w:rPr>
          <w:rFonts w:ascii="Times New Roman" w:hAnsi="Times New Roman" w:cs="Times New Roman"/>
          <w:sz w:val="24"/>
          <w:szCs w:val="24"/>
        </w:rPr>
        <w:t>de 2026.</w:t>
      </w:r>
      <w:r w:rsidR="00675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7FA" w:rsidRPr="00451320" w:rsidRDefault="006754FB" w:rsidP="00451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Comissão Editorial NUMEN</w:t>
      </w:r>
    </w:p>
    <w:sectPr w:rsidR="005337FA" w:rsidRPr="004513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27804"/>
    <w:multiLevelType w:val="multilevel"/>
    <w:tmpl w:val="F982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B7AEC"/>
    <w:multiLevelType w:val="multilevel"/>
    <w:tmpl w:val="09C2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81D99"/>
    <w:multiLevelType w:val="multilevel"/>
    <w:tmpl w:val="75A4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BE7DD8"/>
    <w:multiLevelType w:val="multilevel"/>
    <w:tmpl w:val="3830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3095E"/>
    <w:multiLevelType w:val="multilevel"/>
    <w:tmpl w:val="49465A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EA6A4A"/>
    <w:multiLevelType w:val="multilevel"/>
    <w:tmpl w:val="BA88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EE3064"/>
    <w:multiLevelType w:val="multilevel"/>
    <w:tmpl w:val="659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83"/>
    <w:rsid w:val="000A2357"/>
    <w:rsid w:val="00437916"/>
    <w:rsid w:val="00451320"/>
    <w:rsid w:val="004E1C15"/>
    <w:rsid w:val="005337FA"/>
    <w:rsid w:val="006754FB"/>
    <w:rsid w:val="007C4C27"/>
    <w:rsid w:val="009D6C83"/>
    <w:rsid w:val="00A14E7D"/>
    <w:rsid w:val="00A3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22B7"/>
  <w15:chartTrackingRefBased/>
  <w15:docId w15:val="{B0D17991-F770-4EA3-AFA2-858271BE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6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38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0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0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53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1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8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18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8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6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43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20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33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28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7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7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9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30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822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Rodrigo</cp:lastModifiedBy>
  <cp:revision>6</cp:revision>
  <dcterms:created xsi:type="dcterms:W3CDTF">2026-07-27T17:16:00Z</dcterms:created>
  <dcterms:modified xsi:type="dcterms:W3CDTF">2026-07-29T15:22:00Z</dcterms:modified>
</cp:coreProperties>
</file>