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FA" w:rsidRDefault="00227101">
      <w:bookmarkStart w:id="0" w:name="_GoBack"/>
      <w:r>
        <w:t>Tópicos em História e Religião I</w:t>
      </w:r>
      <w:r w:rsidR="002E0E14">
        <w:t xml:space="preserve"> (Fé cristã e modernidade)</w:t>
      </w:r>
    </w:p>
    <w:p w:rsidR="00227101" w:rsidRDefault="00227101">
      <w:r>
        <w:t>A disciplina terá como tema a questão da fé cristã em seu diálogo/conflito com a modernidade,</w:t>
      </w:r>
      <w:r w:rsidR="002E0E14">
        <w:t xml:space="preserve"> abordando</w:t>
      </w:r>
      <w:r>
        <w:t xml:space="preserve"> os modelos históricos de resposta que o crist</w:t>
      </w:r>
      <w:r w:rsidR="002E0E14">
        <w:t>ianismo deu e dá desde a emergência da modernidade e de seus modelos.  Para tanto e</w:t>
      </w:r>
      <w:r>
        <w:t xml:space="preserve">nvolverá pesquisa, leitura e discussão a partir de dois autores que refletem sobre o tema a partir de distintos prismas: Joseph </w:t>
      </w:r>
      <w:proofErr w:type="spellStart"/>
      <w:r>
        <w:t>Ratzinger</w:t>
      </w:r>
      <w:proofErr w:type="spellEnd"/>
      <w:r>
        <w:t xml:space="preserve"> e Luiz Felipe </w:t>
      </w:r>
      <w:proofErr w:type="spellStart"/>
      <w:r>
        <w:t>Pondé</w:t>
      </w:r>
      <w:proofErr w:type="spellEnd"/>
      <w:r>
        <w:t xml:space="preserve">. </w:t>
      </w:r>
      <w:bookmarkEnd w:id="0"/>
    </w:p>
    <w:sectPr w:rsidR="00227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01"/>
    <w:rsid w:val="00227101"/>
    <w:rsid w:val="002E0E14"/>
    <w:rsid w:val="005337FA"/>
    <w:rsid w:val="00A1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D868"/>
  <w15:chartTrackingRefBased/>
  <w15:docId w15:val="{0ADFA335-3755-4205-9E12-72AD7D2B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1</cp:revision>
  <dcterms:created xsi:type="dcterms:W3CDTF">2026-07-01T19:05:00Z</dcterms:created>
  <dcterms:modified xsi:type="dcterms:W3CDTF">2026-07-01T19:18:00Z</dcterms:modified>
</cp:coreProperties>
</file>