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9E716" w14:textId="77777777" w:rsidR="00914DD6" w:rsidRPr="00983CD0" w:rsidRDefault="00914DD6" w:rsidP="00914DD6">
      <w:pPr>
        <w:spacing w:line="360" w:lineRule="auto"/>
        <w:jc w:val="center"/>
        <w:rPr>
          <w:b/>
          <w:bCs/>
          <w:sz w:val="10"/>
          <w:szCs w:val="10"/>
        </w:rPr>
      </w:pPr>
    </w:p>
    <w:p w14:paraId="2F64A343" w14:textId="77777777" w:rsidR="0094516A" w:rsidRDefault="0094516A" w:rsidP="00983CD0">
      <w:pPr>
        <w:jc w:val="center"/>
        <w:rPr>
          <w:rFonts w:ascii="Calibri" w:hAnsi="Calibri" w:cs="Calibri"/>
          <w:b/>
          <w:bCs/>
        </w:rPr>
      </w:pPr>
    </w:p>
    <w:p w14:paraId="74EE4408" w14:textId="77777777" w:rsidR="0094516A" w:rsidRDefault="0094516A" w:rsidP="00983CD0">
      <w:pPr>
        <w:jc w:val="center"/>
        <w:rPr>
          <w:rFonts w:ascii="Calibri" w:hAnsi="Calibri" w:cs="Calibri"/>
          <w:b/>
          <w:bCs/>
        </w:rPr>
      </w:pPr>
    </w:p>
    <w:p w14:paraId="7842FD32" w14:textId="42D8096C" w:rsidR="00B34EBD" w:rsidRDefault="002A7F6C" w:rsidP="00983CD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REQUERIMENTO</w:t>
      </w:r>
      <w:r w:rsidR="00B54D96" w:rsidRPr="00103B41">
        <w:rPr>
          <w:rFonts w:ascii="Calibri" w:hAnsi="Calibri" w:cs="Calibri"/>
          <w:b/>
          <w:bCs/>
        </w:rPr>
        <w:t xml:space="preserve"> DE </w:t>
      </w:r>
      <w:r w:rsidR="00B34EBD" w:rsidRPr="00103B41">
        <w:rPr>
          <w:rFonts w:ascii="Calibri" w:hAnsi="Calibri" w:cs="Calibri"/>
          <w:b/>
          <w:bCs/>
        </w:rPr>
        <w:t>MATRÍCULA</w:t>
      </w:r>
      <w:r w:rsidR="00E5016D">
        <w:rPr>
          <w:rFonts w:ascii="Calibri" w:hAnsi="Calibri" w:cs="Calibri"/>
          <w:b/>
          <w:bCs/>
        </w:rPr>
        <w:t xml:space="preserve"> 20</w:t>
      </w:r>
      <w:r w:rsidR="007204A4">
        <w:rPr>
          <w:rFonts w:ascii="Calibri" w:hAnsi="Calibri" w:cs="Calibri"/>
          <w:b/>
          <w:bCs/>
        </w:rPr>
        <w:t>25</w:t>
      </w:r>
      <w:r w:rsidR="00E5016D">
        <w:rPr>
          <w:rFonts w:ascii="Calibri" w:hAnsi="Calibri" w:cs="Calibri"/>
          <w:b/>
          <w:bCs/>
        </w:rPr>
        <w:t>.</w:t>
      </w:r>
      <w:r w:rsidR="00305DA9">
        <w:rPr>
          <w:rFonts w:ascii="Calibri" w:hAnsi="Calibri" w:cs="Calibri"/>
          <w:b/>
          <w:bCs/>
        </w:rPr>
        <w:t>2</w:t>
      </w:r>
      <w:r w:rsidR="00AB3C7F">
        <w:rPr>
          <w:rFonts w:ascii="Calibri" w:hAnsi="Calibri" w:cs="Calibri"/>
          <w:b/>
          <w:bCs/>
        </w:rPr>
        <w:t xml:space="preserve"> </w:t>
      </w:r>
    </w:p>
    <w:p w14:paraId="3CF86EEF" w14:textId="77777777" w:rsidR="00E1396F" w:rsidRDefault="00E1396F" w:rsidP="00983CD0">
      <w:pPr>
        <w:jc w:val="center"/>
        <w:rPr>
          <w:rFonts w:ascii="Calibri" w:hAnsi="Calibri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27"/>
      </w:tblGrid>
      <w:tr w:rsidR="00837D13" w14:paraId="7F5E54E9" w14:textId="77777777" w:rsidTr="00837D13">
        <w:tc>
          <w:tcPr>
            <w:tcW w:w="9167" w:type="dxa"/>
            <w:tcBorders>
              <w:top w:val="nil"/>
              <w:left w:val="nil"/>
              <w:bottom w:val="nil"/>
              <w:right w:val="nil"/>
            </w:tcBorders>
          </w:tcPr>
          <w:p w14:paraId="21C4A5C3" w14:textId="7E84C5E9" w:rsidR="00837D13" w:rsidRDefault="00832B4D" w:rsidP="00832B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Nome</w:t>
            </w:r>
            <w:r w:rsidR="00837D13">
              <w:rPr>
                <w:rFonts w:ascii="Calibri" w:hAnsi="Calibri" w:cs="Calibri"/>
                <w:b/>
                <w:bCs/>
              </w:rPr>
              <w:t xml:space="preserve">: </w:t>
            </w:r>
            <w:r w:rsidR="00CD1C3F">
              <w:rPr>
                <w:rFonts w:ascii="Calibri" w:hAnsi="Calibri" w:cs="Calibri"/>
                <w:b/>
                <w:bCs/>
              </w:rPr>
              <w:object w:dxaOrig="4125" w:dyaOrig="960" w14:anchorId="3C4409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241.5pt;height:18pt" o:ole="">
                  <v:imagedata r:id="rId7" o:title=""/>
                </v:shape>
                <w:control r:id="rId8" w:name="TextBox1" w:shapeid="_x0000_i1096"/>
              </w:object>
            </w:r>
            <w:r>
              <w:rPr>
                <w:rFonts w:ascii="Calibri" w:hAnsi="Calibri" w:cs="Calibri"/>
                <w:b/>
                <w:bCs/>
              </w:rPr>
              <w:t xml:space="preserve"> Nº Matrícula</w:t>
            </w:r>
            <w:r w:rsidR="00837D13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CD1C3F">
              <w:rPr>
                <w:rFonts w:ascii="Calibri" w:hAnsi="Calibri" w:cs="Calibri"/>
                <w:b/>
                <w:bCs/>
              </w:rPr>
              <w:object w:dxaOrig="4125" w:dyaOrig="960" w14:anchorId="1926640F">
                <v:shape id="_x0000_i1056" type="#_x0000_t75" style="width:96.75pt;height:18pt" o:ole="">
                  <v:imagedata r:id="rId9" o:title=""/>
                </v:shape>
                <w:control r:id="rId10" w:name="TextBox2" w:shapeid="_x0000_i1056"/>
              </w:object>
            </w:r>
          </w:p>
          <w:p w14:paraId="1017E2A4" w14:textId="77777777" w:rsidR="00E5016D" w:rsidRDefault="00E5016D" w:rsidP="00832B4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0EC7CB5" w14:textId="77777777" w:rsidR="0088641F" w:rsidRDefault="0088641F" w:rsidP="00837D13">
      <w:pPr>
        <w:rPr>
          <w:rFonts w:ascii="Calibri" w:hAnsi="Calibri" w:cs="Calibri"/>
          <w:b/>
          <w:bCs/>
        </w:rPr>
      </w:pPr>
    </w:p>
    <w:p w14:paraId="09CBB7BE" w14:textId="77777777" w:rsidR="0094516A" w:rsidRDefault="00832B4D" w:rsidP="00837D1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</w:t>
      </w:r>
    </w:p>
    <w:p w14:paraId="6B791494" w14:textId="4FCD15D7" w:rsidR="00837D13" w:rsidRDefault="00832B4D" w:rsidP="00837D1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837D13">
        <w:rPr>
          <w:rFonts w:ascii="Calibri" w:hAnsi="Calibri" w:cs="Calibri"/>
          <w:b/>
          <w:bCs/>
        </w:rPr>
        <w:t>Venho requerer, por meio deste, matrícula na (s) disciplina (s) abaixo demarcada (s)</w:t>
      </w:r>
    </w:p>
    <w:p w14:paraId="1F175007" w14:textId="77777777" w:rsidR="00837D13" w:rsidRDefault="00837D13" w:rsidP="00983CD0">
      <w:pPr>
        <w:jc w:val="center"/>
        <w:rPr>
          <w:rFonts w:ascii="Calibri" w:hAnsi="Calibri" w:cs="Calibri"/>
          <w:b/>
          <w:bCs/>
        </w:rPr>
      </w:pPr>
    </w:p>
    <w:tbl>
      <w:tblPr>
        <w:tblW w:w="7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1131"/>
      </w:tblGrid>
      <w:tr w:rsidR="0094516A" w:rsidRPr="00B34EBD" w14:paraId="384EA86B" w14:textId="77777777" w:rsidTr="0094516A">
        <w:trPr>
          <w:trHeight w:val="512"/>
          <w:jc w:val="center"/>
        </w:trPr>
        <w:tc>
          <w:tcPr>
            <w:tcW w:w="6588" w:type="dxa"/>
          </w:tcPr>
          <w:p w14:paraId="5C65E380" w14:textId="77777777" w:rsidR="0094516A" w:rsidRPr="0094516A" w:rsidRDefault="0094516A" w:rsidP="0088641F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94516A">
              <w:rPr>
                <w:rFonts w:ascii="Calibri" w:hAnsi="Calibri" w:cs="Calibri"/>
                <w:b/>
                <w:bCs/>
              </w:rPr>
              <w:t>Disciplina</w:t>
            </w:r>
          </w:p>
        </w:tc>
        <w:tc>
          <w:tcPr>
            <w:tcW w:w="1131" w:type="dxa"/>
          </w:tcPr>
          <w:p w14:paraId="58971D5F" w14:textId="77777777" w:rsidR="0094516A" w:rsidRPr="0094516A" w:rsidRDefault="0094516A" w:rsidP="0088641F">
            <w:pPr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94516A">
              <w:rPr>
                <w:rFonts w:ascii="Calibri" w:hAnsi="Calibri" w:cs="Calibri"/>
                <w:b/>
                <w:bCs/>
              </w:rPr>
              <w:t>Matrícula</w:t>
            </w:r>
          </w:p>
        </w:tc>
      </w:tr>
      <w:tr w:rsidR="0094516A" w:rsidRPr="00B34EBD" w14:paraId="64E768D2" w14:textId="77777777" w:rsidTr="0094516A">
        <w:trPr>
          <w:trHeight w:val="423"/>
          <w:jc w:val="center"/>
        </w:trPr>
        <w:tc>
          <w:tcPr>
            <w:tcW w:w="6588" w:type="dxa"/>
          </w:tcPr>
          <w:p w14:paraId="3C9FE1B8" w14:textId="3DB32C5C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16A">
              <w:rPr>
                <w:rFonts w:asciiTheme="minorHAnsi" w:hAnsiTheme="minorHAnsi" w:cstheme="minorHAnsi"/>
              </w:rPr>
              <w:t>Análise Genômica</w:t>
            </w:r>
          </w:p>
        </w:tc>
        <w:tc>
          <w:tcPr>
            <w:tcW w:w="1131" w:type="dxa"/>
          </w:tcPr>
          <w:p w14:paraId="7A7490E4" w14:textId="502AAE87" w:rsidR="0094516A" w:rsidRPr="00103B41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94516A" w:rsidRPr="00B34EBD" w14:paraId="7E23898F" w14:textId="77777777" w:rsidTr="0094516A">
        <w:trPr>
          <w:trHeight w:val="423"/>
          <w:jc w:val="center"/>
        </w:trPr>
        <w:tc>
          <w:tcPr>
            <w:tcW w:w="6588" w:type="dxa"/>
          </w:tcPr>
          <w:p w14:paraId="1CAD3302" w14:textId="1B1A907B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16A">
              <w:rPr>
                <w:rFonts w:asciiTheme="minorHAnsi" w:hAnsiTheme="minorHAnsi" w:cstheme="minorHAnsi"/>
              </w:rPr>
              <w:t>Balanço Energético e Programação Metabólica</w:t>
            </w:r>
          </w:p>
        </w:tc>
        <w:tc>
          <w:tcPr>
            <w:tcW w:w="1131" w:type="dxa"/>
          </w:tcPr>
          <w:p w14:paraId="4CF8C17C" w14:textId="7DA003B4" w:rsidR="0094516A" w:rsidRPr="00103B41" w:rsidRDefault="0094516A" w:rsidP="0088641F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3F4E2D79" w14:textId="77777777" w:rsidTr="0094516A">
        <w:trPr>
          <w:trHeight w:val="423"/>
          <w:jc w:val="center"/>
        </w:trPr>
        <w:tc>
          <w:tcPr>
            <w:tcW w:w="6588" w:type="dxa"/>
          </w:tcPr>
          <w:p w14:paraId="34613926" w14:textId="23728EE1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16A">
              <w:rPr>
                <w:rFonts w:asciiTheme="minorHAnsi" w:hAnsiTheme="minorHAnsi" w:cstheme="minorHAnsi"/>
              </w:rPr>
              <w:t>Introdução à Bioinformática</w:t>
            </w:r>
          </w:p>
        </w:tc>
        <w:tc>
          <w:tcPr>
            <w:tcW w:w="1131" w:type="dxa"/>
          </w:tcPr>
          <w:p w14:paraId="1C06789F" w14:textId="7EBAFAC9" w:rsidR="0094516A" w:rsidRPr="00103B41" w:rsidRDefault="0094516A" w:rsidP="0088641F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672D329B" w14:textId="77777777" w:rsidTr="0094516A">
        <w:trPr>
          <w:trHeight w:val="423"/>
          <w:jc w:val="center"/>
        </w:trPr>
        <w:tc>
          <w:tcPr>
            <w:tcW w:w="6588" w:type="dxa"/>
          </w:tcPr>
          <w:p w14:paraId="35336043" w14:textId="5C57246B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Metodologia da Pesquisa aplicada às Ciências Biológicas</w:t>
            </w:r>
          </w:p>
        </w:tc>
        <w:tc>
          <w:tcPr>
            <w:tcW w:w="1131" w:type="dxa"/>
          </w:tcPr>
          <w:p w14:paraId="29060652" w14:textId="6633EE86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7CAF6F5F" w14:textId="77777777" w:rsidTr="0094516A">
        <w:trPr>
          <w:trHeight w:val="423"/>
          <w:jc w:val="center"/>
        </w:trPr>
        <w:tc>
          <w:tcPr>
            <w:tcW w:w="6588" w:type="dxa"/>
          </w:tcPr>
          <w:p w14:paraId="4BFB54B3" w14:textId="56145B8E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Métodos Bioquímicos, Moleculares e Imunológicos</w:t>
            </w:r>
          </w:p>
        </w:tc>
        <w:tc>
          <w:tcPr>
            <w:tcW w:w="1131" w:type="dxa"/>
          </w:tcPr>
          <w:p w14:paraId="401EE7CD" w14:textId="71526E1B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082B3240" w14:textId="77777777" w:rsidTr="0094516A">
        <w:trPr>
          <w:trHeight w:val="411"/>
          <w:jc w:val="center"/>
        </w:trPr>
        <w:tc>
          <w:tcPr>
            <w:tcW w:w="6588" w:type="dxa"/>
          </w:tcPr>
          <w:p w14:paraId="71508FC9" w14:textId="3FB99099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Nanobiotecnologia</w:t>
            </w:r>
          </w:p>
        </w:tc>
        <w:tc>
          <w:tcPr>
            <w:tcW w:w="1131" w:type="dxa"/>
          </w:tcPr>
          <w:p w14:paraId="02FEE887" w14:textId="02570370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70855B5C" w14:textId="77777777" w:rsidTr="0094516A">
        <w:trPr>
          <w:trHeight w:val="411"/>
          <w:jc w:val="center"/>
        </w:trPr>
        <w:tc>
          <w:tcPr>
            <w:tcW w:w="6588" w:type="dxa"/>
          </w:tcPr>
          <w:p w14:paraId="7C33855C" w14:textId="5418C833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16A">
              <w:rPr>
                <w:rFonts w:asciiTheme="minorHAnsi" w:hAnsiTheme="minorHAnsi" w:cstheme="minorHAnsi"/>
              </w:rPr>
              <w:t>Práticas em Redação Científica</w:t>
            </w:r>
          </w:p>
        </w:tc>
        <w:tc>
          <w:tcPr>
            <w:tcW w:w="1131" w:type="dxa"/>
          </w:tcPr>
          <w:p w14:paraId="34B07500" w14:textId="5F2B9C74" w:rsidR="0094516A" w:rsidRPr="00103B41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2FCC46B3" w14:textId="77777777" w:rsidTr="0094516A">
        <w:trPr>
          <w:trHeight w:val="411"/>
          <w:jc w:val="center"/>
        </w:trPr>
        <w:tc>
          <w:tcPr>
            <w:tcW w:w="6588" w:type="dxa"/>
          </w:tcPr>
          <w:p w14:paraId="470EDADF" w14:textId="233305B2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Tópicos Avançados de Micologia</w:t>
            </w:r>
          </w:p>
        </w:tc>
        <w:tc>
          <w:tcPr>
            <w:tcW w:w="1131" w:type="dxa"/>
          </w:tcPr>
          <w:p w14:paraId="420E0B17" w14:textId="271DF3E6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79EC5660" w14:textId="77777777" w:rsidTr="0094516A">
        <w:trPr>
          <w:trHeight w:val="411"/>
          <w:jc w:val="center"/>
        </w:trPr>
        <w:tc>
          <w:tcPr>
            <w:tcW w:w="6588" w:type="dxa"/>
          </w:tcPr>
          <w:p w14:paraId="4AC11698" w14:textId="7233CF0D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Tópicos Especiais de Imunologia</w:t>
            </w:r>
          </w:p>
        </w:tc>
        <w:tc>
          <w:tcPr>
            <w:tcW w:w="1131" w:type="dxa"/>
          </w:tcPr>
          <w:p w14:paraId="6C3CF769" w14:textId="43227C4C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4B29FCF7" w14:textId="77777777" w:rsidTr="0094516A">
        <w:trPr>
          <w:trHeight w:val="411"/>
          <w:jc w:val="center"/>
        </w:trPr>
        <w:tc>
          <w:tcPr>
            <w:tcW w:w="6588" w:type="dxa"/>
          </w:tcPr>
          <w:p w14:paraId="7ABA9BFB" w14:textId="330AA781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Trilhas para a Inovação</w:t>
            </w:r>
          </w:p>
        </w:tc>
        <w:tc>
          <w:tcPr>
            <w:tcW w:w="1131" w:type="dxa"/>
          </w:tcPr>
          <w:p w14:paraId="428388F5" w14:textId="1D073CDD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1445A457" w14:textId="77777777" w:rsidTr="0094516A">
        <w:trPr>
          <w:trHeight w:val="411"/>
          <w:jc w:val="center"/>
        </w:trPr>
        <w:tc>
          <w:tcPr>
            <w:tcW w:w="6588" w:type="dxa"/>
          </w:tcPr>
          <w:p w14:paraId="24DA6108" w14:textId="093DDEA4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Dissertação de mestrado</w:t>
            </w:r>
          </w:p>
        </w:tc>
        <w:tc>
          <w:tcPr>
            <w:tcW w:w="1131" w:type="dxa"/>
          </w:tcPr>
          <w:p w14:paraId="07D512FA" w14:textId="39B6A82D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0473E33A" w14:textId="77777777" w:rsidTr="0094516A">
        <w:trPr>
          <w:trHeight w:val="411"/>
          <w:jc w:val="center"/>
        </w:trPr>
        <w:tc>
          <w:tcPr>
            <w:tcW w:w="6588" w:type="dxa"/>
          </w:tcPr>
          <w:p w14:paraId="4EBE54D4" w14:textId="020216A0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  <w:color w:val="6E6C6D"/>
                <w:sz w:val="23"/>
                <w:szCs w:val="23"/>
                <w:shd w:val="clear" w:color="auto" w:fill="FFFFFF"/>
              </w:rPr>
            </w:pPr>
            <w:r w:rsidRPr="0094516A">
              <w:rPr>
                <w:rFonts w:asciiTheme="minorHAnsi" w:hAnsiTheme="minorHAnsi" w:cstheme="minorHAnsi"/>
              </w:rPr>
              <w:t>Tese de Doutorado</w:t>
            </w:r>
          </w:p>
        </w:tc>
        <w:tc>
          <w:tcPr>
            <w:tcW w:w="1131" w:type="dxa"/>
          </w:tcPr>
          <w:p w14:paraId="1C8A65E6" w14:textId="18273499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0CE8A6AB" w14:textId="77777777" w:rsidTr="0094516A">
        <w:trPr>
          <w:trHeight w:val="411"/>
          <w:jc w:val="center"/>
        </w:trPr>
        <w:tc>
          <w:tcPr>
            <w:tcW w:w="6588" w:type="dxa"/>
          </w:tcPr>
          <w:p w14:paraId="31BB0C5F" w14:textId="49C54367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516A">
              <w:rPr>
                <w:rFonts w:asciiTheme="minorHAnsi" w:hAnsiTheme="minorHAnsi" w:cstheme="minorHAnsi"/>
              </w:rPr>
              <w:t>Estágio Docente I</w:t>
            </w:r>
          </w:p>
        </w:tc>
        <w:tc>
          <w:tcPr>
            <w:tcW w:w="1131" w:type="dxa"/>
          </w:tcPr>
          <w:p w14:paraId="6FD65786" w14:textId="33198030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49171F87" w14:textId="77777777" w:rsidTr="0094516A">
        <w:trPr>
          <w:trHeight w:val="411"/>
          <w:jc w:val="center"/>
        </w:trPr>
        <w:tc>
          <w:tcPr>
            <w:tcW w:w="6588" w:type="dxa"/>
          </w:tcPr>
          <w:p w14:paraId="227465CE" w14:textId="421F91A7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516A">
              <w:rPr>
                <w:rFonts w:asciiTheme="minorHAnsi" w:hAnsiTheme="minorHAnsi" w:cstheme="minorHAnsi"/>
              </w:rPr>
              <w:t>Estágio Docente I</w:t>
            </w:r>
            <w:r w:rsidRPr="0094516A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131" w:type="dxa"/>
          </w:tcPr>
          <w:p w14:paraId="667246E8" w14:textId="74578A86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3DD3E3E2" w14:textId="77777777" w:rsidTr="0094516A">
        <w:trPr>
          <w:trHeight w:val="411"/>
          <w:jc w:val="center"/>
        </w:trPr>
        <w:tc>
          <w:tcPr>
            <w:tcW w:w="6588" w:type="dxa"/>
          </w:tcPr>
          <w:p w14:paraId="71199823" w14:textId="312CF431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516A">
              <w:rPr>
                <w:rFonts w:asciiTheme="minorHAnsi" w:hAnsiTheme="minorHAnsi" w:cstheme="minorHAnsi"/>
              </w:rPr>
              <w:t>Seminars in Genetics &amp; Biotechnology I</w:t>
            </w:r>
          </w:p>
        </w:tc>
        <w:tc>
          <w:tcPr>
            <w:tcW w:w="1131" w:type="dxa"/>
          </w:tcPr>
          <w:p w14:paraId="7DEE6634" w14:textId="5D6A35C2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370B5D3E" w14:textId="77777777" w:rsidTr="0094516A">
        <w:trPr>
          <w:trHeight w:val="411"/>
          <w:jc w:val="center"/>
        </w:trPr>
        <w:tc>
          <w:tcPr>
            <w:tcW w:w="6588" w:type="dxa"/>
          </w:tcPr>
          <w:p w14:paraId="7C27E0EC" w14:textId="55ACE3E4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516A">
              <w:rPr>
                <w:rFonts w:asciiTheme="minorHAnsi" w:hAnsiTheme="minorHAnsi" w:cstheme="minorHAnsi"/>
              </w:rPr>
              <w:t>Seminars in Genetics &amp; Biotechnology I</w:t>
            </w:r>
            <w:r w:rsidRPr="0094516A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131" w:type="dxa"/>
          </w:tcPr>
          <w:p w14:paraId="20ECC9ED" w14:textId="4E9D2FB6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152ECC22" w14:textId="77777777" w:rsidTr="0094516A">
        <w:trPr>
          <w:trHeight w:val="411"/>
          <w:jc w:val="center"/>
        </w:trPr>
        <w:tc>
          <w:tcPr>
            <w:tcW w:w="6588" w:type="dxa"/>
          </w:tcPr>
          <w:p w14:paraId="008319DB" w14:textId="53143A9C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516A">
              <w:rPr>
                <w:rFonts w:asciiTheme="minorHAnsi" w:hAnsiTheme="minorHAnsi" w:cstheme="minorHAnsi"/>
              </w:rPr>
              <w:lastRenderedPageBreak/>
              <w:t>S</w:t>
            </w:r>
            <w:r w:rsidRPr="0094516A">
              <w:rPr>
                <w:rFonts w:asciiTheme="minorHAnsi" w:hAnsiTheme="minorHAnsi" w:cstheme="minorHAnsi"/>
              </w:rPr>
              <w:t xml:space="preserve">eminars in Immunology &amp; Infectious and Parasitic Diseases I </w:t>
            </w:r>
          </w:p>
        </w:tc>
        <w:tc>
          <w:tcPr>
            <w:tcW w:w="1131" w:type="dxa"/>
          </w:tcPr>
          <w:p w14:paraId="4083A3C6" w14:textId="7F3C49F5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4516A" w:rsidRPr="00B34EBD" w14:paraId="1B3A6A33" w14:textId="77777777" w:rsidTr="0094516A">
        <w:trPr>
          <w:trHeight w:val="411"/>
          <w:jc w:val="center"/>
        </w:trPr>
        <w:tc>
          <w:tcPr>
            <w:tcW w:w="6588" w:type="dxa"/>
          </w:tcPr>
          <w:p w14:paraId="4C2AA832" w14:textId="14E888EC" w:rsidR="0094516A" w:rsidRPr="0094516A" w:rsidRDefault="0094516A" w:rsidP="0088641F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516A">
              <w:rPr>
                <w:rFonts w:asciiTheme="minorHAnsi" w:hAnsiTheme="minorHAnsi" w:cstheme="minorHAnsi"/>
              </w:rPr>
              <w:t>Seminars in Immunology &amp; Infectious and Parasitic Diseases I</w:t>
            </w:r>
            <w:r w:rsidRPr="0094516A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131" w:type="dxa"/>
          </w:tcPr>
          <w:p w14:paraId="1B836806" w14:textId="46EE2AF9" w:rsidR="0094516A" w:rsidRDefault="0094516A" w:rsidP="0088641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CE0E429" w14:textId="77777777" w:rsidR="00832B4D" w:rsidRDefault="00832B4D" w:rsidP="00832B4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78CDB4B" w14:textId="77777777" w:rsidR="00A9543C" w:rsidRDefault="00A9543C" w:rsidP="00832B4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1C5CC87" w14:textId="0AFEB487" w:rsidR="00E1396F" w:rsidRDefault="00A9543C" w:rsidP="007204A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Ciência do (a) Orientador (a): ____________________________________________</w:t>
      </w:r>
    </w:p>
    <w:p w14:paraId="5272C82D" w14:textId="77777777" w:rsidR="007204A4" w:rsidRDefault="007204A4" w:rsidP="007204A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Juiz de Fora, </w:t>
      </w:r>
      <w:r w:rsidRPr="00983CD0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_/___</w:t>
      </w:r>
      <w:r w:rsidRPr="00983CD0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25</w:t>
      </w:r>
    </w:p>
    <w:p w14:paraId="68605391" w14:textId="77777777" w:rsidR="007204A4" w:rsidRDefault="007204A4" w:rsidP="0088641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7204A4" w:rsidSect="00983CD0">
      <w:headerReference w:type="default" r:id="rId11"/>
      <w:footerReference w:type="default" r:id="rId12"/>
      <w:pgSz w:w="11907" w:h="16839" w:code="9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557" w14:textId="77777777" w:rsidR="007205FA" w:rsidRDefault="007205FA" w:rsidP="00E5286A">
      <w:r>
        <w:separator/>
      </w:r>
    </w:p>
  </w:endnote>
  <w:endnote w:type="continuationSeparator" w:id="0">
    <w:p w14:paraId="48812AFB" w14:textId="77777777" w:rsidR="007205FA" w:rsidRDefault="007205FA" w:rsidP="00E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04BE8" w14:textId="77777777" w:rsidR="007205FA" w:rsidRPr="006D3B0B" w:rsidRDefault="007205FA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Universidade Federal de Juiz de Fora</w:t>
    </w:r>
  </w:p>
  <w:p w14:paraId="63BCDA0C" w14:textId="77777777" w:rsidR="007205FA" w:rsidRDefault="007205FA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Pós-graduação em Ciências Biológicas (Imunologia &amp; DIP/Genética &amp; Biotecnologia)</w:t>
    </w:r>
  </w:p>
  <w:p w14:paraId="5F05E53C" w14:textId="77777777" w:rsidR="007205FA" w:rsidRPr="006D3B0B" w:rsidRDefault="007205FA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I</w:t>
    </w:r>
    <w:r>
      <w:rPr>
        <w:rFonts w:ascii="Arial" w:hAnsi="Arial"/>
        <w:b/>
        <w:bCs/>
        <w:sz w:val="16"/>
        <w:szCs w:val="16"/>
      </w:rPr>
      <w:t>nstituto de Ciências Biológicas</w:t>
    </w:r>
  </w:p>
  <w:p w14:paraId="003817B3" w14:textId="77777777" w:rsidR="007205FA" w:rsidRPr="006D3B0B" w:rsidRDefault="007205FA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Rua José Lourenço Kelmer, s/n - Campus Universitário</w:t>
    </w:r>
  </w:p>
  <w:p w14:paraId="02F1ECE5" w14:textId="77777777" w:rsidR="007205FA" w:rsidRPr="006D3B0B" w:rsidRDefault="007205FA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Bairro São Pedro - CEP: 36036-900 - Juiz de Fora - MG</w:t>
    </w:r>
  </w:p>
  <w:p w14:paraId="1619CFE2" w14:textId="77777777" w:rsidR="007205FA" w:rsidRPr="006D3B0B" w:rsidRDefault="007205FA" w:rsidP="00FA3A7C">
    <w:pPr>
      <w:jc w:val="right"/>
      <w:rPr>
        <w:sz w:val="16"/>
        <w:szCs w:val="16"/>
      </w:rPr>
    </w:pPr>
    <w:r w:rsidRPr="006D3B0B">
      <w:rPr>
        <w:rFonts w:ascii="Arial" w:hAnsi="Arial"/>
        <w:sz w:val="16"/>
        <w:szCs w:val="16"/>
      </w:rPr>
      <w:t>+55 21 32 2102-32</w:t>
    </w:r>
    <w:r>
      <w:rPr>
        <w:rFonts w:ascii="Arial" w:hAnsi="Arial"/>
        <w:sz w:val="16"/>
        <w:szCs w:val="16"/>
      </w:rPr>
      <w:t>20</w:t>
    </w:r>
  </w:p>
  <w:p w14:paraId="7748C5E9" w14:textId="77777777" w:rsidR="007205FA" w:rsidRDefault="007205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53EE3" w14:textId="77777777" w:rsidR="007205FA" w:rsidRDefault="007205FA" w:rsidP="00E5286A">
      <w:r>
        <w:separator/>
      </w:r>
    </w:p>
  </w:footnote>
  <w:footnote w:type="continuationSeparator" w:id="0">
    <w:p w14:paraId="66BD07B9" w14:textId="77777777" w:rsidR="007205FA" w:rsidRDefault="007205FA" w:rsidP="00E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DA96F" w14:textId="77777777" w:rsidR="007205FA" w:rsidRDefault="007205FA" w:rsidP="00FA3A7C">
    <w:pPr>
      <w:pStyle w:val="Cabealho"/>
      <w:jc w:val="right"/>
    </w:pPr>
    <w:r>
      <w:rPr>
        <w:b/>
        <w:noProof/>
        <w:color w:val="808080"/>
        <w:sz w:val="16"/>
      </w:rPr>
      <w:drawing>
        <wp:inline distT="0" distB="0" distL="0" distR="0" wp14:anchorId="34760CDB" wp14:editId="2FD7F21F">
          <wp:extent cx="742950" cy="828675"/>
          <wp:effectExtent l="19050" t="0" r="0" b="0"/>
          <wp:docPr id="29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808080"/>
        <w:sz w:val="16"/>
      </w:rPr>
      <w:tab/>
    </w:r>
    <w:r>
      <w:rPr>
        <w:b/>
        <w:color w:val="808080"/>
        <w:sz w:val="16"/>
      </w:rPr>
      <w:tab/>
      <w:t xml:space="preserve"> </w:t>
    </w:r>
    <w:r w:rsidRPr="00AD5923">
      <w:rPr>
        <w:b/>
        <w:color w:val="808080"/>
        <w:sz w:val="16"/>
      </w:rPr>
      <w:object w:dxaOrig="3180" w:dyaOrig="746" w14:anchorId="0A704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3" type="#_x0000_t75" style="width:206.25pt;height:48pt" o:ole="" fillcolor="window">
          <v:imagedata r:id="rId2" o:title=""/>
        </v:shape>
        <o:OLEObject Type="Embed" ProgID="CorelDraw.Graphic.7" ShapeID="_x0000_i1053" DrawAspect="Content" ObjectID="_1816679638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AES" w:cryptAlgorithmClass="hash" w:cryptAlgorithmType="typeAny" w:cryptAlgorithmSid="14" w:cryptSpinCount="100000" w:hash="5OUR6aEd8FfuFA/8L6oXl0iUHREvpS+8tlIgX4t98Bbpro8ZhlJW7B4dVUrNCgoagSyflv6pbnlBj7lAGTtcQw==" w:salt="Rsx2qq5ERPP0VTQrB+Xqa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0B"/>
    <w:rsid w:val="0000492D"/>
    <w:rsid w:val="0002564C"/>
    <w:rsid w:val="00033B1D"/>
    <w:rsid w:val="00060014"/>
    <w:rsid w:val="000659BB"/>
    <w:rsid w:val="00103B41"/>
    <w:rsid w:val="00104446"/>
    <w:rsid w:val="00111699"/>
    <w:rsid w:val="00145FA6"/>
    <w:rsid w:val="001566A7"/>
    <w:rsid w:val="00191F0B"/>
    <w:rsid w:val="001F67AF"/>
    <w:rsid w:val="0022709B"/>
    <w:rsid w:val="00247A50"/>
    <w:rsid w:val="00294A89"/>
    <w:rsid w:val="002A7F6C"/>
    <w:rsid w:val="002D7BEF"/>
    <w:rsid w:val="002E410D"/>
    <w:rsid w:val="00305DA9"/>
    <w:rsid w:val="00316ACC"/>
    <w:rsid w:val="00332D0E"/>
    <w:rsid w:val="00360851"/>
    <w:rsid w:val="003643F8"/>
    <w:rsid w:val="00381113"/>
    <w:rsid w:val="003B2448"/>
    <w:rsid w:val="003D092E"/>
    <w:rsid w:val="003E7F37"/>
    <w:rsid w:val="00483008"/>
    <w:rsid w:val="004A7C8E"/>
    <w:rsid w:val="004E4726"/>
    <w:rsid w:val="00535997"/>
    <w:rsid w:val="00575F2F"/>
    <w:rsid w:val="005B6F4F"/>
    <w:rsid w:val="006023CA"/>
    <w:rsid w:val="00624BFF"/>
    <w:rsid w:val="00653D16"/>
    <w:rsid w:val="00677D0C"/>
    <w:rsid w:val="007204A4"/>
    <w:rsid w:val="007205FA"/>
    <w:rsid w:val="00784CEB"/>
    <w:rsid w:val="00792585"/>
    <w:rsid w:val="00806A21"/>
    <w:rsid w:val="00832B4D"/>
    <w:rsid w:val="00837D13"/>
    <w:rsid w:val="00840BAE"/>
    <w:rsid w:val="008653EB"/>
    <w:rsid w:val="0088641F"/>
    <w:rsid w:val="00892D5A"/>
    <w:rsid w:val="008A3E8D"/>
    <w:rsid w:val="008B1DDE"/>
    <w:rsid w:val="008F039A"/>
    <w:rsid w:val="00914DD6"/>
    <w:rsid w:val="0092239C"/>
    <w:rsid w:val="00933E8F"/>
    <w:rsid w:val="0094516A"/>
    <w:rsid w:val="009716CF"/>
    <w:rsid w:val="00983CD0"/>
    <w:rsid w:val="009F6338"/>
    <w:rsid w:val="00A01F17"/>
    <w:rsid w:val="00A51556"/>
    <w:rsid w:val="00A71AD1"/>
    <w:rsid w:val="00A9543C"/>
    <w:rsid w:val="00AB3C7F"/>
    <w:rsid w:val="00AB7080"/>
    <w:rsid w:val="00AD5923"/>
    <w:rsid w:val="00B074B9"/>
    <w:rsid w:val="00B34EBD"/>
    <w:rsid w:val="00B42C52"/>
    <w:rsid w:val="00B54D96"/>
    <w:rsid w:val="00B76185"/>
    <w:rsid w:val="00B85FFE"/>
    <w:rsid w:val="00BD4B1C"/>
    <w:rsid w:val="00BD769B"/>
    <w:rsid w:val="00C251F2"/>
    <w:rsid w:val="00CD1C3F"/>
    <w:rsid w:val="00D05A11"/>
    <w:rsid w:val="00D92D55"/>
    <w:rsid w:val="00DA2EAC"/>
    <w:rsid w:val="00E07E18"/>
    <w:rsid w:val="00E1396F"/>
    <w:rsid w:val="00E5016D"/>
    <w:rsid w:val="00E5286A"/>
    <w:rsid w:val="00E72B8F"/>
    <w:rsid w:val="00EB6CE9"/>
    <w:rsid w:val="00EC4EBC"/>
    <w:rsid w:val="00ED6343"/>
    <w:rsid w:val="00F15EA3"/>
    <w:rsid w:val="00F52B7D"/>
    <w:rsid w:val="00F957DE"/>
    <w:rsid w:val="00FA3A7C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43961702"/>
  <w15:docId w15:val="{31728E1F-E3AE-4481-B27F-926AD6C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D1"/>
    <w:rPr>
      <w:rFonts w:ascii="Times New Roman" w:eastAsia="Times New Roman" w:hAnsi="Times New Roman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5286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86A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B5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40B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40B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575F2F"/>
    <w:rPr>
      <w:rFonts w:ascii="Times New Roman" w:eastAsia="Times New Roman" w:hAnsi="Times New Roman" w:cs="Arial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75F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5F2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5F2F"/>
    <w:rPr>
      <w:rFonts w:ascii="Times New Roman" w:eastAsia="Times New Roman" w:hAnsi="Times New Roman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5F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5F2F"/>
    <w:rPr>
      <w:rFonts w:ascii="Times New Roman" w:eastAsia="Times New Roman" w:hAnsi="Times New Roman" w:cs="Arial"/>
      <w:b/>
      <w:bCs/>
    </w:rPr>
  </w:style>
  <w:style w:type="character" w:styleId="TextodoEspaoReservado">
    <w:name w:val="Placeholder Text"/>
    <w:basedOn w:val="Fontepargpadro"/>
    <w:uiPriority w:val="99"/>
    <w:semiHidden/>
    <w:rsid w:val="00945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erson\Downloads\Formul&#225;rio%20de%20Matr&#237;cul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A5A539D-82E7-40A6-9BE7-81A33C33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Matrícula</Template>
  <TotalTime>0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Lyderson</dc:creator>
  <cp:lastModifiedBy>ufjf</cp:lastModifiedBy>
  <cp:revision>2</cp:revision>
  <cp:lastPrinted>2012-06-21T16:39:00Z</cp:lastPrinted>
  <dcterms:created xsi:type="dcterms:W3CDTF">2025-08-14T15:26:00Z</dcterms:created>
  <dcterms:modified xsi:type="dcterms:W3CDTF">2025-08-14T15:26:00Z</dcterms:modified>
</cp:coreProperties>
</file>