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ROTEIRO DETALHADO DA VIAGEM</w:t>
      </w:r>
    </w:p>
    <w:p w:rsidR="00000000" w:rsidDel="00000000" w:rsidP="00000000" w:rsidRDefault="00000000" w:rsidRPr="00000000" w14:paraId="00000002">
      <w:pPr>
        <w:spacing w:after="0" w:lineRule="auto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575.0" w:type="dxa"/>
        <w:jc w:val="left"/>
        <w:tblInd w:w="-9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600"/>
      </w:tblPr>
      <w:tblGrid>
        <w:gridCol w:w="2353"/>
        <w:gridCol w:w="1701"/>
        <w:gridCol w:w="2268"/>
        <w:gridCol w:w="4253"/>
        <w:tblGridChange w:id="0">
          <w:tblGrid>
            <w:gridCol w:w="2353"/>
            <w:gridCol w:w="1701"/>
            <w:gridCol w:w="2268"/>
            <w:gridCol w:w="4253"/>
          </w:tblGrid>
        </w:tblGridChange>
      </w:tblGrid>
      <w:tr>
        <w:trPr>
          <w:cantSplit w:val="0"/>
          <w:trHeight w:val="321" w:hRule="atLeast"/>
          <w:tblHeader w:val="0"/>
        </w:trPr>
        <w:tc>
          <w:tcPr/>
          <w:p w:rsidR="00000000" w:rsidDel="00000000" w:rsidP="00000000" w:rsidRDefault="00000000" w:rsidRPr="00000000" w14:paraId="00000003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2"/>
                <w:szCs w:val="22"/>
                <w:rtl w:val="0"/>
              </w:rPr>
              <w:t xml:space="preserve">Nº da Requisição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04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1" w:hRule="atLeast"/>
          <w:tblHeader w:val="0"/>
        </w:trPr>
        <w:tc>
          <w:tcPr/>
          <w:p w:rsidR="00000000" w:rsidDel="00000000" w:rsidP="00000000" w:rsidRDefault="00000000" w:rsidRPr="00000000" w14:paraId="00000007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2"/>
                <w:szCs w:val="22"/>
                <w:rtl w:val="0"/>
              </w:rPr>
              <w:t xml:space="preserve">Data de Saída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2"/>
                <w:szCs w:val="22"/>
                <w:rtl w:val="0"/>
              </w:rPr>
              <w:t xml:space="preserve">Data de Retorno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1" w:hRule="atLeast"/>
          <w:tblHeader w:val="0"/>
        </w:trPr>
        <w:tc>
          <w:tcPr/>
          <w:p w:rsidR="00000000" w:rsidDel="00000000" w:rsidP="00000000" w:rsidRDefault="00000000" w:rsidRPr="00000000" w14:paraId="0000000B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2"/>
                <w:szCs w:val="22"/>
                <w:rtl w:val="0"/>
              </w:rPr>
              <w:t xml:space="preserve">Nº de Passageiros</w:t>
            </w:r>
          </w:p>
        </w:tc>
        <w:tc>
          <w:tcPr/>
          <w:p w:rsidR="00000000" w:rsidDel="00000000" w:rsidP="00000000" w:rsidRDefault="00000000" w:rsidRPr="00000000" w14:paraId="0000000C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2"/>
                <w:szCs w:val="22"/>
                <w:rtl w:val="0"/>
              </w:rPr>
              <w:t xml:space="preserve">Destino</w:t>
            </w:r>
          </w:p>
        </w:tc>
        <w:tc>
          <w:tcPr/>
          <w:p w:rsidR="00000000" w:rsidDel="00000000" w:rsidP="00000000" w:rsidRDefault="00000000" w:rsidRPr="00000000" w14:paraId="0000000E">
            <w:pPr>
              <w:spacing w:after="0" w:line="240" w:lineRule="auto"/>
              <w:rPr>
                <w:rFonts w:ascii="Times New Roman" w:cs="Times New Roman" w:eastAsia="Times New Roman" w:hAnsi="Times New Roman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15" w:sz="4" w:val="single"/>
        </w:pBdr>
        <w:spacing w:after="0" w:line="24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Orientações: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 </w:t>
      </w:r>
    </w:p>
    <w:p w:rsidR="00000000" w:rsidDel="00000000" w:rsidP="00000000" w:rsidRDefault="00000000" w:rsidRPr="00000000" w14:paraId="00000011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15" w:sz="4" w:val="single"/>
        </w:pBdr>
        <w:spacing w:after="0" w:line="24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Replicar quantos dias e/ou linhas que forem necessários bem como excluir o que for desnecessário;</w:t>
      </w:r>
    </w:p>
    <w:p w:rsidR="00000000" w:rsidDel="00000000" w:rsidP="00000000" w:rsidRDefault="00000000" w:rsidRPr="00000000" w14:paraId="00000012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15" w:sz="4" w:val="single"/>
        </w:pBdr>
        <w:spacing w:after="0" w:line="240" w:lineRule="auto"/>
        <w:rPr>
          <w:rFonts w:ascii="Times New Roman" w:cs="Times New Roman" w:eastAsia="Times New Roman" w:hAnsi="Times New Roman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É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rtl w:val="0"/>
        </w:rPr>
        <w:t xml:space="preserve">vedado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o embarque e/ou desembarque de passageiros em locais não discriminados na requisição/roteiro.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0080.0" w:type="dxa"/>
        <w:jc w:val="left"/>
        <w:tblInd w:w="-90.0" w:type="dxa"/>
        <w:tblBorders>
          <w:bottom w:color="fae2d6" w:space="0" w:sz="4" w:val="single"/>
          <w:insideH w:color="fae2d6" w:space="0" w:sz="4" w:val="single"/>
        </w:tblBorders>
        <w:tblLayout w:type="fixed"/>
        <w:tblLook w:val="0600"/>
      </w:tblPr>
      <w:tblGrid>
        <w:gridCol w:w="1470"/>
        <w:gridCol w:w="3810"/>
        <w:gridCol w:w="4800"/>
        <w:tblGridChange w:id="0">
          <w:tblGrid>
            <w:gridCol w:w="1470"/>
            <w:gridCol w:w="3810"/>
            <w:gridCol w:w="4800"/>
          </w:tblGrid>
        </w:tblGridChange>
      </w:tblGrid>
      <w:tr>
        <w:trPr>
          <w:cantSplit w:val="0"/>
          <w:trHeight w:val="432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14">
            <w:pPr>
              <w:spacing w:after="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Dia 1 – Data:</w:t>
            </w:r>
          </w:p>
        </w:tc>
      </w:tr>
      <w:tr>
        <w:trPr>
          <w:cantSplit w:val="0"/>
          <w:trHeight w:val="432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19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1A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1B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1C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1D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1F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20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21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22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</w:tbl>
    <w:p w:rsidR="00000000" w:rsidDel="00000000" w:rsidP="00000000" w:rsidRDefault="00000000" w:rsidRPr="00000000" w14:paraId="00000023">
      <w:pPr>
        <w:spacing w:after="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80.0" w:type="dxa"/>
        <w:jc w:val="left"/>
        <w:tblInd w:w="-90.0" w:type="dxa"/>
        <w:tblBorders>
          <w:bottom w:color="fae2d6" w:space="0" w:sz="4" w:val="single"/>
          <w:insideH w:color="fae2d6" w:space="0" w:sz="4" w:val="single"/>
        </w:tblBorders>
        <w:tblLayout w:type="fixed"/>
        <w:tblLook w:val="0600"/>
      </w:tblPr>
      <w:tblGrid>
        <w:gridCol w:w="1470"/>
        <w:gridCol w:w="3810"/>
        <w:gridCol w:w="4800"/>
        <w:tblGridChange w:id="0">
          <w:tblGrid>
            <w:gridCol w:w="1470"/>
            <w:gridCol w:w="3810"/>
            <w:gridCol w:w="4800"/>
          </w:tblGrid>
        </w:tblGridChange>
      </w:tblGrid>
      <w:tr>
        <w:trPr>
          <w:cantSplit w:val="0"/>
          <w:trHeight w:val="432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24">
            <w:pPr>
              <w:spacing w:after="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Dia 2 – Data:</w:t>
            </w:r>
          </w:p>
        </w:tc>
      </w:tr>
      <w:tr>
        <w:trPr>
          <w:cantSplit w:val="0"/>
          <w:trHeight w:val="432" w:hRule="atLeast"/>
          <w:tblHeader w:val="0"/>
        </w:trPr>
        <w:tc>
          <w:tcPr/>
          <w:p w:rsidR="00000000" w:rsidDel="00000000" w:rsidP="00000000" w:rsidRDefault="00000000" w:rsidRPr="00000000" w14:paraId="00000027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29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2A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2D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2E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2F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30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32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</w:tbl>
    <w:p w:rsidR="00000000" w:rsidDel="00000000" w:rsidP="00000000" w:rsidRDefault="00000000" w:rsidRPr="00000000" w14:paraId="00000033">
      <w:pPr>
        <w:spacing w:after="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80.0" w:type="dxa"/>
        <w:jc w:val="left"/>
        <w:tblInd w:w="-90.0" w:type="dxa"/>
        <w:tblBorders>
          <w:bottom w:color="fae2d6" w:space="0" w:sz="4" w:val="single"/>
          <w:insideH w:color="fae2d6" w:space="0" w:sz="4" w:val="single"/>
        </w:tblBorders>
        <w:tblLayout w:type="fixed"/>
        <w:tblLook w:val="0600"/>
      </w:tblPr>
      <w:tblGrid>
        <w:gridCol w:w="1470"/>
        <w:gridCol w:w="3825"/>
        <w:gridCol w:w="4785"/>
        <w:tblGridChange w:id="0">
          <w:tblGrid>
            <w:gridCol w:w="1470"/>
            <w:gridCol w:w="3825"/>
            <w:gridCol w:w="4785"/>
          </w:tblGrid>
        </w:tblGridChange>
      </w:tblGrid>
      <w:tr>
        <w:trPr>
          <w:cantSplit w:val="0"/>
          <w:trHeight w:val="432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34">
            <w:pPr>
              <w:spacing w:after="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Dia 3 – Data:</w:t>
            </w:r>
          </w:p>
        </w:tc>
      </w:tr>
      <w:tr>
        <w:trPr>
          <w:cantSplit w:val="0"/>
          <w:trHeight w:val="432" w:hRule="atLeast"/>
          <w:tblHeader w:val="0"/>
        </w:trPr>
        <w:tc>
          <w:tcPr/>
          <w:p w:rsidR="00000000" w:rsidDel="00000000" w:rsidP="00000000" w:rsidRDefault="00000000" w:rsidRPr="00000000" w14:paraId="00000037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38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39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3A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3B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3C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3D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3E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3F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40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41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42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</w:tbl>
    <w:p w:rsidR="00000000" w:rsidDel="00000000" w:rsidP="00000000" w:rsidRDefault="00000000" w:rsidRPr="00000000" w14:paraId="00000043">
      <w:pPr>
        <w:spacing w:after="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80.0" w:type="dxa"/>
        <w:jc w:val="left"/>
        <w:tblInd w:w="-90.0" w:type="dxa"/>
        <w:tblBorders>
          <w:bottom w:color="fae2d6" w:space="0" w:sz="4" w:val="single"/>
          <w:insideH w:color="fae2d6" w:space="0" w:sz="4" w:val="single"/>
        </w:tblBorders>
        <w:tblLayout w:type="fixed"/>
        <w:tblLook w:val="0600"/>
      </w:tblPr>
      <w:tblGrid>
        <w:gridCol w:w="1470"/>
        <w:gridCol w:w="3870"/>
        <w:gridCol w:w="4740"/>
        <w:tblGridChange w:id="0">
          <w:tblGrid>
            <w:gridCol w:w="1470"/>
            <w:gridCol w:w="3870"/>
            <w:gridCol w:w="4740"/>
          </w:tblGrid>
        </w:tblGridChange>
      </w:tblGrid>
      <w:tr>
        <w:trPr>
          <w:cantSplit w:val="0"/>
          <w:trHeight w:val="432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44">
            <w:pPr>
              <w:spacing w:after="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Dia 4 – Data:</w:t>
            </w:r>
          </w:p>
        </w:tc>
      </w:tr>
      <w:tr>
        <w:trPr>
          <w:cantSplit w:val="0"/>
          <w:trHeight w:val="432" w:hRule="atLeast"/>
          <w:tblHeader w:val="0"/>
        </w:trPr>
        <w:tc>
          <w:tcPr/>
          <w:p w:rsidR="00000000" w:rsidDel="00000000" w:rsidP="00000000" w:rsidRDefault="00000000" w:rsidRPr="00000000" w14:paraId="00000047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48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49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4A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4B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4C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4D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4E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4F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50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Hora </w:t>
            </w:r>
          </w:p>
        </w:tc>
        <w:tc>
          <w:tcPr/>
          <w:p w:rsidR="00000000" w:rsidDel="00000000" w:rsidP="00000000" w:rsidRDefault="00000000" w:rsidRPr="00000000" w14:paraId="00000051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</w:t>
            </w:r>
          </w:p>
        </w:tc>
        <w:tc>
          <w:tcPr/>
          <w:p w:rsidR="00000000" w:rsidDel="00000000" w:rsidP="00000000" w:rsidRDefault="00000000" w:rsidRPr="00000000" w14:paraId="00000052">
            <w:pPr>
              <w:spacing w:after="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</w:t>
            </w:r>
          </w:p>
        </w:tc>
      </w:tr>
    </w:tbl>
    <w:p w:rsidR="00000000" w:rsidDel="00000000" w:rsidP="00000000" w:rsidRDefault="00000000" w:rsidRPr="00000000" w14:paraId="00000053">
      <w:pPr>
        <w:spacing w:after="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080" w:top="1560" w:left="893" w:right="893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Arial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UNIVERSIDADE FEDERAL DE JUIZ DE FORA</w:t>
    </w:r>
  </w:p>
  <w:p w:rsidR="00000000" w:rsidDel="00000000" w:rsidP="00000000" w:rsidRDefault="00000000" w:rsidRPr="00000000" w14:paraId="0000005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GERÊNCIA DE TRANSPORTE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entury Gothic" w:cs="Century Gothic" w:eastAsia="Century Gothic" w:hAnsi="Century Gothic"/>
        <w:sz w:val="24"/>
        <w:szCs w:val="24"/>
        <w:lang w:val="pt-BR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b w:val="1"/>
      <w:color w:val="000000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240" w:line="240" w:lineRule="auto"/>
    </w:pPr>
    <w:rPr>
      <w:b w:val="1"/>
      <w:smallCaps w:val="1"/>
      <w:sz w:val="56"/>
      <w:szCs w:val="56"/>
    </w:rPr>
  </w:style>
  <w:style w:type="paragraph" w:styleId="Normal" w:default="1">
    <w:name w:val="Normal"/>
    <w:rsid w:val="00C8236F"/>
    <w:pPr>
      <w:spacing w:line="278" w:lineRule="auto"/>
    </w:pPr>
    <w:rPr>
      <w:rFonts w:ascii="Century Gothic" w:cs="Century Gothic" w:eastAsia="Century Gothic" w:hAnsi="Century Gothic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rsid w:val="00C8236F"/>
    <w:pPr>
      <w:keepNext w:val="1"/>
      <w:keepLines w:val="1"/>
      <w:spacing w:after="80" w:before="360"/>
      <w:outlineLvl w:val="0"/>
    </w:pPr>
    <w:rPr>
      <w:b w:val="1"/>
      <w:color w:val="000000"/>
      <w:sz w:val="32"/>
      <w:szCs w:val="32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Ttulo1Char" w:customStyle="1">
    <w:name w:val="Título 1 Char"/>
    <w:basedOn w:val="Fontepargpadro"/>
    <w:link w:val="Ttulo1"/>
    <w:rsid w:val="00C8236F"/>
    <w:rPr>
      <w:rFonts w:ascii="Century Gothic" w:cs="Century Gothic" w:eastAsia="Century Gothic" w:hAnsi="Century Gothic"/>
      <w:b w:val="1"/>
      <w:color w:val="000000"/>
      <w:sz w:val="32"/>
      <w:szCs w:val="32"/>
      <w:lang w:eastAsia="pt-BR"/>
    </w:rPr>
  </w:style>
  <w:style w:type="paragraph" w:styleId="Ttulo">
    <w:name w:val="Title"/>
    <w:basedOn w:val="Normal"/>
    <w:next w:val="Normal"/>
    <w:link w:val="TtuloChar"/>
    <w:rsid w:val="00C8236F"/>
    <w:pPr>
      <w:spacing w:after="240" w:line="240" w:lineRule="auto"/>
    </w:pPr>
    <w:rPr>
      <w:b w:val="1"/>
      <w:smallCaps w:val="1"/>
      <w:sz w:val="56"/>
      <w:szCs w:val="56"/>
    </w:rPr>
  </w:style>
  <w:style w:type="character" w:styleId="TtuloChar" w:customStyle="1">
    <w:name w:val="Título Char"/>
    <w:basedOn w:val="Fontepargpadro"/>
    <w:link w:val="Ttulo"/>
    <w:rsid w:val="00C8236F"/>
    <w:rPr>
      <w:rFonts w:ascii="Century Gothic" w:cs="Century Gothic" w:eastAsia="Century Gothic" w:hAnsi="Century Gothic"/>
      <w:b w:val="1"/>
      <w:smallCaps w:val="1"/>
      <w:sz w:val="56"/>
      <w:szCs w:val="56"/>
      <w:lang w:eastAsia="pt-BR"/>
    </w:rPr>
  </w:style>
  <w:style w:type="paragraph" w:styleId="Cabealho">
    <w:name w:val="header"/>
    <w:basedOn w:val="Normal"/>
    <w:link w:val="CabealhoChar"/>
    <w:uiPriority w:val="99"/>
    <w:unhideWhenUsed w:val="1"/>
    <w:rsid w:val="00C8236F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C8236F"/>
    <w:rPr>
      <w:rFonts w:ascii="Century Gothic" w:cs="Century Gothic" w:eastAsia="Century Gothic" w:hAnsi="Century Gothic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 w:val="1"/>
    <w:rsid w:val="00C8236F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C8236F"/>
    <w:rPr>
      <w:rFonts w:ascii="Century Gothic" w:cs="Century Gothic" w:eastAsia="Century Gothic" w:hAnsi="Century Gothic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 w:val="1"/>
    <w:unhideWhenUsed w:val="1"/>
    <w:rsid w:val="00F06F9C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+u3BvfR6fb6vgo3v2eVuPEEpYg==">CgMxLjAyCGguZ2pkZ3hzOAByITFPVDNCYmlTVV9tSFNxS08xQUdtaHpWMFA1WTZyTHZDcA==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2024-10-11T19:28:00Z</dcterms:created>
  <dc:creator>User</dc:creator>
</cp:coreProperties>
</file>