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Governador Valadares,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202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Declaração de Complementação de Carga Horária e/ou conteúdo para Dispensa de Disciplina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(Nome do(a) docente)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siape: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declaro que a(o) estudante do Curso XXXXX,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(nome completo do estudante sem abreviatura)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matrícula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desenvolveu de forma satisfatória atividades para complementação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horas e/ou dos conteúdos faltantes para total aproveitamento da disciplina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(nome da disciplina para a qual o estudante solicitou dispensa)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código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(código da disciplina teórica e prática)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Diante do realizado pelo(a) estudante, defiro a dispensa da disciplina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(nome da disciplina para a qual o estudante solicitou dispensa)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conforme pleiteado.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mais,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215900</wp:posOffset>
                </wp:positionV>
                <wp:extent cx="2869866" cy="24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5830" y="3772338"/>
                          <a:ext cx="2860341" cy="153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215900</wp:posOffset>
                </wp:positionV>
                <wp:extent cx="2869866" cy="24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9866" cy="2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(Nome do professor por extenso e assinatura)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985" w:top="170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-799146</wp:posOffset>
          </wp:positionH>
          <wp:positionV relativeFrom="paragraph">
            <wp:posOffset>-438149</wp:posOffset>
          </wp:positionV>
          <wp:extent cx="8457248" cy="106965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57248" cy="10696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