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F0B1" w14:textId="77777777" w:rsidR="00DE076E" w:rsidRDefault="00DE076E" w:rsidP="00DE076E">
      <w:pPr>
        <w:jc w:val="both"/>
        <w:rPr>
          <w:b/>
        </w:rPr>
      </w:pPr>
      <w:r>
        <w:rPr>
          <w:b/>
        </w:rPr>
        <w:t>UNIVERSIDADE FEDERAL DE JUIZ DE FORA</w:t>
      </w:r>
    </w:p>
    <w:p w14:paraId="45B48E0B" w14:textId="77777777" w:rsidR="00DE076E" w:rsidRDefault="00DE076E" w:rsidP="00DE076E">
      <w:pPr>
        <w:jc w:val="both"/>
        <w:rPr>
          <w:b/>
        </w:rPr>
      </w:pPr>
      <w:r>
        <w:rPr>
          <w:b/>
        </w:rPr>
        <w:t>INSTITUTO DE CIÊNCIAS HUMANAS – DEPARTAMENTO DE CIÊNCIAS SOCIAIS</w:t>
      </w:r>
    </w:p>
    <w:p w14:paraId="3ABA0A5F" w14:textId="77777777" w:rsidR="009711BB" w:rsidRPr="00DE076E" w:rsidRDefault="009711BB" w:rsidP="00DE076E">
      <w:pPr>
        <w:jc w:val="both"/>
        <w:rPr>
          <w:b/>
        </w:rPr>
      </w:pPr>
      <w:r w:rsidRPr="00DE076E">
        <w:rPr>
          <w:b/>
        </w:rPr>
        <w:t>CSO133 – Cultura Ideologia e Modernidade</w:t>
      </w:r>
    </w:p>
    <w:p w14:paraId="0E2CB834" w14:textId="7D50C446" w:rsidR="009711BB" w:rsidRDefault="006F5E67" w:rsidP="00DE076E">
      <w:pPr>
        <w:jc w:val="both"/>
        <w:rPr>
          <w:b/>
        </w:rPr>
      </w:pPr>
      <w:r>
        <w:rPr>
          <w:b/>
        </w:rPr>
        <w:t xml:space="preserve">Responsável pela disciplina: </w:t>
      </w:r>
      <w:r w:rsidR="009711BB" w:rsidRPr="00DE076E">
        <w:rPr>
          <w:b/>
        </w:rPr>
        <w:t xml:space="preserve">Prof. </w:t>
      </w:r>
      <w:r>
        <w:rPr>
          <w:b/>
        </w:rPr>
        <w:t xml:space="preserve">Dr. </w:t>
      </w:r>
      <w:proofErr w:type="spellStart"/>
      <w:r w:rsidR="009711BB" w:rsidRPr="00DE076E">
        <w:rPr>
          <w:b/>
        </w:rPr>
        <w:t>Dmitri</w:t>
      </w:r>
      <w:proofErr w:type="spellEnd"/>
      <w:r w:rsidR="009711BB" w:rsidRPr="00DE076E">
        <w:rPr>
          <w:b/>
        </w:rPr>
        <w:t xml:space="preserve"> Cerboncini Fernandes.</w:t>
      </w:r>
    </w:p>
    <w:p w14:paraId="30A884F4" w14:textId="20549080" w:rsidR="008379F8" w:rsidRDefault="009711BB" w:rsidP="00DE076E">
      <w:pPr>
        <w:jc w:val="both"/>
      </w:pPr>
      <w:r>
        <w:t>Terça-feira, às 19:00 no ICH</w:t>
      </w:r>
      <w:r w:rsidR="00DE076E">
        <w:t>.</w:t>
      </w:r>
      <w:r w:rsidR="0015748E">
        <w:t xml:space="preserve"> Primeiro semestre de 201</w:t>
      </w:r>
      <w:r w:rsidR="00000BB0">
        <w:t>6</w:t>
      </w:r>
      <w:r w:rsidR="0015748E">
        <w:t>.</w:t>
      </w:r>
    </w:p>
    <w:p w14:paraId="392243E9" w14:textId="77777777" w:rsidR="0015748E" w:rsidRDefault="0015748E" w:rsidP="00DE076E">
      <w:pPr>
        <w:jc w:val="both"/>
      </w:pPr>
    </w:p>
    <w:p w14:paraId="2FC9AC11" w14:textId="66DAD068" w:rsidR="006F5E67" w:rsidRPr="006F5E67" w:rsidRDefault="006F5E67" w:rsidP="00DE076E">
      <w:pPr>
        <w:jc w:val="both"/>
        <w:rPr>
          <w:b/>
        </w:rPr>
      </w:pPr>
      <w:r w:rsidRPr="006F5E67">
        <w:rPr>
          <w:b/>
        </w:rPr>
        <w:t>Parte I</w:t>
      </w:r>
    </w:p>
    <w:p w14:paraId="6A89F240" w14:textId="1A822C74" w:rsidR="008379F8" w:rsidRDefault="008A764F" w:rsidP="00DE076E">
      <w:pPr>
        <w:jc w:val="both"/>
      </w:pPr>
      <w:r>
        <w:rPr>
          <w:b/>
        </w:rPr>
        <w:t>0</w:t>
      </w:r>
      <w:r w:rsidR="00000BB0">
        <w:rPr>
          <w:b/>
        </w:rPr>
        <w:t>5</w:t>
      </w:r>
      <w:r w:rsidR="008379F8" w:rsidRPr="00012682">
        <w:rPr>
          <w:b/>
        </w:rPr>
        <w:t>/0</w:t>
      </w:r>
      <w:r w:rsidR="00000BB0">
        <w:rPr>
          <w:b/>
        </w:rPr>
        <w:t>4</w:t>
      </w:r>
      <w:r w:rsidR="008379F8">
        <w:t xml:space="preserve"> – Apresentação do curso</w:t>
      </w:r>
    </w:p>
    <w:p w14:paraId="3C1FB8DD" w14:textId="2EAE3BAB" w:rsidR="00FD755F" w:rsidRDefault="008A764F" w:rsidP="00DE076E">
      <w:pPr>
        <w:jc w:val="both"/>
      </w:pPr>
      <w:r>
        <w:rPr>
          <w:b/>
        </w:rPr>
        <w:t>1</w:t>
      </w:r>
      <w:r w:rsidR="00000BB0">
        <w:rPr>
          <w:b/>
        </w:rPr>
        <w:t>2</w:t>
      </w:r>
      <w:r w:rsidR="00EF2607" w:rsidRPr="00012682">
        <w:rPr>
          <w:b/>
        </w:rPr>
        <w:t>/0</w:t>
      </w:r>
      <w:r w:rsidR="00000BB0">
        <w:rPr>
          <w:b/>
        </w:rPr>
        <w:t>4</w:t>
      </w:r>
      <w:r w:rsidR="00EF2607">
        <w:t xml:space="preserve"> – </w:t>
      </w:r>
      <w:r w:rsidR="00FD755F">
        <w:t>Filme “Freud além da alma”.</w:t>
      </w:r>
    </w:p>
    <w:p w14:paraId="491F7C82" w14:textId="58320677" w:rsidR="00EF2607" w:rsidRPr="00EF2607" w:rsidRDefault="00000BB0" w:rsidP="00DE076E">
      <w:pPr>
        <w:jc w:val="both"/>
      </w:pPr>
      <w:r>
        <w:rPr>
          <w:b/>
        </w:rPr>
        <w:t>1</w:t>
      </w:r>
      <w:r w:rsidR="003856F3">
        <w:rPr>
          <w:b/>
        </w:rPr>
        <w:t>9</w:t>
      </w:r>
      <w:r w:rsidR="00FD755F" w:rsidRPr="00FD755F">
        <w:rPr>
          <w:b/>
        </w:rPr>
        <w:t>/0</w:t>
      </w:r>
      <w:r>
        <w:rPr>
          <w:b/>
        </w:rPr>
        <w:t>4</w:t>
      </w:r>
      <w:r w:rsidR="00FD755F">
        <w:t xml:space="preserve"> – </w:t>
      </w:r>
      <w:r w:rsidR="008A764F">
        <w:t>Sigmund Freud</w:t>
      </w:r>
      <w:r w:rsidR="00EF2607">
        <w:t>. “</w:t>
      </w:r>
      <w:r w:rsidR="008A764F">
        <w:t xml:space="preserve">O mal estar na civilização”. In: Edição </w:t>
      </w:r>
      <w:proofErr w:type="spellStart"/>
      <w:r w:rsidR="008A764F" w:rsidRPr="00BB4D6E">
        <w:rPr>
          <w:i/>
        </w:rPr>
        <w:t>Standart</w:t>
      </w:r>
      <w:proofErr w:type="spellEnd"/>
      <w:r w:rsidR="008A764F">
        <w:t xml:space="preserve"> Brasileira das obras psicológicas completas de Sigmund Freud. Volume XXI (1927-1931), Imago Editora, Rio de Janeiro, </w:t>
      </w:r>
      <w:r w:rsidR="006F5E67">
        <w:t xml:space="preserve">1996, </w:t>
      </w:r>
      <w:r w:rsidR="008A764F">
        <w:t xml:space="preserve">pp. 73-148. </w:t>
      </w:r>
    </w:p>
    <w:p w14:paraId="57F85959" w14:textId="2C483D2D" w:rsidR="008379F8" w:rsidRDefault="00FD755F" w:rsidP="00DE076E">
      <w:pPr>
        <w:jc w:val="both"/>
      </w:pPr>
      <w:r>
        <w:rPr>
          <w:b/>
        </w:rPr>
        <w:t>2</w:t>
      </w:r>
      <w:r w:rsidR="003856F3">
        <w:rPr>
          <w:b/>
        </w:rPr>
        <w:t>6</w:t>
      </w:r>
      <w:r w:rsidR="005E31B0" w:rsidRPr="00743D72">
        <w:rPr>
          <w:b/>
        </w:rPr>
        <w:t>/0</w:t>
      </w:r>
      <w:r w:rsidR="00000BB0">
        <w:rPr>
          <w:b/>
        </w:rPr>
        <w:t>4</w:t>
      </w:r>
      <w:r w:rsidR="008379F8">
        <w:t xml:space="preserve"> – </w:t>
      </w:r>
      <w:r w:rsidR="005E31B0">
        <w:t>Karl Marx</w:t>
      </w:r>
      <w:r w:rsidR="00EF2607">
        <w:t xml:space="preserve">. </w:t>
      </w:r>
      <w:r w:rsidR="00EF2607" w:rsidRPr="00EF2607">
        <w:t>“</w:t>
      </w:r>
      <w:r w:rsidR="00F73929">
        <w:t xml:space="preserve">A </w:t>
      </w:r>
      <w:r w:rsidR="00000BB0">
        <w:t>Mercadoria”</w:t>
      </w:r>
      <w:r w:rsidR="00EF2607" w:rsidRPr="00EF2607">
        <w:t xml:space="preserve">. In: </w:t>
      </w:r>
      <w:r w:rsidR="00F73929">
        <w:t xml:space="preserve">Marx, </w:t>
      </w:r>
      <w:r w:rsidR="00000BB0">
        <w:t>Karl</w:t>
      </w:r>
      <w:r w:rsidR="006F5E67">
        <w:t xml:space="preserve"> – </w:t>
      </w:r>
      <w:r w:rsidR="00000BB0">
        <w:t>O Capital: Crítica da Economia Política</w:t>
      </w:r>
      <w:r w:rsidR="006F5E67">
        <w:t xml:space="preserve">, </w:t>
      </w:r>
      <w:r w:rsidR="00000BB0">
        <w:t>Coleção Os Economistas</w:t>
      </w:r>
      <w:r w:rsidR="006F5E67">
        <w:t xml:space="preserve">, Vol. </w:t>
      </w:r>
      <w:r w:rsidR="00000BB0">
        <w:t>1</w:t>
      </w:r>
      <w:r w:rsidR="006F5E67">
        <w:t xml:space="preserve">, </w:t>
      </w:r>
      <w:r w:rsidR="00000BB0">
        <w:t xml:space="preserve">Livro Primeiro, Tomo 1, </w:t>
      </w:r>
      <w:r w:rsidR="006F5E67">
        <w:t xml:space="preserve">Editora </w:t>
      </w:r>
      <w:r w:rsidR="00000BB0">
        <w:t>Nova Cultural</w:t>
      </w:r>
      <w:r w:rsidR="006F5E67">
        <w:t>, São Paulo, 19</w:t>
      </w:r>
      <w:r w:rsidR="00000BB0">
        <w:t>96</w:t>
      </w:r>
      <w:r w:rsidR="006F5E67">
        <w:t>, pp. 1</w:t>
      </w:r>
      <w:r w:rsidR="00000BB0">
        <w:t>65</w:t>
      </w:r>
      <w:r w:rsidR="006F5E67">
        <w:t>-2</w:t>
      </w:r>
      <w:r w:rsidR="00000BB0">
        <w:t>08</w:t>
      </w:r>
      <w:r w:rsidR="00EF2607" w:rsidRPr="00EF2607">
        <w:t>.</w:t>
      </w:r>
    </w:p>
    <w:p w14:paraId="6D88882A" w14:textId="749A7618" w:rsidR="00EF2607" w:rsidRDefault="00000BB0" w:rsidP="00DE076E">
      <w:pPr>
        <w:jc w:val="both"/>
      </w:pPr>
      <w:r>
        <w:rPr>
          <w:b/>
        </w:rPr>
        <w:t>0</w:t>
      </w:r>
      <w:r w:rsidR="003856F3">
        <w:rPr>
          <w:b/>
        </w:rPr>
        <w:t>3</w:t>
      </w:r>
      <w:r w:rsidR="008379F8" w:rsidRPr="00012682">
        <w:rPr>
          <w:b/>
        </w:rPr>
        <w:t>/0</w:t>
      </w:r>
      <w:r>
        <w:rPr>
          <w:b/>
        </w:rPr>
        <w:t>5</w:t>
      </w:r>
      <w:r w:rsidR="008379F8">
        <w:t xml:space="preserve"> – </w:t>
      </w:r>
      <w:r w:rsidR="00EF2607">
        <w:t xml:space="preserve">Max </w:t>
      </w:r>
      <w:r w:rsidR="006F5E67">
        <w:t>Weber</w:t>
      </w:r>
      <w:r w:rsidR="00EF2607">
        <w:t>. “</w:t>
      </w:r>
      <w:r w:rsidR="006F5E67">
        <w:t>Consideração Intermediária</w:t>
      </w:r>
      <w:r w:rsidR="00EF2607">
        <w:t xml:space="preserve">”. </w:t>
      </w:r>
      <w:r w:rsidR="00EF2607" w:rsidRPr="00EF2607">
        <w:t xml:space="preserve">In: </w:t>
      </w:r>
      <w:r w:rsidR="006F5E67">
        <w:t>Sociologia das Religiões e consideração intermediária</w:t>
      </w:r>
      <w:r w:rsidR="00EF2607" w:rsidRPr="00EF2607">
        <w:t xml:space="preserve">. </w:t>
      </w:r>
      <w:r w:rsidR="006F5E67">
        <w:t>Relógio D’água Editores, Lisboa, 2006,</w:t>
      </w:r>
      <w:r w:rsidR="00EF2607" w:rsidRPr="00EF2607">
        <w:t xml:space="preserve"> pp. </w:t>
      </w:r>
      <w:r w:rsidR="006F5E67">
        <w:t>317-358</w:t>
      </w:r>
      <w:r w:rsidR="00EF2607" w:rsidRPr="00EF2607">
        <w:t>.</w:t>
      </w:r>
    </w:p>
    <w:p w14:paraId="132B2433" w14:textId="70767B6C" w:rsidR="008379F8" w:rsidRDefault="003856F3" w:rsidP="00DE076E">
      <w:pPr>
        <w:jc w:val="both"/>
      </w:pPr>
      <w:r>
        <w:rPr>
          <w:b/>
        </w:rPr>
        <w:t>10</w:t>
      </w:r>
      <w:r w:rsidR="006F5E67" w:rsidRPr="006F5E67">
        <w:rPr>
          <w:b/>
        </w:rPr>
        <w:t>/0</w:t>
      </w:r>
      <w:r>
        <w:rPr>
          <w:b/>
        </w:rPr>
        <w:t>5</w:t>
      </w:r>
      <w:r w:rsidR="008379F8">
        <w:t xml:space="preserve"> – </w:t>
      </w:r>
      <w:r w:rsidR="004B0B9A">
        <w:t>Prova</w:t>
      </w:r>
      <w:r w:rsidR="000751FF">
        <w:t xml:space="preserve"> em sala de aula (3</w:t>
      </w:r>
      <w:r>
        <w:t>5</w:t>
      </w:r>
      <w:r w:rsidR="000751FF">
        <w:t>%)</w:t>
      </w:r>
      <w:r w:rsidR="005D1824">
        <w:t>.</w:t>
      </w:r>
    </w:p>
    <w:p w14:paraId="79187D4F" w14:textId="77777777" w:rsidR="009711BB" w:rsidRDefault="009711BB" w:rsidP="00DE076E">
      <w:pPr>
        <w:jc w:val="both"/>
      </w:pPr>
    </w:p>
    <w:p w14:paraId="3B8C3629" w14:textId="2AE5C1B6" w:rsidR="000751FF" w:rsidRPr="00012682" w:rsidRDefault="006F5E67" w:rsidP="00DE076E">
      <w:pPr>
        <w:jc w:val="both"/>
        <w:rPr>
          <w:b/>
        </w:rPr>
      </w:pPr>
      <w:r>
        <w:rPr>
          <w:b/>
        </w:rPr>
        <w:t>Parte II</w:t>
      </w:r>
    </w:p>
    <w:p w14:paraId="0D06A37B" w14:textId="2658FFA0" w:rsidR="008379F8" w:rsidRDefault="003856F3" w:rsidP="00DE076E">
      <w:pPr>
        <w:jc w:val="both"/>
      </w:pPr>
      <w:r>
        <w:rPr>
          <w:b/>
        </w:rPr>
        <w:t>17</w:t>
      </w:r>
      <w:r w:rsidR="008379F8" w:rsidRPr="00012682">
        <w:rPr>
          <w:b/>
        </w:rPr>
        <w:t>/0</w:t>
      </w:r>
      <w:r>
        <w:rPr>
          <w:b/>
        </w:rPr>
        <w:t>5</w:t>
      </w:r>
      <w:r w:rsidR="008379F8">
        <w:t xml:space="preserve"> – </w:t>
      </w:r>
      <w:r w:rsidR="00BB4D6E" w:rsidRPr="00012682">
        <w:t>Max Horkheimer</w:t>
      </w:r>
      <w:r w:rsidR="00BB4D6E">
        <w:t>. “</w:t>
      </w:r>
      <w:r w:rsidR="00BB4D6E" w:rsidRPr="00EF2607">
        <w:t>A presente situação da filosofia social e as tarefas de um Instituto de Pesquisas Sociais”.</w:t>
      </w:r>
      <w:r w:rsidR="00BB4D6E">
        <w:t xml:space="preserve"> </w:t>
      </w:r>
      <w:r w:rsidR="00BB4D6E" w:rsidRPr="00EF2607">
        <w:t xml:space="preserve">Praga – Estudos Marxistas, n. 7. São Paulo, </w:t>
      </w:r>
      <w:proofErr w:type="spellStart"/>
      <w:r w:rsidR="00BB4D6E" w:rsidRPr="00EF2607">
        <w:t>Hucitec</w:t>
      </w:r>
      <w:proofErr w:type="spellEnd"/>
      <w:r w:rsidR="00BB4D6E" w:rsidRPr="00EF2607">
        <w:t>, pp. 121-132</w:t>
      </w:r>
      <w:r w:rsidR="00BB4D6E">
        <w:t>, 1999</w:t>
      </w:r>
      <w:r w:rsidR="00BB4D6E" w:rsidRPr="00EF2607">
        <w:t>.</w:t>
      </w:r>
    </w:p>
    <w:p w14:paraId="7A78182D" w14:textId="7C787C65" w:rsidR="00000BB0" w:rsidRDefault="003856F3" w:rsidP="00000BB0">
      <w:pPr>
        <w:jc w:val="both"/>
      </w:pPr>
      <w:r>
        <w:rPr>
          <w:b/>
        </w:rPr>
        <w:t>24</w:t>
      </w:r>
      <w:r w:rsidR="00000BB0" w:rsidRPr="00012682">
        <w:rPr>
          <w:b/>
        </w:rPr>
        <w:t>/0</w:t>
      </w:r>
      <w:r>
        <w:rPr>
          <w:b/>
        </w:rPr>
        <w:t>5</w:t>
      </w:r>
      <w:r w:rsidR="00000BB0">
        <w:t xml:space="preserve"> – Max Horkheimer. </w:t>
      </w:r>
      <w:r w:rsidR="00000BB0" w:rsidRPr="00EF2607">
        <w:t>“Teoria tradicional e teoria crítica”. In: Textos</w:t>
      </w:r>
      <w:r w:rsidR="00000BB0">
        <w:t xml:space="preserve"> </w:t>
      </w:r>
      <w:r w:rsidR="00000BB0" w:rsidRPr="00EF2607">
        <w:t>escolhidos. São Paulo, Abril Cultural, pp. 117-154</w:t>
      </w:r>
      <w:r w:rsidR="00000BB0">
        <w:t>, 1983</w:t>
      </w:r>
      <w:r w:rsidR="00000BB0" w:rsidRPr="00EF2607">
        <w:t>.</w:t>
      </w:r>
    </w:p>
    <w:p w14:paraId="6C44611E" w14:textId="65436567" w:rsidR="00000BB0" w:rsidRDefault="003856F3" w:rsidP="00000BB0">
      <w:pPr>
        <w:jc w:val="both"/>
      </w:pPr>
      <w:r>
        <w:rPr>
          <w:b/>
        </w:rPr>
        <w:t>31</w:t>
      </w:r>
      <w:r w:rsidR="00000BB0" w:rsidRPr="00012682">
        <w:rPr>
          <w:b/>
        </w:rPr>
        <w:t>/0</w:t>
      </w:r>
      <w:r>
        <w:rPr>
          <w:b/>
        </w:rPr>
        <w:t>5</w:t>
      </w:r>
      <w:r w:rsidR="00000BB0">
        <w:t xml:space="preserve"> – Max Horkheimer e Theodor Adorno. “Conceito de Iluminismo”. </w:t>
      </w:r>
      <w:r w:rsidR="00000BB0" w:rsidRPr="00EF2607">
        <w:t>In: Textos</w:t>
      </w:r>
      <w:r w:rsidR="00000BB0">
        <w:t xml:space="preserve"> </w:t>
      </w:r>
      <w:r w:rsidR="00000BB0" w:rsidRPr="00EF2607">
        <w:t xml:space="preserve">escolhidos. São Paulo, Abril Cultural, pp. </w:t>
      </w:r>
      <w:r w:rsidR="00000BB0">
        <w:t>89</w:t>
      </w:r>
      <w:r w:rsidR="00000BB0" w:rsidRPr="00EF2607">
        <w:t>-</w:t>
      </w:r>
      <w:r w:rsidR="00000BB0">
        <w:t>116, 1983</w:t>
      </w:r>
      <w:r w:rsidR="00000BB0" w:rsidRPr="00EF2607">
        <w:t>.</w:t>
      </w:r>
    </w:p>
    <w:p w14:paraId="52BA5E54" w14:textId="1632E094" w:rsidR="008379F8" w:rsidRDefault="003856F3" w:rsidP="00DE076E">
      <w:pPr>
        <w:jc w:val="both"/>
      </w:pPr>
      <w:r w:rsidRPr="003856F3">
        <w:rPr>
          <w:b/>
        </w:rPr>
        <w:t>07/06</w:t>
      </w:r>
      <w:r>
        <w:t xml:space="preserve"> </w:t>
      </w:r>
      <w:r w:rsidR="008379F8">
        <w:t xml:space="preserve">– </w:t>
      </w:r>
      <w:r w:rsidR="00BB4D6E">
        <w:t>Theodor Adorno e Max Horkheimer. “A Indústria Cultural: O esclarecimento como mistificação das massas”. In: Dialética do Esclarecimento: Fragmentos filosóficos. Rio de Janeiro, Jorge Zahar Editor, pp. 113-156, 1985.</w:t>
      </w:r>
    </w:p>
    <w:p w14:paraId="55D59F64" w14:textId="4450F87A" w:rsidR="008379F8" w:rsidRDefault="003856F3" w:rsidP="00DE076E">
      <w:pPr>
        <w:jc w:val="both"/>
      </w:pPr>
      <w:r>
        <w:rPr>
          <w:b/>
        </w:rPr>
        <w:t>14/06</w:t>
      </w:r>
      <w:r w:rsidR="008379F8">
        <w:t xml:space="preserve"> – </w:t>
      </w:r>
      <w:r w:rsidR="009711BB">
        <w:t>Prova</w:t>
      </w:r>
      <w:r w:rsidR="000751FF">
        <w:t xml:space="preserve"> em sala de aula (3</w:t>
      </w:r>
      <w:r w:rsidR="002B6E35">
        <w:t>5</w:t>
      </w:r>
      <w:r w:rsidR="000751FF">
        <w:t>%)</w:t>
      </w:r>
      <w:r w:rsidR="005D1824">
        <w:t>.</w:t>
      </w:r>
    </w:p>
    <w:p w14:paraId="7F50A4A1" w14:textId="77777777" w:rsidR="009711BB" w:rsidRDefault="009711BB" w:rsidP="00DE076E">
      <w:pPr>
        <w:jc w:val="both"/>
      </w:pPr>
    </w:p>
    <w:p w14:paraId="53C8A481" w14:textId="7917C895" w:rsidR="000751FF" w:rsidRPr="00DE076E" w:rsidRDefault="006F5E67" w:rsidP="00DE076E">
      <w:pPr>
        <w:jc w:val="both"/>
        <w:rPr>
          <w:b/>
        </w:rPr>
      </w:pPr>
      <w:r>
        <w:rPr>
          <w:b/>
        </w:rPr>
        <w:t>Parte III</w:t>
      </w:r>
      <w:r w:rsidR="000751FF" w:rsidRPr="00DE076E">
        <w:rPr>
          <w:b/>
        </w:rPr>
        <w:t xml:space="preserve"> </w:t>
      </w:r>
    </w:p>
    <w:p w14:paraId="5E3EE29A" w14:textId="2C2A5723" w:rsidR="003856F3" w:rsidRDefault="003856F3" w:rsidP="003856F3">
      <w:pPr>
        <w:jc w:val="both"/>
      </w:pPr>
      <w:r>
        <w:rPr>
          <w:b/>
        </w:rPr>
        <w:t>21</w:t>
      </w:r>
      <w:r w:rsidRPr="00DE076E">
        <w:rPr>
          <w:b/>
        </w:rPr>
        <w:t>/06</w:t>
      </w:r>
      <w:r>
        <w:t xml:space="preserve"> – Marshall </w:t>
      </w:r>
      <w:proofErr w:type="spellStart"/>
      <w:r>
        <w:t>Berman</w:t>
      </w:r>
      <w:proofErr w:type="spellEnd"/>
      <w:r>
        <w:t>. “Introdução: modernidade – ontem, hoje e amanhã”. In: Tudo o que é sólido desmancha no ar: a aventura da modernidade. São Paulo, Cia. das Letras, pp. 15-40, 2006.</w:t>
      </w:r>
    </w:p>
    <w:p w14:paraId="2D881845" w14:textId="21B13D02" w:rsidR="003856F3" w:rsidRDefault="003856F3" w:rsidP="003856F3">
      <w:pPr>
        <w:jc w:val="both"/>
      </w:pPr>
      <w:r>
        <w:rPr>
          <w:b/>
        </w:rPr>
        <w:t>28</w:t>
      </w:r>
      <w:r w:rsidRPr="00DE076E">
        <w:rPr>
          <w:b/>
        </w:rPr>
        <w:t>/06</w:t>
      </w:r>
      <w:r>
        <w:t xml:space="preserve"> – Jürgen Habermas. “A consciência de tempo da modernidade e sua necessidade de </w:t>
      </w:r>
      <w:proofErr w:type="spellStart"/>
      <w:r>
        <w:t>autocertificação</w:t>
      </w:r>
      <w:proofErr w:type="spellEnd"/>
      <w:r>
        <w:t>”. In: O Discurso filosófico da modernidade. São Paulo, Editora Martins Fontes, pp. 3-34, 2002.</w:t>
      </w:r>
    </w:p>
    <w:p w14:paraId="7BD710E6" w14:textId="638D2564" w:rsidR="003856F3" w:rsidRDefault="003856F3" w:rsidP="00DE076E">
      <w:pPr>
        <w:jc w:val="both"/>
      </w:pPr>
      <w:r>
        <w:rPr>
          <w:b/>
        </w:rPr>
        <w:t>05</w:t>
      </w:r>
      <w:r w:rsidRPr="00DE076E">
        <w:rPr>
          <w:b/>
        </w:rPr>
        <w:t>/0</w:t>
      </w:r>
      <w:r>
        <w:rPr>
          <w:b/>
        </w:rPr>
        <w:t>7</w:t>
      </w:r>
      <w:r>
        <w:t xml:space="preserve"> – Robert </w:t>
      </w:r>
      <w:proofErr w:type="spellStart"/>
      <w:r>
        <w:t>Kurz</w:t>
      </w:r>
      <w:proofErr w:type="spellEnd"/>
      <w:r>
        <w:t xml:space="preserve">. “Razão sangrenta: vinte teses contra o assim chamado Esclarecimento e os ‘valores ocidentais’”. In: Razão sangrenta: ensaios sobre a crítica emancipatória da modernidade capitalista e seus valores ocidentais. São Paulo, Editora </w:t>
      </w:r>
      <w:proofErr w:type="spellStart"/>
      <w:r>
        <w:t>Hedra</w:t>
      </w:r>
      <w:proofErr w:type="spellEnd"/>
      <w:r>
        <w:t>, 2010, pp. 37-82.</w:t>
      </w:r>
    </w:p>
    <w:p w14:paraId="04839C73" w14:textId="45C5D804" w:rsidR="008379F8" w:rsidRDefault="003856F3" w:rsidP="00DE076E">
      <w:pPr>
        <w:jc w:val="both"/>
      </w:pPr>
      <w:r>
        <w:rPr>
          <w:b/>
        </w:rPr>
        <w:t>12</w:t>
      </w:r>
      <w:r w:rsidR="008379F8" w:rsidRPr="00DE076E">
        <w:rPr>
          <w:b/>
        </w:rPr>
        <w:t>/</w:t>
      </w:r>
      <w:r>
        <w:rPr>
          <w:b/>
        </w:rPr>
        <w:t>07</w:t>
      </w:r>
      <w:r w:rsidR="006F5E67">
        <w:t xml:space="preserve"> </w:t>
      </w:r>
      <w:r w:rsidR="005D1824">
        <w:t>–</w:t>
      </w:r>
      <w:r w:rsidR="006F5E67">
        <w:t xml:space="preserve"> </w:t>
      </w:r>
      <w:r w:rsidR="005D1824">
        <w:t>Prova em sala de aula (3</w:t>
      </w:r>
      <w:r>
        <w:t>0</w:t>
      </w:r>
      <w:r w:rsidR="005D1824">
        <w:t>%).</w:t>
      </w:r>
      <w:bookmarkStart w:id="0" w:name="_GoBack"/>
      <w:bookmarkEnd w:id="0"/>
    </w:p>
    <w:sectPr w:rsidR="008379F8" w:rsidSect="00820A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F8"/>
    <w:rsid w:val="00000BB0"/>
    <w:rsid w:val="00012682"/>
    <w:rsid w:val="0002108C"/>
    <w:rsid w:val="000751FF"/>
    <w:rsid w:val="0015748E"/>
    <w:rsid w:val="001D4D4C"/>
    <w:rsid w:val="002B6E35"/>
    <w:rsid w:val="002C7AEE"/>
    <w:rsid w:val="003856F3"/>
    <w:rsid w:val="004B0B9A"/>
    <w:rsid w:val="005D1824"/>
    <w:rsid w:val="005E31B0"/>
    <w:rsid w:val="006F5E67"/>
    <w:rsid w:val="00743D72"/>
    <w:rsid w:val="00820AB6"/>
    <w:rsid w:val="0082680D"/>
    <w:rsid w:val="008379F8"/>
    <w:rsid w:val="008A764F"/>
    <w:rsid w:val="008C7CE9"/>
    <w:rsid w:val="00930275"/>
    <w:rsid w:val="009711BB"/>
    <w:rsid w:val="00BB4D6E"/>
    <w:rsid w:val="00D638D4"/>
    <w:rsid w:val="00D74759"/>
    <w:rsid w:val="00DE076E"/>
    <w:rsid w:val="00EF2607"/>
    <w:rsid w:val="00F73929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47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BB4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BB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2030</Characters>
  <Application>Microsoft Macintosh Word</Application>
  <DocSecurity>0</DocSecurity>
  <Lines>16</Lines>
  <Paragraphs>4</Paragraphs>
  <ScaleCrop>false</ScaleCrop>
  <Company>Critical Theory 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Cerboncini Fernandes</dc:creator>
  <cp:keywords/>
  <dc:description/>
  <cp:lastModifiedBy>Dmitri Cerboncini Fernandes</cp:lastModifiedBy>
  <cp:revision>3</cp:revision>
  <dcterms:created xsi:type="dcterms:W3CDTF">2016-04-05T01:56:00Z</dcterms:created>
  <dcterms:modified xsi:type="dcterms:W3CDTF">2016-04-05T02:07:00Z</dcterms:modified>
</cp:coreProperties>
</file>