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55CE" w14:textId="77777777" w:rsidR="002D5122" w:rsidRPr="009F1FFC" w:rsidRDefault="001945FB"/>
    <w:p w14:paraId="7A096FC2" w14:textId="77777777" w:rsidR="003125A0" w:rsidRDefault="009F3D9C" w:rsidP="009F3D9C">
      <w:pPr>
        <w:jc w:val="center"/>
        <w:rPr>
          <w:rFonts w:eastAsia="Calibri" w:cs="Times New Roman"/>
          <w:b/>
          <w:szCs w:val="24"/>
        </w:rPr>
      </w:pPr>
      <w:r w:rsidRPr="009F1FFC">
        <w:rPr>
          <w:rFonts w:eastAsia="Calibri" w:cs="Times New Roman"/>
          <w:b/>
          <w:szCs w:val="24"/>
        </w:rPr>
        <w:t>Título do trabalho (Centralizado, Fonte 12</w:t>
      </w:r>
      <w:r w:rsidR="003125A0">
        <w:rPr>
          <w:rFonts w:eastAsia="Calibri" w:cs="Times New Roman"/>
          <w:b/>
          <w:szCs w:val="24"/>
        </w:rPr>
        <w:t>)</w:t>
      </w:r>
      <w:r w:rsidRPr="009F1FFC">
        <w:rPr>
          <w:rFonts w:eastAsia="Calibri" w:cs="Times New Roman"/>
          <w:b/>
          <w:szCs w:val="24"/>
        </w:rPr>
        <w:t xml:space="preserve"> </w:t>
      </w:r>
    </w:p>
    <w:p w14:paraId="50C17E08" w14:textId="77777777" w:rsidR="003125A0" w:rsidRDefault="003125A0" w:rsidP="009F3D9C">
      <w:pPr>
        <w:jc w:val="center"/>
        <w:rPr>
          <w:rFonts w:eastAsia="Calibri" w:cs="Times New Roman"/>
          <w:b/>
          <w:szCs w:val="24"/>
        </w:rPr>
      </w:pPr>
    </w:p>
    <w:p w14:paraId="638D73E9" w14:textId="3DC126BF" w:rsidR="009F3D9C" w:rsidRDefault="003125A0" w:rsidP="00C82664">
      <w:pPr>
        <w:jc w:val="right"/>
        <w:rPr>
          <w:bCs/>
        </w:rPr>
      </w:pPr>
      <w:r w:rsidRPr="00C82664">
        <w:rPr>
          <w:bCs/>
        </w:rPr>
        <w:t>Nome do 1º autor</w:t>
      </w:r>
      <w:r w:rsidR="00C82664" w:rsidRPr="00C82664">
        <w:rPr>
          <w:bCs/>
        </w:rPr>
        <w:t>, Instituição, e-mail</w:t>
      </w:r>
    </w:p>
    <w:p w14:paraId="64D8FB69" w14:textId="44791281" w:rsidR="00C82664" w:rsidRDefault="00C82664" w:rsidP="00C82664">
      <w:pPr>
        <w:jc w:val="right"/>
        <w:rPr>
          <w:bCs/>
        </w:rPr>
      </w:pPr>
      <w:r w:rsidRPr="00C82664">
        <w:rPr>
          <w:bCs/>
        </w:rPr>
        <w:t xml:space="preserve">Nome do </w:t>
      </w:r>
      <w:r>
        <w:rPr>
          <w:bCs/>
        </w:rPr>
        <w:t>2</w:t>
      </w:r>
      <w:r w:rsidRPr="00C82664">
        <w:rPr>
          <w:bCs/>
        </w:rPr>
        <w:t>º autor</w:t>
      </w:r>
      <w:r>
        <w:rPr>
          <w:bCs/>
        </w:rPr>
        <w:t xml:space="preserve"> (se aplic</w:t>
      </w:r>
      <w:r w:rsidR="008E6073">
        <w:rPr>
          <w:bCs/>
        </w:rPr>
        <w:t>ável)</w:t>
      </w:r>
      <w:r w:rsidRPr="00C82664">
        <w:rPr>
          <w:bCs/>
        </w:rPr>
        <w:t>, Instituição, e-mail</w:t>
      </w:r>
    </w:p>
    <w:p w14:paraId="3D8754C0" w14:textId="00C79D8B" w:rsidR="008E6073" w:rsidRDefault="008E6073" w:rsidP="008E6073">
      <w:pPr>
        <w:jc w:val="right"/>
        <w:rPr>
          <w:bCs/>
        </w:rPr>
      </w:pPr>
      <w:r w:rsidRPr="00C82664">
        <w:rPr>
          <w:bCs/>
        </w:rPr>
        <w:t xml:space="preserve">Nome do </w:t>
      </w:r>
      <w:r>
        <w:rPr>
          <w:bCs/>
        </w:rPr>
        <w:t>3</w:t>
      </w:r>
      <w:r w:rsidRPr="00C82664">
        <w:rPr>
          <w:bCs/>
        </w:rPr>
        <w:t>º autor</w:t>
      </w:r>
      <w:r>
        <w:rPr>
          <w:bCs/>
        </w:rPr>
        <w:t xml:space="preserve"> (se aplicável)</w:t>
      </w:r>
      <w:r w:rsidRPr="00C82664">
        <w:rPr>
          <w:bCs/>
        </w:rPr>
        <w:t>, Instituição, e-mail</w:t>
      </w:r>
    </w:p>
    <w:p w14:paraId="2D4B6C3B" w14:textId="0818EF24" w:rsidR="008E6073" w:rsidRPr="00C82664" w:rsidRDefault="008E6073" w:rsidP="008E6073">
      <w:pPr>
        <w:jc w:val="right"/>
        <w:rPr>
          <w:bCs/>
        </w:rPr>
      </w:pPr>
      <w:r w:rsidRPr="00C82664">
        <w:rPr>
          <w:bCs/>
        </w:rPr>
        <w:t xml:space="preserve">Nome do </w:t>
      </w:r>
      <w:r>
        <w:rPr>
          <w:bCs/>
        </w:rPr>
        <w:t>4</w:t>
      </w:r>
      <w:r w:rsidRPr="00C82664">
        <w:rPr>
          <w:bCs/>
        </w:rPr>
        <w:t>º autor</w:t>
      </w:r>
      <w:r>
        <w:rPr>
          <w:bCs/>
        </w:rPr>
        <w:t xml:space="preserve"> (se aplicável)</w:t>
      </w:r>
      <w:r w:rsidRPr="00C82664">
        <w:rPr>
          <w:bCs/>
        </w:rPr>
        <w:t>, Instituição, e-mail</w:t>
      </w:r>
    </w:p>
    <w:p w14:paraId="02A9205E" w14:textId="77777777" w:rsidR="008E6073" w:rsidRPr="00C82664" w:rsidRDefault="008E6073" w:rsidP="008E6073">
      <w:pPr>
        <w:jc w:val="right"/>
        <w:rPr>
          <w:bCs/>
        </w:rPr>
      </w:pPr>
    </w:p>
    <w:p w14:paraId="0DD4F352" w14:textId="77777777" w:rsidR="008E6073" w:rsidRPr="00C82664" w:rsidRDefault="008E6073" w:rsidP="00C82664">
      <w:pPr>
        <w:jc w:val="right"/>
        <w:rPr>
          <w:bCs/>
        </w:rPr>
      </w:pPr>
    </w:p>
    <w:p w14:paraId="72FF49C4" w14:textId="19215AC1" w:rsidR="007245BA" w:rsidRPr="009F1FFC" w:rsidRDefault="007245BA" w:rsidP="009F3D9C">
      <w:pPr>
        <w:jc w:val="center"/>
        <w:rPr>
          <w:rFonts w:eastAsia="Calibri" w:cs="Times New Roman"/>
          <w:b/>
          <w:szCs w:val="24"/>
        </w:rPr>
      </w:pPr>
      <w:r w:rsidRPr="009F1FFC">
        <w:rPr>
          <w:rFonts w:eastAsia="Calibri" w:cs="Times New Roman"/>
          <w:b/>
          <w:szCs w:val="24"/>
        </w:rPr>
        <w:t xml:space="preserve">Área temática: </w:t>
      </w:r>
      <w:r w:rsidR="00E47C02" w:rsidRPr="009F1FFC">
        <w:rPr>
          <w:rFonts w:eastAsia="Calibri" w:cs="Times New Roman"/>
          <w:b/>
          <w:szCs w:val="24"/>
        </w:rPr>
        <w:t>(MTP, CHO ou RTS)</w:t>
      </w:r>
    </w:p>
    <w:p w14:paraId="44A494B3" w14:textId="77777777" w:rsidR="009F3D9C" w:rsidRPr="009F1FFC" w:rsidRDefault="009F3D9C" w:rsidP="009F3D9C">
      <w:pPr>
        <w:jc w:val="center"/>
        <w:rPr>
          <w:rFonts w:eastAsia="Calibri" w:cs="Times New Roman"/>
          <w:b/>
          <w:szCs w:val="24"/>
        </w:rPr>
      </w:pPr>
    </w:p>
    <w:p w14:paraId="78E975CF" w14:textId="77777777" w:rsidR="009F3D9C" w:rsidRPr="009F1FFC" w:rsidRDefault="009F3D9C" w:rsidP="009F3D9C">
      <w:pPr>
        <w:jc w:val="center"/>
        <w:rPr>
          <w:rFonts w:eastAsia="Calibri" w:cs="Times New Roman"/>
          <w:b/>
          <w:color w:val="FF0000"/>
          <w:szCs w:val="24"/>
        </w:rPr>
      </w:pPr>
      <w:r w:rsidRPr="009F1FFC">
        <w:rPr>
          <w:rFonts w:eastAsia="Calibri" w:cs="Times New Roman"/>
          <w:b/>
          <w:color w:val="FF0000"/>
          <w:szCs w:val="24"/>
        </w:rPr>
        <w:t>OBS: Utilize este arquivo, pois ele já está no formato do evento</w:t>
      </w:r>
    </w:p>
    <w:p w14:paraId="2F597DC9" w14:textId="77777777" w:rsidR="009F3D9C" w:rsidRPr="009F1FFC" w:rsidRDefault="009F3D9C" w:rsidP="009F3D9C">
      <w:pPr>
        <w:jc w:val="center"/>
        <w:rPr>
          <w:rFonts w:eastAsia="Calibri" w:cs="Times New Roman"/>
          <w:b/>
          <w:szCs w:val="24"/>
        </w:rPr>
      </w:pPr>
    </w:p>
    <w:p w14:paraId="173B5DF7" w14:textId="77777777" w:rsidR="009F3D9C" w:rsidRPr="009F1FFC" w:rsidRDefault="009F3D9C" w:rsidP="009F3D9C">
      <w:pPr>
        <w:rPr>
          <w:b/>
          <w:szCs w:val="20"/>
        </w:rPr>
      </w:pPr>
      <w:r w:rsidRPr="009F1FFC">
        <w:rPr>
          <w:b/>
          <w:szCs w:val="20"/>
        </w:rPr>
        <w:t>Resumo:</w:t>
      </w:r>
    </w:p>
    <w:p w14:paraId="5B908D51" w14:textId="77777777" w:rsidR="009F3D9C" w:rsidRPr="009F1FFC" w:rsidRDefault="009F3D9C" w:rsidP="009F3D9C">
      <w:pPr>
        <w:rPr>
          <w:rFonts w:eastAsia="Calibri" w:cs="Times New Roman"/>
          <w:szCs w:val="20"/>
        </w:rPr>
      </w:pPr>
    </w:p>
    <w:p w14:paraId="538A4C4B" w14:textId="09BDF0F3" w:rsidR="009F3D9C" w:rsidRPr="009F1FFC" w:rsidRDefault="009F3D9C" w:rsidP="009F3D9C">
      <w:pPr>
        <w:spacing w:before="120"/>
        <w:rPr>
          <w:szCs w:val="20"/>
        </w:rPr>
      </w:pPr>
      <w:r w:rsidRPr="009F1FFC">
        <w:rPr>
          <w:szCs w:val="20"/>
        </w:rPr>
        <w:t>Os artigos devem apresentar um resumo do artigo de até 250 palavras, escrito na língua portuguesa. O resumo deve ser apresentado em fonte Times New Roman 12, em parágrafo</w:t>
      </w:r>
      <w:r w:rsidR="00826366" w:rsidRPr="009F1FFC">
        <w:rPr>
          <w:szCs w:val="20"/>
        </w:rPr>
        <w:t xml:space="preserve"> único</w:t>
      </w:r>
      <w:r w:rsidR="009F1FFC" w:rsidRPr="009F1FFC">
        <w:rPr>
          <w:szCs w:val="20"/>
        </w:rPr>
        <w:t>, com espaçamento simples entre linhas e</w:t>
      </w:r>
      <w:r w:rsidRPr="009F1FFC">
        <w:rPr>
          <w:szCs w:val="20"/>
        </w:rPr>
        <w:t xml:space="preserve"> justificado, com espaçamento posterior e anterior de um parágrafo de 10 pontos – use o estilo resumo. A palavra </w:t>
      </w:r>
      <w:r w:rsidRPr="009F1FFC">
        <w:rPr>
          <w:b/>
          <w:szCs w:val="20"/>
        </w:rPr>
        <w:t>Resumo</w:t>
      </w:r>
      <w:r w:rsidRPr="009F1FFC">
        <w:rPr>
          <w:szCs w:val="20"/>
        </w:rPr>
        <w:t xml:space="preserve"> deve ser colocada em negrito e caixa alta na primeira letra no início do resumo. </w:t>
      </w:r>
      <w:r w:rsidR="00C7399D" w:rsidRPr="009F1FFC">
        <w:rPr>
          <w:szCs w:val="20"/>
        </w:rPr>
        <w:t xml:space="preserve">As palavras-chave devem ser indicadas uma </w:t>
      </w:r>
      <w:r w:rsidRPr="009F1FFC">
        <w:rPr>
          <w:szCs w:val="20"/>
        </w:rPr>
        <w:t>linha após o resumo</w:t>
      </w:r>
      <w:r w:rsidR="00970E21" w:rsidRPr="009F1FFC">
        <w:rPr>
          <w:szCs w:val="20"/>
        </w:rPr>
        <w:t xml:space="preserve"> </w:t>
      </w:r>
      <w:r w:rsidRPr="009F1FFC">
        <w:rPr>
          <w:szCs w:val="20"/>
        </w:rPr>
        <w:t xml:space="preserve">(no máximo quatro) para indexação do artigo. </w:t>
      </w:r>
    </w:p>
    <w:p w14:paraId="7B9DBA5A" w14:textId="77777777" w:rsidR="009F3D9C" w:rsidRPr="009F1FFC" w:rsidRDefault="009F3D9C" w:rsidP="009F3D9C">
      <w:pPr>
        <w:rPr>
          <w:szCs w:val="20"/>
        </w:rPr>
      </w:pPr>
      <w:r w:rsidRPr="009F1FFC">
        <w:rPr>
          <w:b/>
          <w:szCs w:val="20"/>
        </w:rPr>
        <w:t xml:space="preserve">Palavras-Chave: </w:t>
      </w:r>
      <w:r w:rsidRPr="009F1FFC">
        <w:rPr>
          <w:szCs w:val="20"/>
        </w:rPr>
        <w:t>No máximo quatro</w:t>
      </w:r>
    </w:p>
    <w:p w14:paraId="6D02F81E" w14:textId="77777777" w:rsidR="009F3D9C" w:rsidRPr="009F1FFC" w:rsidRDefault="009F3D9C" w:rsidP="009F3D9C">
      <w:pPr>
        <w:rPr>
          <w:b/>
          <w:sz w:val="32"/>
          <w:szCs w:val="24"/>
        </w:rPr>
      </w:pPr>
    </w:p>
    <w:p w14:paraId="25F5869E" w14:textId="77777777" w:rsidR="009F3D9C" w:rsidRPr="009F1FFC" w:rsidRDefault="009F3D9C" w:rsidP="009F3D9C">
      <w:pPr>
        <w:pStyle w:val="PargrafodaLista"/>
        <w:numPr>
          <w:ilvl w:val="0"/>
          <w:numId w:val="1"/>
        </w:numPr>
        <w:ind w:left="0" w:firstLine="0"/>
        <w:rPr>
          <w:b/>
          <w:szCs w:val="24"/>
        </w:rPr>
      </w:pPr>
      <w:r w:rsidRPr="009F1FFC">
        <w:rPr>
          <w:b/>
          <w:szCs w:val="24"/>
        </w:rPr>
        <w:t xml:space="preserve">Instruções para elaboração de artigos do </w:t>
      </w:r>
      <w:r w:rsidR="001A068A" w:rsidRPr="009F1FFC">
        <w:rPr>
          <w:b/>
          <w:szCs w:val="24"/>
        </w:rPr>
        <w:t>SEPO</w:t>
      </w:r>
    </w:p>
    <w:p w14:paraId="573A2EA5" w14:textId="77777777" w:rsidR="009F3D9C" w:rsidRPr="009F1FFC" w:rsidRDefault="009F3D9C" w:rsidP="009F3D9C"/>
    <w:p w14:paraId="6E1C4236" w14:textId="6C828651" w:rsidR="00826366" w:rsidRPr="009F1FFC" w:rsidRDefault="009F3D9C" w:rsidP="009F3D9C">
      <w:r w:rsidRPr="009F1FFC">
        <w:t xml:space="preserve">As contribuições para o </w:t>
      </w:r>
      <w:r w:rsidR="001A068A" w:rsidRPr="009F1FFC">
        <w:t>SEPO</w:t>
      </w:r>
      <w:r w:rsidRPr="009F1FFC">
        <w:t xml:space="preserve"> devem ser entregues em arquivos eletrônicos, elaboradas no software Microsoft Word</w:t>
      </w:r>
      <w:r w:rsidR="00D067C8" w:rsidRPr="009F1FFC">
        <w:t xml:space="preserve">, para Windows </w:t>
      </w:r>
      <w:r w:rsidR="00642F3F" w:rsidRPr="009F1FFC">
        <w:t>e</w:t>
      </w:r>
      <w:r w:rsidR="00D067C8" w:rsidRPr="009F1FFC">
        <w:t xml:space="preserve"> encaminhados para o e-mail </w:t>
      </w:r>
      <w:hyperlink r:id="rId8" w:history="1">
        <w:r w:rsidR="00642F3F" w:rsidRPr="009F1FFC">
          <w:rPr>
            <w:rStyle w:val="Hyperlink"/>
          </w:rPr>
          <w:t>simposio.sepo@gmail.com</w:t>
        </w:r>
      </w:hyperlink>
      <w:r w:rsidR="00642F3F" w:rsidRPr="009F1FFC">
        <w:t xml:space="preserve">. </w:t>
      </w:r>
    </w:p>
    <w:p w14:paraId="6667C45D" w14:textId="77777777" w:rsidR="00642F3F" w:rsidRPr="009F1FFC" w:rsidRDefault="00642F3F" w:rsidP="009F3D9C"/>
    <w:p w14:paraId="0ACC9C22" w14:textId="095EF767" w:rsidR="002A6DD9" w:rsidRDefault="002A6DD9" w:rsidP="009F3D9C">
      <w:r>
        <w:t>Cada artigo pode ter até 4 (quatro) autores.</w:t>
      </w:r>
    </w:p>
    <w:p w14:paraId="6241AD28" w14:textId="77777777" w:rsidR="002A6DD9" w:rsidRDefault="002A6DD9" w:rsidP="009F3D9C"/>
    <w:p w14:paraId="72A9570B" w14:textId="61364278" w:rsidR="002A6DD9" w:rsidRDefault="001945FB" w:rsidP="009F3D9C">
      <w:r>
        <w:t>Cada pessoa pode enviar, no máximo 4 (quatro) trabalhos, seja como autor ou coautor.</w:t>
      </w:r>
    </w:p>
    <w:p w14:paraId="2230EB4E" w14:textId="77777777" w:rsidR="001945FB" w:rsidRDefault="001945FB" w:rsidP="009F3D9C"/>
    <w:p w14:paraId="1EF35C06" w14:textId="71FCD036" w:rsidR="00826366" w:rsidRPr="009F1FFC" w:rsidRDefault="00826366" w:rsidP="009F3D9C">
      <w:r w:rsidRPr="009F1FFC">
        <w:t>No ato da submissão, deverá ser escolhida a área para a qual o trabalho está indicado</w:t>
      </w:r>
      <w:r w:rsidR="00A40EE3" w:rsidRPr="009F1FFC">
        <w:t>, sendo elas:</w:t>
      </w:r>
    </w:p>
    <w:p w14:paraId="58F44A2B" w14:textId="77777777" w:rsidR="00A40EE3" w:rsidRPr="009F1FFC" w:rsidRDefault="00A40EE3" w:rsidP="009F3D9C"/>
    <w:p w14:paraId="75E218F0" w14:textId="43F6477D" w:rsidR="00A40EE3" w:rsidRPr="009F1FFC" w:rsidRDefault="00A40EE3" w:rsidP="00A40EE3">
      <w:pPr>
        <w:pStyle w:val="PargrafodaLista"/>
        <w:numPr>
          <w:ilvl w:val="0"/>
          <w:numId w:val="7"/>
        </w:numPr>
        <w:spacing w:after="200"/>
        <w:ind w:left="425" w:hanging="357"/>
        <w:contextualSpacing w:val="0"/>
        <w:rPr>
          <w:rFonts w:cs="Times New Roman"/>
          <w:bCs/>
          <w:szCs w:val="24"/>
        </w:rPr>
      </w:pPr>
      <w:r w:rsidRPr="009F1FFC">
        <w:rPr>
          <w:rFonts w:cs="Times New Roman"/>
          <w:bCs/>
          <w:szCs w:val="24"/>
        </w:rPr>
        <w:t xml:space="preserve">Métodos e Técnicas de Gestão de Pessoas (MTP) - trabalhos sobre as tendências da área nas organizações contemporâneas, destacando iniciativas inovadoras nas funções básicas da Gestão de Pessoas (recrutamento e seleção, gestão por competências, educação corporativa e outras); </w:t>
      </w:r>
    </w:p>
    <w:p w14:paraId="7DE3B84E" w14:textId="5A215588" w:rsidR="00A40EE3" w:rsidRPr="009F1FFC" w:rsidRDefault="00A40EE3" w:rsidP="00A40EE3">
      <w:pPr>
        <w:pStyle w:val="PargrafodaLista"/>
        <w:numPr>
          <w:ilvl w:val="0"/>
          <w:numId w:val="7"/>
        </w:numPr>
        <w:spacing w:after="200"/>
        <w:ind w:left="425" w:hanging="357"/>
        <w:contextualSpacing w:val="0"/>
        <w:rPr>
          <w:rFonts w:cs="Times New Roman"/>
          <w:bCs/>
          <w:szCs w:val="24"/>
        </w:rPr>
      </w:pPr>
      <w:r w:rsidRPr="009F1FFC">
        <w:rPr>
          <w:rFonts w:cs="Times New Roman"/>
          <w:bCs/>
          <w:szCs w:val="24"/>
        </w:rPr>
        <w:t xml:space="preserve">Comportamento Humano nas Organizações (CHO) - abrange estudos sobre temas como relações interpessoais, liderança, comunicação interna e similares; </w:t>
      </w:r>
    </w:p>
    <w:p w14:paraId="242271C3" w14:textId="4BDB3B6A" w:rsidR="00A40EE3" w:rsidRPr="009F1FFC" w:rsidRDefault="00A40EE3" w:rsidP="00A40EE3">
      <w:pPr>
        <w:pStyle w:val="PargrafodaLista"/>
        <w:numPr>
          <w:ilvl w:val="0"/>
          <w:numId w:val="7"/>
        </w:numPr>
        <w:spacing w:after="200"/>
        <w:ind w:left="425" w:hanging="357"/>
        <w:contextualSpacing w:val="0"/>
        <w:rPr>
          <w:rFonts w:cs="Times New Roman"/>
          <w:bCs/>
          <w:szCs w:val="24"/>
        </w:rPr>
      </w:pPr>
      <w:r w:rsidRPr="009F1FFC">
        <w:rPr>
          <w:rFonts w:cs="Times New Roman"/>
          <w:bCs/>
          <w:szCs w:val="24"/>
        </w:rPr>
        <w:t xml:space="preserve">Relações de trabalho e subjetividade nas organizações (RTS) - contempla reflexões críticas sobre processos organizacionais e seus impactos sobre os indivíduos. </w:t>
      </w:r>
    </w:p>
    <w:p w14:paraId="3AC36AB9" w14:textId="43957DD5" w:rsidR="00A40EE3" w:rsidRPr="009F1FFC" w:rsidRDefault="00A40EE3" w:rsidP="009F3D9C">
      <w:r w:rsidRPr="009F1FFC">
        <w:lastRenderedPageBreak/>
        <w:t>A critério da Comissão Organizadora do evento, um artigo poderá ser transferido para outra área considerada de maior aderência ao tema e à abordagem.</w:t>
      </w:r>
    </w:p>
    <w:p w14:paraId="791E27E5" w14:textId="77777777" w:rsidR="00826366" w:rsidRPr="009F1FFC" w:rsidRDefault="00826366" w:rsidP="009F3D9C"/>
    <w:p w14:paraId="14ED749B" w14:textId="3107C1DB" w:rsidR="009F3D9C" w:rsidRPr="009F1FFC" w:rsidRDefault="009F3D9C" w:rsidP="009F3D9C">
      <w:r w:rsidRPr="009F1FFC">
        <w:t xml:space="preserve">O trabalho deve </w:t>
      </w:r>
      <w:r w:rsidR="009F1FFC" w:rsidRPr="009F1FFC">
        <w:t>ter no</w:t>
      </w:r>
      <w:r w:rsidR="001A068A" w:rsidRPr="009F1FFC">
        <w:t xml:space="preserve"> máximo 15 laudas</w:t>
      </w:r>
      <w:r w:rsidRPr="009F1FFC">
        <w:t xml:space="preserve">. </w:t>
      </w:r>
      <w:r w:rsidR="00083A37" w:rsidRPr="009F1FFC">
        <w:t>Os</w:t>
      </w:r>
      <w:r w:rsidRPr="009F1FFC">
        <w:t xml:space="preserve"> trabalhos </w:t>
      </w:r>
      <w:r w:rsidR="00083A37" w:rsidRPr="009F1FFC">
        <w:t xml:space="preserve">deverão ser submetidos em português, podendo ter </w:t>
      </w:r>
      <w:r w:rsidRPr="009F1FFC">
        <w:t xml:space="preserve">até </w:t>
      </w:r>
      <w:r w:rsidR="00083A37" w:rsidRPr="009F1FFC">
        <w:t>4 (quatro)</w:t>
      </w:r>
      <w:r w:rsidRPr="009F1FFC">
        <w:t xml:space="preserve"> autores.</w:t>
      </w:r>
    </w:p>
    <w:p w14:paraId="749F0DE3" w14:textId="77777777" w:rsidR="009F3D9C" w:rsidRPr="009F1FFC" w:rsidRDefault="009F3D9C" w:rsidP="009F3D9C"/>
    <w:p w14:paraId="14E4A46B" w14:textId="77777777" w:rsidR="009F3D9C" w:rsidRPr="009F1FFC" w:rsidRDefault="009F3D9C" w:rsidP="009F3D9C">
      <w:r w:rsidRPr="009F1FFC">
        <w:t>A configuração básica é:</w:t>
      </w:r>
    </w:p>
    <w:p w14:paraId="0E0C127F" w14:textId="77777777" w:rsidR="00EE7B2A" w:rsidRPr="009F1FFC" w:rsidRDefault="009F3D9C" w:rsidP="00EE7B2A">
      <w:pPr>
        <w:numPr>
          <w:ilvl w:val="0"/>
          <w:numId w:val="2"/>
        </w:numPr>
        <w:tabs>
          <w:tab w:val="left" w:pos="284"/>
        </w:tabs>
        <w:ind w:left="0" w:firstLine="0"/>
      </w:pPr>
      <w:r w:rsidRPr="009F1FFC">
        <w:t>Tamanho do papel: A4 (210 mm por 297 mm)</w:t>
      </w:r>
    </w:p>
    <w:p w14:paraId="4FDAC763" w14:textId="002E53EE" w:rsidR="009F3D9C" w:rsidRPr="009F1FFC" w:rsidRDefault="009F3D9C" w:rsidP="00EE7B2A">
      <w:pPr>
        <w:numPr>
          <w:ilvl w:val="0"/>
          <w:numId w:val="2"/>
        </w:numPr>
        <w:tabs>
          <w:tab w:val="left" w:pos="284"/>
        </w:tabs>
        <w:ind w:left="0" w:firstLine="0"/>
      </w:pPr>
      <w:r w:rsidRPr="009F1FFC">
        <w:t>Margens</w:t>
      </w:r>
      <w:r w:rsidR="00EE7B2A" w:rsidRPr="009F1FFC">
        <w:t>: 2,5 cm (superior, inferior, esquerda e direita)</w:t>
      </w:r>
    </w:p>
    <w:p w14:paraId="0C567102" w14:textId="7DB22C25" w:rsidR="00EE7B2A" w:rsidRPr="009F1FFC" w:rsidRDefault="00EE7B2A" w:rsidP="009F1FFC">
      <w:pPr>
        <w:numPr>
          <w:ilvl w:val="0"/>
          <w:numId w:val="2"/>
        </w:numPr>
        <w:tabs>
          <w:tab w:val="left" w:pos="284"/>
        </w:tabs>
        <w:ind w:left="284" w:hanging="284"/>
      </w:pPr>
      <w:r w:rsidRPr="009F1FFC">
        <w:t>Fonte: Times New Roman, corpo 12</w:t>
      </w:r>
      <w:r w:rsidR="009F1FFC" w:rsidRPr="009F1FFC">
        <w:t xml:space="preserve"> (exceto nas ilustrações e </w:t>
      </w:r>
      <w:r w:rsidR="009F1FFC">
        <w:t>nas transcrições longas, nas quais será utilizada letra corpo 10</w:t>
      </w:r>
    </w:p>
    <w:p w14:paraId="7A1BBD8D" w14:textId="56265C30" w:rsidR="009F1FFC" w:rsidRPr="009F1FFC" w:rsidRDefault="009F1FFC" w:rsidP="00EE7B2A">
      <w:pPr>
        <w:numPr>
          <w:ilvl w:val="0"/>
          <w:numId w:val="2"/>
        </w:numPr>
        <w:tabs>
          <w:tab w:val="left" w:pos="284"/>
        </w:tabs>
        <w:ind w:left="0" w:firstLine="0"/>
      </w:pPr>
      <w:r w:rsidRPr="009F1FFC">
        <w:t>Espaçamento entre linhas: simples</w:t>
      </w:r>
    </w:p>
    <w:p w14:paraId="06425EA9" w14:textId="77777777" w:rsidR="009F3D9C" w:rsidRPr="009F1FFC" w:rsidRDefault="009F3D9C" w:rsidP="009F3D9C"/>
    <w:p w14:paraId="3B362CF2" w14:textId="69C4DECC" w:rsidR="009F3D9C" w:rsidRPr="009F1FFC" w:rsidRDefault="009F3D9C" w:rsidP="009F3D9C">
      <w:r w:rsidRPr="009F1FFC">
        <w:t xml:space="preserve">O estilo do texto deve ser corrido e justificado. As palavras não devem ser divididas entre linhas com hífen. O desenvolvimento do </w:t>
      </w:r>
      <w:r w:rsidR="008070C2" w:rsidRPr="009F1FFC">
        <w:t xml:space="preserve">artigo </w:t>
      </w:r>
      <w:r w:rsidR="00970E21" w:rsidRPr="009F1FFC">
        <w:t>deve obedecer a NORMA ABNT para Artigos Científicos</w:t>
      </w:r>
      <w:r w:rsidRPr="009F1FFC">
        <w:t xml:space="preserve"> (Seções Típicas de um Artigo Científico) são:</w:t>
      </w:r>
    </w:p>
    <w:p w14:paraId="2867188E" w14:textId="77777777" w:rsidR="009F3D9C" w:rsidRPr="009F1FFC" w:rsidRDefault="009F3D9C" w:rsidP="009F3D9C"/>
    <w:p w14:paraId="1625D4DB" w14:textId="77777777" w:rsidR="009F3D9C" w:rsidRPr="009F1FFC" w:rsidRDefault="009F3D9C" w:rsidP="009F3D9C">
      <w:pPr>
        <w:pStyle w:val="PargrafodaLista"/>
        <w:numPr>
          <w:ilvl w:val="0"/>
          <w:numId w:val="4"/>
        </w:numPr>
        <w:tabs>
          <w:tab w:val="left" w:pos="284"/>
        </w:tabs>
        <w:ind w:left="0" w:firstLine="0"/>
      </w:pPr>
      <w:r w:rsidRPr="009F1FFC">
        <w:rPr>
          <w:b/>
        </w:rPr>
        <w:t xml:space="preserve">Introdução </w:t>
      </w:r>
      <w:r w:rsidRPr="009F1FFC">
        <w:t>(Delimitação do Tema, Justificativa, Objetivos, Problema de Pesquisa)</w:t>
      </w:r>
    </w:p>
    <w:p w14:paraId="4463A429" w14:textId="77777777" w:rsidR="009F3D9C" w:rsidRPr="009F1FFC" w:rsidRDefault="009F3D9C" w:rsidP="009F3D9C">
      <w:pPr>
        <w:pStyle w:val="PargrafodaLista"/>
        <w:numPr>
          <w:ilvl w:val="0"/>
          <w:numId w:val="4"/>
        </w:numPr>
        <w:tabs>
          <w:tab w:val="left" w:pos="284"/>
        </w:tabs>
        <w:ind w:left="0" w:firstLine="0"/>
      </w:pPr>
      <w:r w:rsidRPr="009F1FFC">
        <w:rPr>
          <w:b/>
        </w:rPr>
        <w:t>Fundamentação Teórica</w:t>
      </w:r>
      <w:r w:rsidRPr="009F1FFC">
        <w:t xml:space="preserve"> (Principais Conceitos e Teoria que fundamentam o estudo)</w:t>
      </w:r>
    </w:p>
    <w:p w14:paraId="3D9D8120" w14:textId="77777777" w:rsidR="009F3D9C" w:rsidRPr="009F1FFC" w:rsidRDefault="009F3D9C" w:rsidP="009F3D9C">
      <w:pPr>
        <w:pStyle w:val="PargrafodaLista"/>
        <w:numPr>
          <w:ilvl w:val="0"/>
          <w:numId w:val="4"/>
        </w:numPr>
        <w:tabs>
          <w:tab w:val="left" w:pos="284"/>
        </w:tabs>
        <w:ind w:left="0" w:firstLine="0"/>
      </w:pPr>
      <w:r w:rsidRPr="009F1FFC">
        <w:rPr>
          <w:b/>
        </w:rPr>
        <w:t>Método de Pesquisa</w:t>
      </w:r>
      <w:r w:rsidRPr="009F1FFC">
        <w:t xml:space="preserve"> (Tipo de Pesquisa, procedimentos técnicos, instrumento de coleta de dados, descrição da pesquisa e suas etapas)</w:t>
      </w:r>
    </w:p>
    <w:p w14:paraId="5E6F865C" w14:textId="77777777" w:rsidR="009F3D9C" w:rsidRPr="009F1FFC" w:rsidRDefault="009F3D9C" w:rsidP="009F3D9C">
      <w:pPr>
        <w:pStyle w:val="PargrafodaLista"/>
        <w:numPr>
          <w:ilvl w:val="0"/>
          <w:numId w:val="4"/>
        </w:numPr>
        <w:tabs>
          <w:tab w:val="left" w:pos="284"/>
        </w:tabs>
        <w:ind w:left="0" w:firstLine="0"/>
      </w:pPr>
      <w:r w:rsidRPr="009F1FFC">
        <w:rPr>
          <w:b/>
        </w:rPr>
        <w:t>Análise dos Resultados</w:t>
      </w:r>
      <w:r w:rsidRPr="009F1FFC">
        <w:t xml:space="preserve"> (Descrição dos Dados e Discussão dos Resultados)</w:t>
      </w:r>
    </w:p>
    <w:p w14:paraId="77825A2D" w14:textId="77777777" w:rsidR="009F3D9C" w:rsidRPr="009F1FFC" w:rsidRDefault="009F3D9C" w:rsidP="009F3D9C">
      <w:pPr>
        <w:pStyle w:val="PargrafodaLista"/>
        <w:numPr>
          <w:ilvl w:val="0"/>
          <w:numId w:val="4"/>
        </w:numPr>
        <w:tabs>
          <w:tab w:val="left" w:pos="284"/>
        </w:tabs>
        <w:ind w:left="0" w:firstLine="0"/>
      </w:pPr>
      <w:r w:rsidRPr="009F1FFC">
        <w:rPr>
          <w:b/>
        </w:rPr>
        <w:t>Conclusões</w:t>
      </w:r>
      <w:r w:rsidRPr="009F1FFC">
        <w:t xml:space="preserve"> (Alcance dos objetivos, resposta ao problema de pesquisa, limitações do estudo, contribuições para a área temática e proposições para novos estudos)</w:t>
      </w:r>
    </w:p>
    <w:p w14:paraId="5ECA599F" w14:textId="77777777" w:rsidR="009F3D9C" w:rsidRPr="009F1FFC" w:rsidRDefault="009F3D9C" w:rsidP="009F3D9C">
      <w:pPr>
        <w:pStyle w:val="PargrafodaLista"/>
        <w:numPr>
          <w:ilvl w:val="0"/>
          <w:numId w:val="4"/>
        </w:numPr>
        <w:tabs>
          <w:tab w:val="left" w:pos="284"/>
        </w:tabs>
        <w:ind w:left="0" w:firstLine="0"/>
      </w:pPr>
      <w:r w:rsidRPr="009F1FFC">
        <w:rPr>
          <w:b/>
        </w:rPr>
        <w:t>Referências</w:t>
      </w:r>
      <w:r w:rsidRPr="009F1FFC">
        <w:t xml:space="preserve"> (De acordo com a ABNT)</w:t>
      </w:r>
    </w:p>
    <w:p w14:paraId="13DD0A8C" w14:textId="77777777" w:rsidR="009F3D9C" w:rsidRPr="009F1FFC" w:rsidRDefault="009F3D9C" w:rsidP="009F3D9C"/>
    <w:p w14:paraId="21EA51E9" w14:textId="77777777" w:rsidR="009F3D9C" w:rsidRPr="009F1FFC" w:rsidRDefault="009F3D9C" w:rsidP="009F3D9C">
      <w:pPr>
        <w:rPr>
          <w:b/>
        </w:rPr>
      </w:pPr>
      <w:r w:rsidRPr="009F1FFC">
        <w:rPr>
          <w:b/>
        </w:rPr>
        <w:t>OBS: As seções podem ter ajustes de acordo com o tipo de pesquisa.</w:t>
      </w:r>
    </w:p>
    <w:p w14:paraId="35552233" w14:textId="77777777" w:rsidR="009F3D9C" w:rsidRPr="009F1FFC" w:rsidRDefault="009F3D9C" w:rsidP="009F3D9C"/>
    <w:p w14:paraId="1E0DCE1B" w14:textId="77777777" w:rsidR="009F3D9C" w:rsidRPr="009F1FFC" w:rsidRDefault="009F3D9C" w:rsidP="009F3D9C">
      <w:r w:rsidRPr="009F1FFC">
        <w:t>As páginas devem ser numeradas (rodapé/direita).</w:t>
      </w:r>
    </w:p>
    <w:p w14:paraId="12A8918A" w14:textId="77777777" w:rsidR="009F3D9C" w:rsidRPr="009F1FFC" w:rsidRDefault="009F3D9C" w:rsidP="009F3D9C"/>
    <w:p w14:paraId="67E429A8" w14:textId="77777777" w:rsidR="009F3D9C" w:rsidRPr="009F1FFC" w:rsidRDefault="009F3D9C" w:rsidP="009F3D9C">
      <w:pPr>
        <w:pStyle w:val="PargrafodaLista"/>
        <w:keepNext/>
        <w:numPr>
          <w:ilvl w:val="0"/>
          <w:numId w:val="1"/>
        </w:numPr>
        <w:tabs>
          <w:tab w:val="left" w:pos="567"/>
        </w:tabs>
        <w:ind w:left="0" w:right="-74" w:firstLine="0"/>
        <w:rPr>
          <w:b/>
        </w:rPr>
      </w:pPr>
      <w:r w:rsidRPr="009F1FFC">
        <w:rPr>
          <w:b/>
        </w:rPr>
        <w:t>Seções e Parágrafos</w:t>
      </w:r>
    </w:p>
    <w:p w14:paraId="371EF9A8" w14:textId="77777777" w:rsidR="009F3D9C" w:rsidRPr="009F1FFC" w:rsidRDefault="009F3D9C" w:rsidP="009F3D9C">
      <w:pPr>
        <w:pStyle w:val="PargrafodaLista"/>
        <w:keepNext/>
        <w:spacing w:before="240"/>
        <w:ind w:right="-74"/>
        <w:rPr>
          <w:b/>
          <w:caps/>
        </w:rPr>
      </w:pPr>
    </w:p>
    <w:p w14:paraId="3A5C83E3" w14:textId="77777777" w:rsidR="009F3D9C" w:rsidRPr="009F1FFC" w:rsidRDefault="009F3D9C" w:rsidP="009F3D9C">
      <w:pPr>
        <w:spacing w:before="120"/>
      </w:pPr>
      <w:r w:rsidRPr="009F1FFC">
        <w:t xml:space="preserve">Os títulos de seção devem ser numerados em algarismos arábicos e escritos em fonte 12, negrito, em parágrafo com espaçamento anterior de 12 </w:t>
      </w:r>
      <w:proofErr w:type="spellStart"/>
      <w:r w:rsidRPr="009F1FFC">
        <w:t>pt</w:t>
      </w:r>
      <w:proofErr w:type="spellEnd"/>
      <w:r w:rsidRPr="009F1FFC">
        <w:t xml:space="preserve"> (use o estilo Capítulo). Os parágrafos devem ser tabulados em 1.25 cm. Use estilo parágrafo. </w:t>
      </w:r>
    </w:p>
    <w:p w14:paraId="0A3C7DD9" w14:textId="77777777" w:rsidR="009F3D9C" w:rsidRPr="009F1FFC" w:rsidRDefault="009F3D9C" w:rsidP="009F3D9C">
      <w:pPr>
        <w:keepNext/>
        <w:ind w:right="-74"/>
        <w:rPr>
          <w:b/>
        </w:rPr>
      </w:pPr>
    </w:p>
    <w:p w14:paraId="4DB4B444" w14:textId="77777777" w:rsidR="009F3D9C" w:rsidRPr="009F1FFC" w:rsidRDefault="009F3D9C" w:rsidP="009F3D9C">
      <w:pPr>
        <w:keepNext/>
        <w:tabs>
          <w:tab w:val="left" w:pos="567"/>
        </w:tabs>
        <w:ind w:right="-74"/>
      </w:pPr>
      <w:r w:rsidRPr="009F1FFC">
        <w:t>2.1. Subseções</w:t>
      </w:r>
    </w:p>
    <w:p w14:paraId="287464A7" w14:textId="77777777" w:rsidR="009F3D9C" w:rsidRPr="009F1FFC" w:rsidRDefault="009F3D9C" w:rsidP="009F3D9C">
      <w:pPr>
        <w:spacing w:before="120"/>
      </w:pPr>
      <w:r w:rsidRPr="009F1FFC">
        <w:t xml:space="preserve">Os títulos das subseções devem ser escritos sem negrito ou itálico, em parágrafo com espaçamento anterior de 12 </w:t>
      </w:r>
      <w:proofErr w:type="spellStart"/>
      <w:r w:rsidRPr="009F1FFC">
        <w:t>pt</w:t>
      </w:r>
      <w:proofErr w:type="spellEnd"/>
      <w:r w:rsidRPr="009F1FFC">
        <w:t xml:space="preserve"> - use estilo subseção. Os parágrafos devem ser tabulados em 1.25 cm.</w:t>
      </w:r>
    </w:p>
    <w:p w14:paraId="14462D3E" w14:textId="77777777" w:rsidR="009F3D9C" w:rsidRPr="009F1FFC" w:rsidRDefault="009F3D9C" w:rsidP="009F3D9C">
      <w:pPr>
        <w:spacing w:before="120"/>
      </w:pPr>
    </w:p>
    <w:p w14:paraId="5DCCDB20" w14:textId="77777777" w:rsidR="009D129B" w:rsidRPr="009F1FFC" w:rsidRDefault="009D129B">
      <w:pPr>
        <w:rPr>
          <w:b/>
        </w:rPr>
      </w:pPr>
      <w:r w:rsidRPr="009F1FFC">
        <w:rPr>
          <w:b/>
        </w:rPr>
        <w:br w:type="page"/>
      </w:r>
    </w:p>
    <w:p w14:paraId="63425D71" w14:textId="6D4DD40D" w:rsidR="009F3D9C" w:rsidRPr="009F1FFC" w:rsidRDefault="009F3D9C" w:rsidP="009F3D9C">
      <w:pPr>
        <w:pStyle w:val="PargrafodaLista"/>
        <w:keepNext/>
        <w:numPr>
          <w:ilvl w:val="0"/>
          <w:numId w:val="1"/>
        </w:numPr>
        <w:tabs>
          <w:tab w:val="left" w:pos="567"/>
        </w:tabs>
        <w:ind w:left="0" w:right="-74" w:firstLine="0"/>
        <w:rPr>
          <w:b/>
        </w:rPr>
      </w:pPr>
      <w:r w:rsidRPr="009F1FFC">
        <w:rPr>
          <w:b/>
        </w:rPr>
        <w:lastRenderedPageBreak/>
        <w:t>Figuras, Gráficos e Tabelas</w:t>
      </w:r>
    </w:p>
    <w:p w14:paraId="0407A18E" w14:textId="77777777" w:rsidR="009F3D9C" w:rsidRPr="009F1FFC" w:rsidRDefault="009F3D9C" w:rsidP="009F3D9C">
      <w:pPr>
        <w:spacing w:before="120"/>
      </w:pPr>
    </w:p>
    <w:p w14:paraId="33CD6E79" w14:textId="77777777" w:rsidR="009F3D9C" w:rsidRPr="009F1FFC" w:rsidRDefault="009F3D9C" w:rsidP="009F3D9C">
      <w:r w:rsidRPr="009F1FFC">
        <w:t>O texto, tabelas e figuras devem ser configurados nos seguintes limites:</w:t>
      </w:r>
    </w:p>
    <w:p w14:paraId="6B13E009" w14:textId="77777777" w:rsidR="009F3D9C" w:rsidRPr="009F1FFC" w:rsidRDefault="009F3D9C" w:rsidP="009F3D9C">
      <w:pPr>
        <w:numPr>
          <w:ilvl w:val="0"/>
          <w:numId w:val="3"/>
        </w:numPr>
        <w:tabs>
          <w:tab w:val="left" w:pos="284"/>
        </w:tabs>
        <w:ind w:left="0" w:firstLine="0"/>
      </w:pPr>
      <w:r w:rsidRPr="009F1FFC">
        <w:t>espaçamento: simples</w:t>
      </w:r>
    </w:p>
    <w:p w14:paraId="7486AF6E" w14:textId="77777777" w:rsidR="009F3D9C" w:rsidRPr="009F1FFC" w:rsidRDefault="009F3D9C" w:rsidP="009F3D9C">
      <w:pPr>
        <w:numPr>
          <w:ilvl w:val="0"/>
          <w:numId w:val="3"/>
        </w:numPr>
        <w:tabs>
          <w:tab w:val="left" w:pos="284"/>
        </w:tabs>
        <w:ind w:left="0" w:firstLine="0"/>
      </w:pPr>
      <w:r w:rsidRPr="009F1FFC">
        <w:t xml:space="preserve">fonte: </w:t>
      </w:r>
      <w:r w:rsidR="00970E21" w:rsidRPr="009F1FFC">
        <w:t>10</w:t>
      </w:r>
      <w:r w:rsidRPr="009F1FFC">
        <w:t xml:space="preserve"> </w:t>
      </w:r>
      <w:proofErr w:type="spellStart"/>
      <w:r w:rsidRPr="009F1FFC">
        <w:t>pt</w:t>
      </w:r>
      <w:proofErr w:type="spellEnd"/>
      <w:r w:rsidRPr="009F1FFC">
        <w:t>.</w:t>
      </w:r>
    </w:p>
    <w:p w14:paraId="6E04FA08" w14:textId="77777777" w:rsidR="009F3D9C" w:rsidRPr="009F1FFC" w:rsidRDefault="009F3D9C" w:rsidP="009F3D9C"/>
    <w:p w14:paraId="4FF8F479" w14:textId="77777777" w:rsidR="009F3D9C" w:rsidRPr="009F1FFC" w:rsidRDefault="009F3D9C" w:rsidP="009F3D9C">
      <w:r w:rsidRPr="009F1FFC">
        <w:t>Equações: deverão ser escritas no Editor de Equações do Microsoft Word ou importadas para o texto através de figuras. As equações devem ser numeradas seq</w:t>
      </w:r>
      <w:r w:rsidR="00970E21" w:rsidRPr="009F1FFC">
        <w:t>u</w:t>
      </w:r>
      <w:r w:rsidRPr="009F1FFC">
        <w:t xml:space="preserve">encialmente, com a numeração correspondente aparecendo entre parênteses a direita da </w:t>
      </w:r>
      <w:proofErr w:type="spellStart"/>
      <w:r w:rsidRPr="009F1FFC">
        <w:t>ultima</w:t>
      </w:r>
      <w:proofErr w:type="spellEnd"/>
      <w:r w:rsidRPr="009F1FFC">
        <w:t xml:space="preserve"> linha da equação.</w:t>
      </w:r>
    </w:p>
    <w:p w14:paraId="1CC7B1A2" w14:textId="77777777" w:rsidR="009F3D9C" w:rsidRPr="009F1FFC" w:rsidRDefault="009F3D9C" w:rsidP="009F3D9C"/>
    <w:p w14:paraId="33F64801" w14:textId="06D1DC09" w:rsidR="009F3D9C" w:rsidRPr="009F1FFC" w:rsidRDefault="009F3D9C" w:rsidP="009F3D9C">
      <w:r w:rsidRPr="009F1FFC">
        <w:t xml:space="preserve">Tabelas devem ser incluídas no corpo principal do texto. </w:t>
      </w:r>
      <w:r w:rsidR="00970E21" w:rsidRPr="009F1FFC">
        <w:t xml:space="preserve">As tabelas são abertas na lateral e apresentam dados numéricos. </w:t>
      </w:r>
      <w:r w:rsidRPr="009F1FFC">
        <w:t xml:space="preserve">Cada tabela deve ter um </w:t>
      </w:r>
      <w:r w:rsidR="009F1FFC" w:rsidRPr="009F1FFC">
        <w:t>número</w:t>
      </w:r>
      <w:r w:rsidRPr="009F1FFC">
        <w:t xml:space="preserve"> próprio, e o título colocado acima da moldura da tabela, justificada a esquerda da moldura da tabela na mesma fonte do texto principal (Times New Roman, 1</w:t>
      </w:r>
      <w:r w:rsidR="00970E21" w:rsidRPr="009F1FFC">
        <w:t>0</w:t>
      </w:r>
      <w:r w:rsidRPr="009F1FFC">
        <w:t xml:space="preserve"> </w:t>
      </w:r>
      <w:proofErr w:type="spellStart"/>
      <w:r w:rsidRPr="009F1FFC">
        <w:t>pt</w:t>
      </w:r>
      <w:proofErr w:type="spellEnd"/>
      <w:r w:rsidRPr="009F1FFC">
        <w:t xml:space="preserve">). Citações da fonte ou notas explicativas devem aparecer imediatamente abaixo da moldura da tabela, justificada a esquerda em Times Roman, 10 </w:t>
      </w:r>
      <w:proofErr w:type="spellStart"/>
      <w:r w:rsidRPr="009F1FFC">
        <w:t>pt</w:t>
      </w:r>
      <w:proofErr w:type="spellEnd"/>
      <w:r w:rsidRPr="009F1FFC">
        <w:t>. As unidades utilizadas devem ser claramente indicadas na tabela.</w:t>
      </w:r>
    </w:p>
    <w:p w14:paraId="0A351207" w14:textId="77777777" w:rsidR="009F3D9C" w:rsidRPr="009F1FFC" w:rsidRDefault="009F3D9C" w:rsidP="009F3D9C"/>
    <w:p w14:paraId="31014AD8" w14:textId="77777777" w:rsidR="00970E21" w:rsidRPr="009F1FFC" w:rsidRDefault="00970E21" w:rsidP="00970E21">
      <w:r w:rsidRPr="009F1FFC">
        <w:t>Legendas de tabelas devem ser colocadas na parte superior das mesmas, em parágrafo centralizado conforme ilustrado na Tabela 1. As tabelas devem ser formatadas adotando a mesma formatação da Tabela 1 - use estilo Tabela com grade 1.</w:t>
      </w:r>
    </w:p>
    <w:p w14:paraId="19A11211" w14:textId="77777777" w:rsidR="00970E21" w:rsidRPr="009F1FFC" w:rsidRDefault="00970E21" w:rsidP="00970E21"/>
    <w:p w14:paraId="533EE899" w14:textId="77777777" w:rsidR="00970E21" w:rsidRPr="009F1FFC" w:rsidRDefault="00970E21" w:rsidP="00970E21">
      <w:pPr>
        <w:jc w:val="center"/>
        <w:rPr>
          <w:sz w:val="20"/>
          <w:szCs w:val="20"/>
        </w:rPr>
      </w:pPr>
      <w:r w:rsidRPr="009F1FFC">
        <w:rPr>
          <w:sz w:val="20"/>
          <w:szCs w:val="20"/>
        </w:rPr>
        <w:t>Tabela 1. Desempenho dos alunos por turma</w:t>
      </w:r>
    </w:p>
    <w:tbl>
      <w:tblPr>
        <w:tblW w:w="4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8"/>
        <w:gridCol w:w="2722"/>
      </w:tblGrid>
      <w:tr w:rsidR="00970E21" w:rsidRPr="009F1FFC" w14:paraId="5EB4079A" w14:textId="77777777" w:rsidTr="00D1695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07EE" w14:textId="77777777" w:rsidR="00970E21" w:rsidRPr="009F1FFC" w:rsidRDefault="00970E21" w:rsidP="00D1695F">
            <w:pPr>
              <w:spacing w:before="100" w:beforeAutospacing="1" w:after="100" w:afterAutospacing="1"/>
              <w:ind w:left="67"/>
              <w:jc w:val="center"/>
              <w:rPr>
                <w:rFonts w:cs="Tahoma"/>
                <w:b/>
                <w:bCs/>
                <w:sz w:val="20"/>
                <w:szCs w:val="20"/>
                <w:lang w:eastAsia="pt-BR"/>
              </w:rPr>
            </w:pPr>
            <w:r w:rsidRPr="009F1FFC">
              <w:rPr>
                <w:rFonts w:cs="Tahoma"/>
                <w:b/>
                <w:bCs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2B3300D7" w14:textId="77777777" w:rsidR="00970E21" w:rsidRPr="009F1FFC" w:rsidRDefault="00970E21" w:rsidP="00D1695F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  <w:sz w:val="20"/>
                <w:szCs w:val="20"/>
                <w:lang w:eastAsia="pt-BR"/>
              </w:rPr>
            </w:pPr>
            <w:r w:rsidRPr="009F1FFC">
              <w:rPr>
                <w:rFonts w:cs="Tahoma"/>
                <w:b/>
                <w:bCs/>
                <w:sz w:val="20"/>
                <w:szCs w:val="20"/>
                <w:lang w:eastAsia="pt-BR"/>
              </w:rPr>
              <w:t>Médias finais obtidas</w:t>
            </w:r>
          </w:p>
        </w:tc>
      </w:tr>
      <w:tr w:rsidR="00970E21" w:rsidRPr="009F1FFC" w14:paraId="39096958" w14:textId="77777777" w:rsidTr="00D1695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3B94946F" w14:textId="77777777" w:rsidR="00970E21" w:rsidRPr="009F1FFC" w:rsidRDefault="00970E21" w:rsidP="00D1695F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9F1FFC">
              <w:rPr>
                <w:sz w:val="20"/>
                <w:szCs w:val="20"/>
              </w:rPr>
              <w:t xml:space="preserve">1º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E0F38F8" w14:textId="77777777" w:rsidR="00970E21" w:rsidRPr="009F1FFC" w:rsidRDefault="00970E21" w:rsidP="00D1695F">
            <w:pPr>
              <w:jc w:val="center"/>
              <w:rPr>
                <w:sz w:val="20"/>
                <w:szCs w:val="20"/>
              </w:rPr>
            </w:pPr>
            <w:r w:rsidRPr="009F1FFC">
              <w:rPr>
                <w:sz w:val="20"/>
                <w:szCs w:val="20"/>
              </w:rPr>
              <w:t>86,9</w:t>
            </w:r>
          </w:p>
        </w:tc>
      </w:tr>
      <w:tr w:rsidR="00970E21" w:rsidRPr="009F1FFC" w14:paraId="0B87D391" w14:textId="77777777" w:rsidTr="00D1695F">
        <w:trPr>
          <w:jc w:val="center"/>
        </w:trPr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391B3A59" w14:textId="77777777" w:rsidR="00970E21" w:rsidRPr="009F1FFC" w:rsidRDefault="00970E21" w:rsidP="00D1695F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9F1FFC">
              <w:rPr>
                <w:color w:val="000000"/>
                <w:sz w:val="20"/>
                <w:szCs w:val="20"/>
                <w:lang w:eastAsia="pt-BR"/>
              </w:rPr>
              <w:t xml:space="preserve">2º </w:t>
            </w:r>
          </w:p>
        </w:tc>
        <w:tc>
          <w:tcPr>
            <w:tcW w:w="272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49A38F4" w14:textId="77777777" w:rsidR="00970E21" w:rsidRPr="009F1FFC" w:rsidRDefault="00970E21" w:rsidP="00D1695F">
            <w:pPr>
              <w:jc w:val="center"/>
              <w:rPr>
                <w:sz w:val="20"/>
                <w:szCs w:val="20"/>
              </w:rPr>
            </w:pPr>
            <w:r w:rsidRPr="009F1FFC">
              <w:rPr>
                <w:sz w:val="20"/>
                <w:szCs w:val="20"/>
              </w:rPr>
              <w:t>84,7</w:t>
            </w:r>
          </w:p>
        </w:tc>
      </w:tr>
      <w:tr w:rsidR="00970E21" w:rsidRPr="009F1FFC" w14:paraId="1F1C8E4F" w14:textId="77777777" w:rsidTr="00D1695F">
        <w:trPr>
          <w:jc w:val="center"/>
        </w:trPr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74CC1CDE" w14:textId="77777777" w:rsidR="00970E21" w:rsidRPr="009F1FFC" w:rsidRDefault="00970E21" w:rsidP="00D1695F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9F1FFC">
              <w:rPr>
                <w:color w:val="000000"/>
                <w:sz w:val="20"/>
                <w:szCs w:val="20"/>
                <w:lang w:eastAsia="pt-BR"/>
              </w:rPr>
              <w:t xml:space="preserve">3º </w:t>
            </w:r>
          </w:p>
        </w:tc>
        <w:tc>
          <w:tcPr>
            <w:tcW w:w="272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57C5D85" w14:textId="77777777" w:rsidR="00970E21" w:rsidRPr="009F1FFC" w:rsidRDefault="00970E21" w:rsidP="00D1695F">
            <w:pPr>
              <w:jc w:val="center"/>
              <w:rPr>
                <w:sz w:val="20"/>
                <w:szCs w:val="20"/>
              </w:rPr>
            </w:pPr>
            <w:r w:rsidRPr="009F1FFC">
              <w:rPr>
                <w:sz w:val="20"/>
                <w:szCs w:val="20"/>
              </w:rPr>
              <w:t>83,5</w:t>
            </w:r>
          </w:p>
        </w:tc>
      </w:tr>
      <w:tr w:rsidR="00970E21" w:rsidRPr="009F1FFC" w14:paraId="49C769AD" w14:textId="77777777" w:rsidTr="00D1695F">
        <w:trPr>
          <w:jc w:val="center"/>
        </w:trPr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auto"/>
          </w:tcPr>
          <w:p w14:paraId="258C421F" w14:textId="77777777" w:rsidR="00970E21" w:rsidRPr="009F1FFC" w:rsidRDefault="00970E21" w:rsidP="00D1695F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9F1FFC">
              <w:rPr>
                <w:color w:val="000000"/>
                <w:sz w:val="20"/>
                <w:szCs w:val="20"/>
                <w:lang w:eastAsia="pt-BR"/>
              </w:rPr>
              <w:t xml:space="preserve">4º </w:t>
            </w:r>
          </w:p>
        </w:tc>
        <w:tc>
          <w:tcPr>
            <w:tcW w:w="272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10D15570" w14:textId="77777777" w:rsidR="00970E21" w:rsidRPr="009F1FFC" w:rsidRDefault="00970E21" w:rsidP="00D1695F">
            <w:pPr>
              <w:jc w:val="center"/>
              <w:rPr>
                <w:sz w:val="20"/>
                <w:szCs w:val="20"/>
              </w:rPr>
            </w:pPr>
            <w:r w:rsidRPr="009F1FFC">
              <w:rPr>
                <w:sz w:val="20"/>
                <w:szCs w:val="20"/>
              </w:rPr>
              <w:t>80,8</w:t>
            </w:r>
          </w:p>
        </w:tc>
      </w:tr>
    </w:tbl>
    <w:p w14:paraId="022DF056" w14:textId="77777777" w:rsidR="00970E21" w:rsidRPr="009F1FFC" w:rsidRDefault="00A20416" w:rsidP="00A20416">
      <w:pPr>
        <w:keepNext/>
        <w:ind w:right="-74"/>
        <w:rPr>
          <w:caps/>
          <w:sz w:val="20"/>
          <w:szCs w:val="20"/>
        </w:rPr>
      </w:pPr>
      <w:r w:rsidRPr="009F1FFC">
        <w:rPr>
          <w:sz w:val="20"/>
          <w:szCs w:val="20"/>
        </w:rPr>
        <w:t xml:space="preserve">                                                                 </w:t>
      </w:r>
      <w:r w:rsidR="00970E21" w:rsidRPr="009F1FFC">
        <w:rPr>
          <w:sz w:val="20"/>
          <w:szCs w:val="20"/>
        </w:rPr>
        <w:t>Fonte: Dados da pesquisa, 2018</w:t>
      </w:r>
    </w:p>
    <w:p w14:paraId="3769C898" w14:textId="77777777" w:rsidR="00970E21" w:rsidRPr="009F1FFC" w:rsidRDefault="00970E21" w:rsidP="009F3D9C"/>
    <w:p w14:paraId="70412F48" w14:textId="77777777" w:rsidR="009F3D9C" w:rsidRPr="009F1FFC" w:rsidRDefault="009F3D9C" w:rsidP="009F3D9C">
      <w:r w:rsidRPr="009F1FFC">
        <w:t xml:space="preserve">Figuras e material gráfico podem ser em preto e branco ou coloridas e incluídas como parte integrante do texto. Cada figura deve ter um número e o título colocado abaixo da figura, centralizada, em Times New Roman 10 </w:t>
      </w:r>
      <w:proofErr w:type="spellStart"/>
      <w:r w:rsidRPr="009F1FFC">
        <w:t>pt</w:t>
      </w:r>
      <w:proofErr w:type="spellEnd"/>
      <w:r w:rsidRPr="009F1FFC">
        <w:t>.</w:t>
      </w:r>
    </w:p>
    <w:p w14:paraId="0FBFD99E" w14:textId="77777777" w:rsidR="00A20416" w:rsidRPr="009F1FFC" w:rsidRDefault="00A20416" w:rsidP="009F3D9C"/>
    <w:p w14:paraId="4E0C2AA2" w14:textId="77777777" w:rsidR="00A20416" w:rsidRPr="009F1FFC" w:rsidRDefault="00A20416" w:rsidP="009F3D9C"/>
    <w:p w14:paraId="43CC7772" w14:textId="77777777" w:rsidR="00A20416" w:rsidRPr="009F1FFC" w:rsidRDefault="00A20416" w:rsidP="00A20416">
      <w:pPr>
        <w:jc w:val="center"/>
      </w:pPr>
      <w:r w:rsidRPr="009F1FFC">
        <w:rPr>
          <w:noProof/>
          <w:lang w:eastAsia="pt-BR"/>
        </w:rPr>
        <w:drawing>
          <wp:inline distT="0" distB="0" distL="0" distR="0" wp14:anchorId="1186BFB6" wp14:editId="797561D6">
            <wp:extent cx="2657475" cy="2079388"/>
            <wp:effectExtent l="0" t="0" r="0" b="0"/>
            <wp:docPr id="4" name="Imagem 4" descr="Resultado de imagem para figura gestÃ£o de pesso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figura gestÃ£o de pesso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158" cy="20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B393A" w14:textId="77777777" w:rsidR="009F3D9C" w:rsidRPr="009F1FFC" w:rsidRDefault="009F3D9C" w:rsidP="009F3D9C">
      <w:pPr>
        <w:tabs>
          <w:tab w:val="left" w:pos="720"/>
        </w:tabs>
        <w:jc w:val="center"/>
        <w:rPr>
          <w:sz w:val="20"/>
          <w:szCs w:val="20"/>
          <w:lang w:eastAsia="pt-BR"/>
        </w:rPr>
      </w:pPr>
      <w:r w:rsidRPr="009F1FFC">
        <w:rPr>
          <w:sz w:val="20"/>
          <w:szCs w:val="20"/>
          <w:lang w:eastAsia="pt-BR"/>
        </w:rPr>
        <w:t xml:space="preserve">Figura 1. </w:t>
      </w:r>
      <w:r w:rsidR="00A20416" w:rsidRPr="009F1FFC">
        <w:rPr>
          <w:sz w:val="20"/>
          <w:szCs w:val="20"/>
          <w:lang w:eastAsia="pt-BR"/>
        </w:rPr>
        <w:t>Os cinco pilares da gestão de pessoas.</w:t>
      </w:r>
      <w:r w:rsidRPr="009F1FFC">
        <w:rPr>
          <w:sz w:val="20"/>
          <w:szCs w:val="20"/>
          <w:lang w:eastAsia="pt-BR"/>
        </w:rPr>
        <w:t xml:space="preserve"> </w:t>
      </w:r>
    </w:p>
    <w:p w14:paraId="288F216A" w14:textId="77777777" w:rsidR="00970E21" w:rsidRPr="009F1FFC" w:rsidRDefault="00970E21" w:rsidP="009F3D9C">
      <w:pPr>
        <w:tabs>
          <w:tab w:val="left" w:pos="720"/>
        </w:tabs>
        <w:jc w:val="center"/>
        <w:rPr>
          <w:sz w:val="20"/>
          <w:szCs w:val="20"/>
          <w:lang w:eastAsia="pt-BR"/>
        </w:rPr>
      </w:pPr>
      <w:r w:rsidRPr="009F1FFC">
        <w:rPr>
          <w:sz w:val="20"/>
          <w:szCs w:val="20"/>
          <w:lang w:eastAsia="pt-BR"/>
        </w:rPr>
        <w:t xml:space="preserve">Fonte: </w:t>
      </w:r>
      <w:r w:rsidR="009D63E6" w:rsidRPr="009F1FFC">
        <w:rPr>
          <w:sz w:val="20"/>
          <w:szCs w:val="20"/>
          <w:lang w:eastAsia="pt-BR"/>
        </w:rPr>
        <w:t>AVILA, 2018.</w:t>
      </w:r>
    </w:p>
    <w:p w14:paraId="1601B3F4" w14:textId="77777777" w:rsidR="009F3D9C" w:rsidRPr="009F1FFC" w:rsidRDefault="00043ABC" w:rsidP="009F3D9C">
      <w:pPr>
        <w:pStyle w:val="PargrafodaLista"/>
        <w:keepNext/>
        <w:numPr>
          <w:ilvl w:val="0"/>
          <w:numId w:val="1"/>
        </w:numPr>
        <w:ind w:right="-74"/>
        <w:rPr>
          <w:b/>
          <w:caps/>
          <w:u w:val="single"/>
        </w:rPr>
      </w:pPr>
      <w:r w:rsidRPr="009F1FFC">
        <w:rPr>
          <w:b/>
        </w:rPr>
        <w:lastRenderedPageBreak/>
        <w:t>C</w:t>
      </w:r>
      <w:r w:rsidR="009F3D9C" w:rsidRPr="009F1FFC">
        <w:rPr>
          <w:b/>
        </w:rPr>
        <w:t>itações</w:t>
      </w:r>
    </w:p>
    <w:p w14:paraId="5A616650" w14:textId="77777777" w:rsidR="009F3D9C" w:rsidRPr="009F1FFC" w:rsidRDefault="009F3D9C" w:rsidP="009F3D9C"/>
    <w:p w14:paraId="659F009F" w14:textId="77777777" w:rsidR="00970E21" w:rsidRPr="009F1FFC" w:rsidRDefault="009F3D9C" w:rsidP="009F3D9C">
      <w:pPr>
        <w:spacing w:before="120"/>
      </w:pPr>
      <w:r w:rsidRPr="009F1FFC">
        <w:t xml:space="preserve">As citações devem ser apresentadas no texto segundo o formato sobrenome do autor e o ano da publicação. Por exemplo: Oliveira (2009) ou (OLIVEIRA, 2009) com mais de dois autores Leal e Oliveira (2012) ou (LEAL; OLIVEIRA, 2012). </w:t>
      </w:r>
      <w:r w:rsidR="00A20416" w:rsidRPr="009F1FFC">
        <w:t>Citações diretas devem indicar ano e página do texto original.</w:t>
      </w:r>
    </w:p>
    <w:p w14:paraId="1FE7D3BE" w14:textId="6594A3F6" w:rsidR="009F3D9C" w:rsidRPr="009F1FFC" w:rsidRDefault="00257386" w:rsidP="009F3D9C">
      <w:pPr>
        <w:spacing w:before="120"/>
        <w:rPr>
          <w:b/>
        </w:rPr>
      </w:pPr>
      <w:r w:rsidRPr="009F1FFC">
        <w:rPr>
          <w:b/>
        </w:rPr>
        <w:t>As citações deverão seguir os padrões instituídos pela</w:t>
      </w:r>
      <w:r w:rsidR="009F3D9C" w:rsidRPr="009F1FFC">
        <w:rPr>
          <w:b/>
        </w:rPr>
        <w:t xml:space="preserve"> Associação Brasileira de Normas Técnicas (ABNT).</w:t>
      </w:r>
    </w:p>
    <w:p w14:paraId="1BB2DCCB" w14:textId="77777777" w:rsidR="009F3D9C" w:rsidRPr="009F1FFC" w:rsidRDefault="009F3D9C" w:rsidP="009F3D9C">
      <w:pPr>
        <w:spacing w:before="120"/>
      </w:pPr>
    </w:p>
    <w:p w14:paraId="37CD1723" w14:textId="77777777" w:rsidR="009F3D9C" w:rsidRPr="009F1FFC" w:rsidRDefault="009F3D9C" w:rsidP="009F3D9C">
      <w:pPr>
        <w:pStyle w:val="PargrafodaLista"/>
        <w:keepNext/>
        <w:numPr>
          <w:ilvl w:val="0"/>
          <w:numId w:val="1"/>
        </w:numPr>
        <w:ind w:right="-74"/>
        <w:rPr>
          <w:b/>
        </w:rPr>
      </w:pPr>
      <w:r w:rsidRPr="009F1FFC">
        <w:rPr>
          <w:b/>
        </w:rPr>
        <w:t>Referências</w:t>
      </w:r>
    </w:p>
    <w:p w14:paraId="51FD66D1" w14:textId="77777777" w:rsidR="009F3D9C" w:rsidRPr="009F1FFC" w:rsidRDefault="009F3D9C" w:rsidP="009F3D9C"/>
    <w:p w14:paraId="015E363F" w14:textId="77777777" w:rsidR="009F3D9C" w:rsidRPr="009F1FFC" w:rsidRDefault="009F3D9C" w:rsidP="009F3D9C">
      <w:r w:rsidRPr="009F1FFC">
        <w:t>As referências devem ser escritas segundo o padrão apresentado a seguir - use estilo Referências.</w:t>
      </w:r>
    </w:p>
    <w:p w14:paraId="1653CBF5" w14:textId="77777777" w:rsidR="009F3D9C" w:rsidRPr="009F1FFC" w:rsidRDefault="009F3D9C" w:rsidP="009F3D9C"/>
    <w:p w14:paraId="27C42AE8" w14:textId="77777777" w:rsidR="00A20416" w:rsidRPr="009F1FFC" w:rsidRDefault="00A20416" w:rsidP="009F3D9C">
      <w:r w:rsidRPr="009F1FFC">
        <w:t xml:space="preserve">ALBUQUERQUE, L. </w:t>
      </w:r>
      <w:r w:rsidRPr="009F1FFC">
        <w:rPr>
          <w:b/>
        </w:rPr>
        <w:t>A gestão estratégica de pessoas</w:t>
      </w:r>
      <w:r w:rsidRPr="009F1FFC">
        <w:t xml:space="preserve">. In: As pessoas na organização. São Paulo: Gente, 2002. </w:t>
      </w:r>
    </w:p>
    <w:p w14:paraId="2BAECE67" w14:textId="77777777" w:rsidR="009D63E6" w:rsidRPr="009F1FFC" w:rsidRDefault="009D63E6" w:rsidP="009F3D9C"/>
    <w:p w14:paraId="6C310584" w14:textId="77777777" w:rsidR="009D63E6" w:rsidRPr="009F1FFC" w:rsidRDefault="009D63E6" w:rsidP="009D63E6">
      <w:r w:rsidRPr="009F1FFC">
        <w:t xml:space="preserve">ÁVILA, Rafael. </w:t>
      </w:r>
      <w:r w:rsidRPr="009F1FFC">
        <w:rPr>
          <w:b/>
        </w:rPr>
        <w:t>Os cinco pilares da Gestão de Pessoas</w:t>
      </w:r>
      <w:r w:rsidRPr="009F1FFC">
        <w:t>. Disponível em: https://blog.luz.vc/o-que-e/os-5-pilares-da-gestao-de-pessoas/ Acesso em julho de 2018.</w:t>
      </w:r>
    </w:p>
    <w:p w14:paraId="2FAD9513" w14:textId="77777777" w:rsidR="00A20416" w:rsidRPr="009F1FFC" w:rsidRDefault="00A20416" w:rsidP="009F3D9C"/>
    <w:p w14:paraId="313CBC5D" w14:textId="77777777" w:rsidR="00A20416" w:rsidRPr="009F1FFC" w:rsidRDefault="00A20416" w:rsidP="009F3D9C">
      <w:r w:rsidRPr="00500DF2">
        <w:rPr>
          <w:lang w:val="en-US"/>
        </w:rPr>
        <w:t xml:space="preserve">BJORKMAN, I. International human resource management and institutional theory In: STAHL, G.; BJORKMAN, I. </w:t>
      </w:r>
      <w:r w:rsidRPr="00500DF2">
        <w:rPr>
          <w:b/>
          <w:lang w:val="en-US"/>
        </w:rPr>
        <w:t>Handbook of Research in International Human Resource Management</w:t>
      </w:r>
      <w:r w:rsidRPr="00500DF2">
        <w:rPr>
          <w:lang w:val="en-US"/>
        </w:rPr>
        <w:t xml:space="preserve">. </w:t>
      </w:r>
      <w:proofErr w:type="spellStart"/>
      <w:r w:rsidRPr="009F1FFC">
        <w:t>Cheltenham</w:t>
      </w:r>
      <w:proofErr w:type="spellEnd"/>
      <w:r w:rsidRPr="009F1FFC">
        <w:t xml:space="preserve">: Edward </w:t>
      </w:r>
      <w:proofErr w:type="spellStart"/>
      <w:r w:rsidRPr="009F1FFC">
        <w:t>Elgar</w:t>
      </w:r>
      <w:proofErr w:type="spellEnd"/>
      <w:r w:rsidRPr="009F1FFC">
        <w:t xml:space="preserve">, 2006. </w:t>
      </w:r>
    </w:p>
    <w:p w14:paraId="02131A0D" w14:textId="77777777" w:rsidR="00A20416" w:rsidRPr="009F1FFC" w:rsidRDefault="00A20416" w:rsidP="009F3D9C"/>
    <w:p w14:paraId="31DB052B" w14:textId="77777777" w:rsidR="00A20416" w:rsidRPr="009F1FFC" w:rsidRDefault="00A20416" w:rsidP="009F3D9C">
      <w:r w:rsidRPr="009F1FFC">
        <w:t xml:space="preserve">DUTRA, J. </w:t>
      </w:r>
      <w:r w:rsidRPr="009F1FFC">
        <w:rPr>
          <w:b/>
        </w:rPr>
        <w:t>Gestão por competências</w:t>
      </w:r>
      <w:r w:rsidRPr="009F1FFC">
        <w:t xml:space="preserve">. São Paulo: Gente, 2001. FITZ-ENZ, J. Retorno do investimento em capital humano. São Paulo: Makron, 2001. </w:t>
      </w:r>
    </w:p>
    <w:p w14:paraId="3A620F0D" w14:textId="77777777" w:rsidR="00A20416" w:rsidRPr="009F1FFC" w:rsidRDefault="00A20416" w:rsidP="009F3D9C"/>
    <w:p w14:paraId="5EE83AB1" w14:textId="77777777" w:rsidR="00A20416" w:rsidRPr="009F1FFC" w:rsidRDefault="00A20416" w:rsidP="009F3D9C">
      <w:r w:rsidRPr="009F1FFC">
        <w:t xml:space="preserve">FLEURY, M. T.; FLEURY, A. Desenvolvimento de competências em diferentes arranjos empresariais. In: ENCONTRO ANUAL DA ASSOCIAÇÃO NACIONAL DOS PROGRAMAS DE PÓS-GRADUAÇÃO EM ADMINISTRAÇÃO, 24., 2000, Florianópolis. </w:t>
      </w:r>
      <w:r w:rsidRPr="009F1FFC">
        <w:rPr>
          <w:b/>
        </w:rPr>
        <w:t>Anais</w:t>
      </w:r>
      <w:r w:rsidRPr="009F1FFC">
        <w:t xml:space="preserve">…Florianópolis: ANPAD, 2000. </w:t>
      </w:r>
    </w:p>
    <w:p w14:paraId="0E207165" w14:textId="77777777" w:rsidR="00A20416" w:rsidRPr="009F1FFC" w:rsidRDefault="00A20416" w:rsidP="009F3D9C"/>
    <w:p w14:paraId="0DAAE20C" w14:textId="77777777" w:rsidR="00A20416" w:rsidRPr="009F1FFC" w:rsidRDefault="00A20416" w:rsidP="009F3D9C">
      <w:r w:rsidRPr="009F1FFC">
        <w:t xml:space="preserve">MINTZBERG, H. </w:t>
      </w:r>
      <w:r w:rsidRPr="009F1FFC">
        <w:rPr>
          <w:b/>
        </w:rPr>
        <w:t>Safári de estratégia</w:t>
      </w:r>
      <w:r w:rsidRPr="009F1FFC">
        <w:t xml:space="preserve">: um roteiro pela selva do planejamento estratégico. Porto Alegre: Bookman, 2000. </w:t>
      </w:r>
    </w:p>
    <w:p w14:paraId="6FAE9C3B" w14:textId="77777777" w:rsidR="00A20416" w:rsidRPr="009F1FFC" w:rsidRDefault="00A20416" w:rsidP="009F3D9C"/>
    <w:p w14:paraId="18AC7447" w14:textId="74A442AA" w:rsidR="00A20416" w:rsidRPr="00333A59" w:rsidRDefault="008070C2" w:rsidP="009F3D9C">
      <w:pPr>
        <w:rPr>
          <w:lang w:val="en-US"/>
        </w:rPr>
      </w:pPr>
      <w:r w:rsidRPr="00333A59">
        <w:rPr>
          <w:lang w:val="en-US"/>
        </w:rPr>
        <w:t>PORTER, M. E. What’s strategy?</w:t>
      </w:r>
      <w:r w:rsidR="00A20416" w:rsidRPr="00333A59">
        <w:rPr>
          <w:lang w:val="en-US"/>
        </w:rPr>
        <w:t xml:space="preserve"> </w:t>
      </w:r>
      <w:r w:rsidR="00A20416" w:rsidRPr="00333A59">
        <w:rPr>
          <w:b/>
          <w:lang w:val="en-US"/>
        </w:rPr>
        <w:t>Harvard Business Review</w:t>
      </w:r>
      <w:r w:rsidR="00A20416" w:rsidRPr="00333A59">
        <w:rPr>
          <w:lang w:val="en-US"/>
        </w:rPr>
        <w:t xml:space="preserve">, v. 74, n. 6, Nov./Dec, 1996. </w:t>
      </w:r>
    </w:p>
    <w:p w14:paraId="2AF5908D" w14:textId="77777777" w:rsidR="00A20416" w:rsidRPr="00333A59" w:rsidRDefault="00A20416" w:rsidP="009F3D9C">
      <w:pPr>
        <w:rPr>
          <w:lang w:val="en-US"/>
        </w:rPr>
      </w:pPr>
    </w:p>
    <w:p w14:paraId="29B73303" w14:textId="77777777" w:rsidR="00517C6D" w:rsidRPr="009F1FFC" w:rsidRDefault="00A20416" w:rsidP="00517C6D">
      <w:r w:rsidRPr="009F1FFC">
        <w:t xml:space="preserve">ZARIFIAN, P. </w:t>
      </w:r>
      <w:r w:rsidRPr="009F1FFC">
        <w:rPr>
          <w:b/>
        </w:rPr>
        <w:t>Objetivo competência</w:t>
      </w:r>
      <w:r w:rsidRPr="009F1FFC">
        <w:t>: por uma nova lógica. São Paulo: Atlas, 2000.</w:t>
      </w:r>
    </w:p>
    <w:p w14:paraId="742CBFFF" w14:textId="77777777" w:rsidR="00BF284C" w:rsidRPr="009F1FFC" w:rsidRDefault="00BF284C" w:rsidP="00517C6D"/>
    <w:sectPr w:rsidR="00BF284C" w:rsidRPr="009F1FFC" w:rsidSect="0001167B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1100" w14:textId="77777777" w:rsidR="00AC40B9" w:rsidRDefault="00AC40B9" w:rsidP="0001167B">
      <w:r>
        <w:separator/>
      </w:r>
    </w:p>
  </w:endnote>
  <w:endnote w:type="continuationSeparator" w:id="0">
    <w:p w14:paraId="4CE819C6" w14:textId="77777777" w:rsidR="00AC40B9" w:rsidRDefault="00AC40B9" w:rsidP="0001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4306445"/>
      <w:docPartObj>
        <w:docPartGallery w:val="Page Numbers (Bottom of Page)"/>
        <w:docPartUnique/>
      </w:docPartObj>
    </w:sdtPr>
    <w:sdtEndPr/>
    <w:sdtContent>
      <w:p w14:paraId="445F5741" w14:textId="4799E066" w:rsidR="00257386" w:rsidRDefault="0025738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DF2">
          <w:rPr>
            <w:noProof/>
          </w:rPr>
          <w:t>4</w:t>
        </w:r>
        <w:r>
          <w:fldChar w:fldCharType="end"/>
        </w:r>
      </w:p>
    </w:sdtContent>
  </w:sdt>
  <w:p w14:paraId="3F35CB8C" w14:textId="77777777" w:rsidR="00257386" w:rsidRDefault="002573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3FB5" w14:textId="77777777" w:rsidR="00AC40B9" w:rsidRDefault="00AC40B9" w:rsidP="0001167B">
      <w:r>
        <w:separator/>
      </w:r>
    </w:p>
  </w:footnote>
  <w:footnote w:type="continuationSeparator" w:id="0">
    <w:p w14:paraId="794F3F66" w14:textId="77777777" w:rsidR="00AC40B9" w:rsidRDefault="00AC40B9" w:rsidP="0001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9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5696"/>
      <w:gridCol w:w="1559"/>
    </w:tblGrid>
    <w:tr w:rsidR="00A2013B" w14:paraId="200B5607" w14:textId="77777777" w:rsidTr="00A2013B">
      <w:tc>
        <w:tcPr>
          <w:tcW w:w="1696" w:type="dxa"/>
        </w:tcPr>
        <w:p w14:paraId="444664A3" w14:textId="77777777" w:rsidR="00A2013B" w:rsidRDefault="00A2013B" w:rsidP="00A2013B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080BF90" wp14:editId="6641B115">
                <wp:extent cx="514165" cy="738236"/>
                <wp:effectExtent l="0" t="0" r="635" b="508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EPO 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165" cy="7382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vAlign w:val="center"/>
        </w:tcPr>
        <w:p w14:paraId="5B8F9489" w14:textId="100448E5" w:rsidR="00A2013B" w:rsidRPr="00D724E4" w:rsidRDefault="00A2013B" w:rsidP="009F1FFC">
          <w:pPr>
            <w:ind w:left="-99"/>
            <w:jc w:val="center"/>
            <w:rPr>
              <w:rFonts w:ascii="Arial" w:hAnsi="Arial" w:cs="Arial"/>
              <w:sz w:val="20"/>
              <w:szCs w:val="20"/>
            </w:rPr>
          </w:pPr>
          <w:r w:rsidRPr="00D724E4">
            <w:rPr>
              <w:rFonts w:ascii="Arial" w:hAnsi="Arial" w:cs="Arial"/>
              <w:sz w:val="20"/>
              <w:szCs w:val="20"/>
            </w:rPr>
            <w:t>I</w:t>
          </w:r>
          <w:r w:rsidR="009F1FFC">
            <w:rPr>
              <w:rFonts w:ascii="Arial" w:hAnsi="Arial" w:cs="Arial"/>
              <w:sz w:val="20"/>
              <w:szCs w:val="20"/>
            </w:rPr>
            <w:t>I</w:t>
          </w:r>
          <w:r w:rsidRPr="00D724E4">
            <w:rPr>
              <w:rFonts w:ascii="Arial" w:hAnsi="Arial" w:cs="Arial"/>
              <w:sz w:val="20"/>
              <w:szCs w:val="20"/>
            </w:rPr>
            <w:t>I Simpósio de Estudos em Pessoas e Organizações – SEPO</w:t>
          </w:r>
        </w:p>
        <w:p w14:paraId="2E422503" w14:textId="061841CE" w:rsidR="00A2013B" w:rsidRPr="00D724E4" w:rsidRDefault="0070312E" w:rsidP="00A2013B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Juiz de Fora – </w:t>
          </w:r>
          <w:r w:rsidR="00273925">
            <w:rPr>
              <w:rFonts w:ascii="Arial" w:hAnsi="Arial" w:cs="Arial"/>
              <w:sz w:val="20"/>
              <w:szCs w:val="20"/>
            </w:rPr>
            <w:t>10</w:t>
          </w:r>
          <w:r w:rsidR="00A2013B" w:rsidRPr="00D724E4">
            <w:rPr>
              <w:rFonts w:ascii="Arial" w:hAnsi="Arial" w:cs="Arial"/>
              <w:sz w:val="20"/>
              <w:szCs w:val="20"/>
            </w:rPr>
            <w:t xml:space="preserve"> de dezembro de 20</w:t>
          </w:r>
          <w:r w:rsidR="00273925">
            <w:rPr>
              <w:rFonts w:ascii="Arial" w:hAnsi="Arial" w:cs="Arial"/>
              <w:sz w:val="20"/>
              <w:szCs w:val="20"/>
            </w:rPr>
            <w:t>22</w:t>
          </w:r>
        </w:p>
        <w:p w14:paraId="3A92A461" w14:textId="77777777" w:rsidR="00A2013B" w:rsidRDefault="00A2013B" w:rsidP="00A2013B">
          <w:pPr>
            <w:pStyle w:val="Cabealho"/>
            <w:jc w:val="center"/>
          </w:pPr>
        </w:p>
      </w:tc>
      <w:tc>
        <w:tcPr>
          <w:tcW w:w="1559" w:type="dxa"/>
        </w:tcPr>
        <w:p w14:paraId="26B8F13C" w14:textId="77777777" w:rsidR="00A2013B" w:rsidRDefault="00A2013B" w:rsidP="00A2013B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1334E32" wp14:editId="284B91C2">
                <wp:extent cx="683430" cy="828675"/>
                <wp:effectExtent l="0" t="0" r="254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GEPP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196" cy="845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F00C1A" w14:textId="77777777" w:rsidR="00517C6D" w:rsidRDefault="00517C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4EFB"/>
    <w:multiLevelType w:val="multilevel"/>
    <w:tmpl w:val="8794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4181E"/>
    <w:multiLevelType w:val="multilevel"/>
    <w:tmpl w:val="1FF8B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67B1574"/>
    <w:multiLevelType w:val="multilevel"/>
    <w:tmpl w:val="70E2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16CDE"/>
    <w:multiLevelType w:val="multilevel"/>
    <w:tmpl w:val="B50AF2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C6C5C"/>
    <w:multiLevelType w:val="multilevel"/>
    <w:tmpl w:val="C8503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D533C"/>
    <w:multiLevelType w:val="hybridMultilevel"/>
    <w:tmpl w:val="BECC08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D2C21"/>
    <w:multiLevelType w:val="hybridMultilevel"/>
    <w:tmpl w:val="318AD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02120">
    <w:abstractNumId w:val="1"/>
  </w:num>
  <w:num w:numId="2" w16cid:durableId="1747416954">
    <w:abstractNumId w:val="3"/>
  </w:num>
  <w:num w:numId="3" w16cid:durableId="570117520">
    <w:abstractNumId w:val="2"/>
  </w:num>
  <w:num w:numId="4" w16cid:durableId="1934779791">
    <w:abstractNumId w:val="6"/>
  </w:num>
  <w:num w:numId="5" w16cid:durableId="1567762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0473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1960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7B"/>
    <w:rsid w:val="00004BC7"/>
    <w:rsid w:val="0001167B"/>
    <w:rsid w:val="00043ABC"/>
    <w:rsid w:val="00083A37"/>
    <w:rsid w:val="00086A5A"/>
    <w:rsid w:val="000E780D"/>
    <w:rsid w:val="001945FB"/>
    <w:rsid w:val="001A068A"/>
    <w:rsid w:val="00205B7A"/>
    <w:rsid w:val="00257386"/>
    <w:rsid w:val="00273925"/>
    <w:rsid w:val="002A6DD9"/>
    <w:rsid w:val="002B5AED"/>
    <w:rsid w:val="002B68DC"/>
    <w:rsid w:val="00306FA5"/>
    <w:rsid w:val="003125A0"/>
    <w:rsid w:val="00321D74"/>
    <w:rsid w:val="00325853"/>
    <w:rsid w:val="00333A59"/>
    <w:rsid w:val="00381F04"/>
    <w:rsid w:val="003C1C2A"/>
    <w:rsid w:val="00454EA0"/>
    <w:rsid w:val="004F6FFB"/>
    <w:rsid w:val="00500DF2"/>
    <w:rsid w:val="00517C6D"/>
    <w:rsid w:val="00536338"/>
    <w:rsid w:val="00542909"/>
    <w:rsid w:val="005F1ED2"/>
    <w:rsid w:val="005F6333"/>
    <w:rsid w:val="00633E6D"/>
    <w:rsid w:val="00642F3F"/>
    <w:rsid w:val="006A2230"/>
    <w:rsid w:val="0070312E"/>
    <w:rsid w:val="007229C2"/>
    <w:rsid w:val="007245BA"/>
    <w:rsid w:val="00747369"/>
    <w:rsid w:val="00791579"/>
    <w:rsid w:val="008070C2"/>
    <w:rsid w:val="00826366"/>
    <w:rsid w:val="00891FC8"/>
    <w:rsid w:val="00892274"/>
    <w:rsid w:val="008E6073"/>
    <w:rsid w:val="00914C9B"/>
    <w:rsid w:val="00947035"/>
    <w:rsid w:val="00970E21"/>
    <w:rsid w:val="009D129B"/>
    <w:rsid w:val="009D63E6"/>
    <w:rsid w:val="009F1FFC"/>
    <w:rsid w:val="009F3D9C"/>
    <w:rsid w:val="00A2013B"/>
    <w:rsid w:val="00A20416"/>
    <w:rsid w:val="00A40EE3"/>
    <w:rsid w:val="00AC40B9"/>
    <w:rsid w:val="00BF284C"/>
    <w:rsid w:val="00BF7E05"/>
    <w:rsid w:val="00C7399D"/>
    <w:rsid w:val="00C82664"/>
    <w:rsid w:val="00D067C8"/>
    <w:rsid w:val="00D51275"/>
    <w:rsid w:val="00D724E4"/>
    <w:rsid w:val="00DA1C49"/>
    <w:rsid w:val="00E47C02"/>
    <w:rsid w:val="00E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C40361"/>
  <w15:docId w15:val="{69DC1321-4589-4178-AD4A-839E00B2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2A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05B7A"/>
    <w:pPr>
      <w:keepNext/>
      <w:keepLines/>
      <w:spacing w:before="360" w:after="600"/>
      <w:jc w:val="left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05B7A"/>
    <w:pPr>
      <w:keepNext/>
      <w:keepLines/>
      <w:spacing w:before="240" w:after="360"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36338"/>
    <w:pPr>
      <w:keepNext/>
      <w:keepLines/>
      <w:spacing w:before="360" w:after="360" w:line="360" w:lineRule="auto"/>
      <w:ind w:firstLine="624"/>
      <w:jc w:val="left"/>
      <w:outlineLvl w:val="2"/>
    </w:pPr>
    <w:rPr>
      <w:rFonts w:eastAsiaTheme="majorEastAsia" w:cstheme="majorBidi"/>
      <w:i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5B7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05B7A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36338"/>
    <w:rPr>
      <w:rFonts w:ascii="Times New Roman" w:eastAsiaTheme="majorEastAsia" w:hAnsi="Times New Roman" w:cstheme="majorBidi"/>
      <w:i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116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167B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116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167B"/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517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F3D9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0E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E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D63E6"/>
    <w:rPr>
      <w:color w:val="0563C1" w:themeColor="hyperlink"/>
      <w:u w:val="single"/>
    </w:rPr>
  </w:style>
  <w:style w:type="paragraph" w:customStyle="1" w:styleId="Default">
    <w:name w:val="Default"/>
    <w:rsid w:val="00381F04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263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636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6366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63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636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osio.sep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25DC2-A3C8-4340-A13D-DCBAB87F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 Cláudio Paradela Ferreira</cp:lastModifiedBy>
  <cp:revision>9</cp:revision>
  <dcterms:created xsi:type="dcterms:W3CDTF">2022-09-14T20:17:00Z</dcterms:created>
  <dcterms:modified xsi:type="dcterms:W3CDTF">2022-09-14T20:22:00Z</dcterms:modified>
</cp:coreProperties>
</file>