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6D0" w:rsidRDefault="006D76D0" w:rsidP="006D76D0">
      <w:pPr>
        <w:pStyle w:val="Ttulo2"/>
        <w:shd w:val="clear" w:color="auto" w:fill="FFFFFF"/>
        <w:spacing w:before="0" w:beforeAutospacing="0" w:after="120" w:afterAutospacing="0"/>
        <w:rPr>
          <w:rFonts w:ascii="Arial" w:hAnsi="Arial"/>
          <w:color w:val="434141"/>
          <w:sz w:val="30"/>
          <w:szCs w:val="30"/>
        </w:rPr>
      </w:pPr>
      <w:r>
        <w:rPr>
          <w:rFonts w:ascii="Arial" w:hAnsi="Arial"/>
          <w:color w:val="434141"/>
          <w:sz w:val="30"/>
          <w:szCs w:val="30"/>
        </w:rPr>
        <w:t>Frequência</w:t>
      </w:r>
    </w:p>
    <w:p w:rsid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6E6C6D"/>
          <w:sz w:val="23"/>
          <w:szCs w:val="23"/>
        </w:rPr>
      </w:pPr>
      <w:r>
        <w:rPr>
          <w:rFonts w:ascii="Arial" w:hAnsi="Arial"/>
          <w:color w:val="6E6C6D"/>
          <w:sz w:val="23"/>
          <w:szCs w:val="23"/>
        </w:rPr>
        <w:t> 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 xml:space="preserve">O </w:t>
      </w:r>
      <w:r>
        <w:rPr>
          <w:rFonts w:ascii="Arial" w:hAnsi="Arial"/>
          <w:color w:val="000000" w:themeColor="text1"/>
          <w:sz w:val="23"/>
          <w:szCs w:val="23"/>
        </w:rPr>
        <w:t>Curso de Geografia (Bacharelado e Licenciatura)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é um curso PRESENCIAL.</w:t>
      </w:r>
      <w:r>
        <w:rPr>
          <w:rFonts w:ascii="Arial" w:hAnsi="Arial"/>
          <w:color w:val="000000" w:themeColor="text1"/>
          <w:sz w:val="23"/>
          <w:szCs w:val="23"/>
        </w:rPr>
        <w:t xml:space="preserve"> Logo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, para o aluno ser aprovado nas </w:t>
      </w:r>
      <w:r>
        <w:rPr>
          <w:rFonts w:ascii="Arial" w:hAnsi="Arial"/>
          <w:color w:val="000000" w:themeColor="text1"/>
          <w:sz w:val="23"/>
          <w:szCs w:val="23"/>
        </w:rPr>
        <w:t>disciplinas</w:t>
      </w:r>
      <w:r w:rsidRPr="006D76D0">
        <w:rPr>
          <w:rFonts w:ascii="Arial" w:hAnsi="Arial"/>
          <w:color w:val="000000" w:themeColor="text1"/>
          <w:sz w:val="23"/>
          <w:szCs w:val="23"/>
        </w:rPr>
        <w:t>, além da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nota mínima de 60 pontos em 100 pontos,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precisará também ter um mínimo de FREQUÊNCIA.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 </w:t>
      </w:r>
    </w:p>
    <w:p w:rsid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 xml:space="preserve">A frequência </w:t>
      </w:r>
      <w:proofErr w:type="spellStart"/>
      <w:r w:rsidRPr="006D76D0">
        <w:rPr>
          <w:rFonts w:ascii="Arial" w:hAnsi="Arial"/>
          <w:color w:val="000000" w:themeColor="text1"/>
          <w:sz w:val="23"/>
          <w:szCs w:val="23"/>
        </w:rPr>
        <w:t>M</w:t>
      </w:r>
      <w:r>
        <w:rPr>
          <w:rFonts w:ascii="Arial" w:hAnsi="Arial"/>
          <w:color w:val="000000" w:themeColor="text1"/>
          <w:sz w:val="23"/>
          <w:szCs w:val="23"/>
        </w:rPr>
        <w:t>í</w:t>
      </w:r>
      <w:r w:rsidRPr="006D76D0">
        <w:rPr>
          <w:rFonts w:ascii="Arial" w:hAnsi="Arial"/>
          <w:color w:val="000000" w:themeColor="text1"/>
          <w:sz w:val="23"/>
          <w:szCs w:val="23"/>
        </w:rPr>
        <w:t>NIMA</w:t>
      </w:r>
      <w:proofErr w:type="spellEnd"/>
      <w:r w:rsidRPr="006D76D0">
        <w:rPr>
          <w:rFonts w:ascii="Arial" w:hAnsi="Arial"/>
          <w:color w:val="000000" w:themeColor="text1"/>
          <w:sz w:val="23"/>
          <w:szCs w:val="23"/>
        </w:rPr>
        <w:t xml:space="preserve"> exigida dos alunos nas disciplinas é </w:t>
      </w:r>
      <w:r>
        <w:rPr>
          <w:rFonts w:ascii="Arial" w:hAnsi="Arial"/>
          <w:color w:val="000000" w:themeColor="text1"/>
          <w:sz w:val="23"/>
          <w:szCs w:val="23"/>
        </w:rPr>
        <w:t xml:space="preserve">de 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75%. A frequência é calculada a CADA HORA AULA. O aluno que estiver ausente </w:t>
      </w:r>
      <w:r>
        <w:rPr>
          <w:rFonts w:ascii="Arial" w:hAnsi="Arial"/>
          <w:color w:val="000000" w:themeColor="text1"/>
          <w:sz w:val="23"/>
          <w:szCs w:val="23"/>
        </w:rPr>
        <w:t xml:space="preserve">em 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mais de 25% das aulas é REPROVADO POR INFREQUÊNCIA, independentemente da nota obtida na disciplina. 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>
        <w:rPr>
          <w:rFonts w:ascii="Arial" w:hAnsi="Arial"/>
          <w:color w:val="000000" w:themeColor="text1"/>
          <w:sz w:val="23"/>
          <w:szCs w:val="23"/>
        </w:rPr>
        <w:t>Por exemplo: e</w:t>
      </w:r>
      <w:r w:rsidRPr="006D76D0">
        <w:rPr>
          <w:rFonts w:ascii="Arial" w:hAnsi="Arial"/>
          <w:color w:val="000000" w:themeColor="text1"/>
          <w:sz w:val="23"/>
          <w:szCs w:val="23"/>
        </w:rPr>
        <w:t>m disciplinas de 4 créditos</w:t>
      </w:r>
      <w:r>
        <w:rPr>
          <w:rFonts w:ascii="Arial" w:hAnsi="Arial"/>
          <w:color w:val="000000" w:themeColor="text1"/>
          <w:sz w:val="23"/>
          <w:szCs w:val="23"/>
        </w:rPr>
        <w:t>/60 horas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, 25% das aulas em um semestre é cerca de </w:t>
      </w:r>
      <w:r>
        <w:rPr>
          <w:rFonts w:ascii="Arial" w:hAnsi="Arial"/>
          <w:color w:val="000000" w:themeColor="text1"/>
          <w:sz w:val="23"/>
          <w:szCs w:val="23"/>
        </w:rPr>
        <w:t>1 crédito/15horas de ausência nas aulas</w:t>
      </w:r>
      <w:r w:rsidRPr="006D76D0">
        <w:rPr>
          <w:rFonts w:ascii="Arial" w:hAnsi="Arial"/>
          <w:color w:val="000000" w:themeColor="text1"/>
          <w:sz w:val="23"/>
          <w:szCs w:val="23"/>
        </w:rPr>
        <w:t>. A frequ</w:t>
      </w:r>
      <w:r>
        <w:rPr>
          <w:rFonts w:ascii="Arial" w:hAnsi="Arial"/>
          <w:color w:val="000000" w:themeColor="text1"/>
          <w:sz w:val="23"/>
          <w:szCs w:val="23"/>
        </w:rPr>
        <w:t>ê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ncia dos alunos é </w:t>
      </w:r>
      <w:r>
        <w:rPr>
          <w:rFonts w:ascii="Arial" w:hAnsi="Arial"/>
          <w:color w:val="000000" w:themeColor="text1"/>
          <w:sz w:val="23"/>
          <w:szCs w:val="23"/>
        </w:rPr>
        <w:t>computada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pelo professor da disciplina.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 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É vedado o abono de faltas, salvo nos</w:t>
      </w:r>
      <w:r>
        <w:rPr>
          <w:rFonts w:ascii="Arial" w:hAnsi="Arial"/>
          <w:color w:val="000000" w:themeColor="text1"/>
          <w:sz w:val="23"/>
          <w:szCs w:val="23"/>
        </w:rPr>
        <w:t xml:space="preserve"> casos expressos na legislação vigente.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Impedimento de comparecer às aulas por MOTIVO DE SAÚDE, NÃO abona as faltas do aluno (estas faltas estão inclu</w:t>
      </w:r>
      <w:r>
        <w:rPr>
          <w:rFonts w:ascii="Arial" w:hAnsi="Arial"/>
          <w:color w:val="000000" w:themeColor="text1"/>
          <w:sz w:val="23"/>
          <w:szCs w:val="23"/>
        </w:rPr>
        <w:t>í</w:t>
      </w:r>
      <w:r w:rsidRPr="006D76D0">
        <w:rPr>
          <w:rFonts w:ascii="Arial" w:hAnsi="Arial"/>
          <w:color w:val="000000" w:themeColor="text1"/>
          <w:sz w:val="23"/>
          <w:szCs w:val="23"/>
        </w:rPr>
        <w:t>das nos 25% de faltas que o aluno pode ter).  Entretanto, se a falta por motivo de saúde for em um dia de AVALIAÇÃO, o aluno terá direito de solicitar a realização da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2ª Chamada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d</w:t>
      </w:r>
      <w:r>
        <w:rPr>
          <w:rFonts w:ascii="Arial" w:hAnsi="Arial"/>
          <w:color w:val="000000" w:themeColor="text1"/>
          <w:sz w:val="23"/>
          <w:szCs w:val="23"/>
        </w:rPr>
        <w:t>e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avaliação.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 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Se o aluno for precisar se ausentar das aulas, por motivo de saúde entre os elencados no DECRETO-LEI Nº 1.044/69, ou gravidez, ou adoção de filho, por período DETERMINADO, superior a 25% das aulas, mas tiver capacidade para cumprir as atividades acadêmicas relacionadas à disciplina em casa, deve solicitar 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TRATAMENTO EXCEPCIONAL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no INÍCIO desse período.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 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A INFREQUÊNCIA pode trazer prejuízos à vida acadêmica do aluno, como: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>
        <w:rPr>
          <w:rFonts w:ascii="Arial" w:hAnsi="Arial"/>
          <w:color w:val="000000" w:themeColor="text1"/>
          <w:sz w:val="23"/>
          <w:szCs w:val="23"/>
        </w:rPr>
        <w:t>PERDA DA VAGA DO CURSO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Pr="006D76D0">
        <w:rPr>
          <w:rFonts w:ascii="Arial" w:hAnsi="Arial"/>
          <w:color w:val="000000" w:themeColor="text1"/>
          <w:sz w:val="23"/>
          <w:szCs w:val="23"/>
        </w:rPr>
        <w:t>(se o aluno for reprovado por nota zero ou infrequência em TODAS as disciplinas nas quais se matriculou no 1º período do curso).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impedimento de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TRANCAR A DISICPLINA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Pr="006D76D0">
        <w:rPr>
          <w:rFonts w:ascii="Arial" w:hAnsi="Arial"/>
          <w:color w:val="000000" w:themeColor="text1"/>
          <w:sz w:val="23"/>
          <w:szCs w:val="23"/>
        </w:rPr>
        <w:t>(se tiver sido reprovado por infrequência anteriormente).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perda da possibilidade de obter prazo de dilatação para conclusão do curso (se o aluno for reprovado por infrequência em todas as disciplinas nas quais se matriculou em qualquer semestre do curso).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perda do direito ao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TRANCAMENTO DO CURSO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Pr="006D76D0">
        <w:rPr>
          <w:rFonts w:ascii="Arial" w:hAnsi="Arial"/>
          <w:color w:val="000000" w:themeColor="text1"/>
          <w:sz w:val="23"/>
          <w:szCs w:val="23"/>
        </w:rPr>
        <w:t>(se o aluno for reprovado por infrequência em todas as disciplinas nas quais se matriculou em qualquer semestre do curso).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baixo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ÍNDICE DE RENDIMENTO ACADÊMICO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>
        <w:rPr>
          <w:rFonts w:ascii="Arial" w:hAnsi="Arial"/>
          <w:color w:val="000000" w:themeColor="text1"/>
          <w:sz w:val="23"/>
          <w:szCs w:val="23"/>
        </w:rPr>
        <w:t>(</w:t>
      </w:r>
      <w:r w:rsidRPr="006D76D0">
        <w:rPr>
          <w:rFonts w:ascii="Arial" w:hAnsi="Arial"/>
          <w:color w:val="000000" w:themeColor="text1"/>
          <w:sz w:val="23"/>
          <w:szCs w:val="23"/>
        </w:rPr>
        <w:t>IRA) (as reprovações por infrequência são computadas como nota zero no cálculo do IRA).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lastRenderedPageBreak/>
        <w:t>dificuldade de conseguir matricula nas disciplinas desejadas, ou em disciplinas muito concorridas (o desempate na hora da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>
        <w:rPr>
          <w:rFonts w:ascii="Arial" w:hAnsi="Arial"/>
          <w:color w:val="000000" w:themeColor="text1"/>
          <w:sz w:val="23"/>
          <w:szCs w:val="23"/>
        </w:rPr>
        <w:t>ANÁLISE DE SOLICITAÇÃO DE MATRÍCULAS</w:t>
      </w:r>
      <w:r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em disciplina é feito com o IRA dos alunos, sempre que houver mais alunos que querem fazer determinada disciplina do que vagas nela).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dificuldade de conseguir vaga na 1ª opção desejada para 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2º ciclo</w:t>
      </w:r>
      <w:r w:rsidR="00FE64CA"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(se um dos cursos de 2º estiver muito concorrido, o critério para classificar os ingressantes é o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IRA)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impedimento de fazer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estágio</w:t>
      </w:r>
      <w:r w:rsidR="00FE64CA"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(se o aluno tiver CET insuficiente).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impedimento de se candidatar ao Programa de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Mobilidade Acadêmica</w:t>
      </w:r>
      <w:r w:rsidR="00FE64CA"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(se o aluno for reprovado por infrequência em mais de 1 disciplina por semestre).</w:t>
      </w:r>
    </w:p>
    <w:p w:rsidR="006D76D0" w:rsidRPr="006D76D0" w:rsidRDefault="006D76D0" w:rsidP="006D76D0">
      <w:pPr>
        <w:numPr>
          <w:ilvl w:val="0"/>
          <w:numId w:val="1"/>
        </w:numPr>
        <w:shd w:val="clear" w:color="auto" w:fill="FFFFFF"/>
        <w:spacing w:line="330" w:lineRule="atLeast"/>
        <w:ind w:left="300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impedimento de se candidatar ao Programa de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Intercâmbio Internacional</w:t>
      </w:r>
      <w:r w:rsidR="00FE64CA"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de Graduação (PII-GRAD) (se o IRA do aluno for abaixo de 60)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75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 </w:t>
      </w:r>
    </w:p>
    <w:p w:rsidR="006D76D0" w:rsidRPr="006D76D0" w:rsidRDefault="006D76D0" w:rsidP="006D76D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/>
          <w:color w:val="000000" w:themeColor="text1"/>
          <w:sz w:val="23"/>
          <w:szCs w:val="23"/>
        </w:rPr>
      </w:pPr>
      <w:r w:rsidRPr="006D76D0">
        <w:rPr>
          <w:rFonts w:ascii="Arial" w:hAnsi="Arial"/>
          <w:color w:val="000000" w:themeColor="text1"/>
          <w:sz w:val="23"/>
          <w:szCs w:val="23"/>
        </w:rPr>
        <w:t>Por isso, é importante que o aluno sempre</w:t>
      </w:r>
      <w:r w:rsidR="00FE64CA">
        <w:rPr>
          <w:rFonts w:ascii="Arial" w:hAnsi="Arial"/>
          <w:color w:val="000000" w:themeColor="text1"/>
          <w:sz w:val="23"/>
          <w:szCs w:val="23"/>
        </w:rPr>
        <w:t xml:space="preserve"> TRANQUE A DISCIPLINA</w:t>
      </w:r>
      <w:r w:rsidRPr="006D76D0">
        <w:rPr>
          <w:rFonts w:ascii="Arial" w:hAnsi="Arial"/>
          <w:color w:val="000000" w:themeColor="text1"/>
          <w:sz w:val="23"/>
          <w:szCs w:val="23"/>
        </w:rPr>
        <w:t>, quando souber antecipadamente que não poderá frequentar alguma disciplina naquele semestre, por qualquer motivo, ou que</w:t>
      </w:r>
      <w:r w:rsidRPr="006D76D0">
        <w:rPr>
          <w:rStyle w:val="apple-converted-space"/>
          <w:rFonts w:ascii="Arial" w:hAnsi="Arial"/>
          <w:color w:val="000000" w:themeColor="text1"/>
          <w:sz w:val="23"/>
          <w:szCs w:val="23"/>
        </w:rPr>
        <w:t> </w:t>
      </w:r>
      <w:r w:rsidR="00FE64CA">
        <w:rPr>
          <w:rFonts w:ascii="Arial" w:hAnsi="Arial"/>
          <w:color w:val="000000" w:themeColor="text1"/>
          <w:sz w:val="23"/>
          <w:szCs w:val="23"/>
        </w:rPr>
        <w:t>TRANQUE O CURSO</w:t>
      </w:r>
      <w:r w:rsidR="00FE64CA" w:rsidRPr="006D76D0">
        <w:rPr>
          <w:rFonts w:ascii="Arial" w:hAnsi="Arial"/>
          <w:color w:val="000000" w:themeColor="text1"/>
          <w:sz w:val="23"/>
          <w:szCs w:val="23"/>
        </w:rPr>
        <w:t xml:space="preserve"> </w:t>
      </w:r>
      <w:r w:rsidRPr="006D76D0">
        <w:rPr>
          <w:rFonts w:ascii="Arial" w:hAnsi="Arial"/>
          <w:color w:val="000000" w:themeColor="text1"/>
          <w:sz w:val="23"/>
          <w:szCs w:val="23"/>
        </w:rPr>
        <w:t>quando tiver que se ausentar de todas as disciplinas durante determinado semestre, ao invés de abandonar a aula e ser reprovado por infrequência.</w:t>
      </w:r>
    </w:p>
    <w:p w:rsidR="006D76D0" w:rsidRPr="006D76D0" w:rsidRDefault="006D76D0" w:rsidP="006D76D0">
      <w:pPr>
        <w:rPr>
          <w:color w:val="000000" w:themeColor="text1"/>
        </w:rPr>
      </w:pPr>
    </w:p>
    <w:p w:rsidR="00AC4C50" w:rsidRDefault="00FE64CA">
      <w:pPr>
        <w:rPr>
          <w:color w:val="000000" w:themeColor="text1"/>
        </w:rPr>
      </w:pPr>
    </w:p>
    <w:p w:rsidR="006D76D0" w:rsidRDefault="006D76D0">
      <w:pPr>
        <w:rPr>
          <w:color w:val="000000" w:themeColor="text1"/>
        </w:rPr>
      </w:pPr>
    </w:p>
    <w:p w:rsidR="006D76D0" w:rsidRDefault="006D76D0">
      <w:pPr>
        <w:rPr>
          <w:color w:val="000000" w:themeColor="text1"/>
        </w:rPr>
      </w:pPr>
      <w:bookmarkStart w:id="0" w:name="_GoBack"/>
      <w:bookmarkEnd w:id="0"/>
    </w:p>
    <w:sectPr w:rsidR="006D76D0" w:rsidSect="006F0D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269"/>
    <w:multiLevelType w:val="multilevel"/>
    <w:tmpl w:val="B92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802CC"/>
    <w:multiLevelType w:val="multilevel"/>
    <w:tmpl w:val="14BA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D0"/>
    <w:rsid w:val="00393D5D"/>
    <w:rsid w:val="005305AE"/>
    <w:rsid w:val="006D76D0"/>
    <w:rsid w:val="006F0DF2"/>
    <w:rsid w:val="009A51E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B4DED"/>
  <w14:defaultImageDpi w14:val="32767"/>
  <w15:chartTrackingRefBased/>
  <w15:docId w15:val="{24ECC10C-D8C0-3242-85A3-307BB20D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76D0"/>
  </w:style>
  <w:style w:type="paragraph" w:styleId="Ttulo2">
    <w:name w:val="heading 2"/>
    <w:basedOn w:val="Normal"/>
    <w:link w:val="Ttulo2Char"/>
    <w:uiPriority w:val="9"/>
    <w:qFormat/>
    <w:rsid w:val="006D76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D7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7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7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6D76D0"/>
  </w:style>
  <w:style w:type="character" w:styleId="HiperlinkVisitado">
    <w:name w:val="FollowedHyperlink"/>
    <w:basedOn w:val="Fontepargpadro"/>
    <w:uiPriority w:val="99"/>
    <w:semiHidden/>
    <w:unhideWhenUsed/>
    <w:rsid w:val="006D76D0"/>
    <w:rPr>
      <w:color w:val="954F72" w:themeColor="followedHyperlink"/>
      <w:u w:val="single"/>
    </w:rPr>
  </w:style>
  <w:style w:type="paragraph" w:customStyle="1" w:styleId="voce-esta-em">
    <w:name w:val="voce-esta-em"/>
    <w:basedOn w:val="Normal"/>
    <w:rsid w:val="006D76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D7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2021-09-28T17:30:00Z</dcterms:created>
  <dcterms:modified xsi:type="dcterms:W3CDTF">2021-09-28T17:43:00Z</dcterms:modified>
</cp:coreProperties>
</file>