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142"/>
        </w:tabs>
        <w:ind w:left="2977" w:hanging="6.000000000000227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sz w:val="28"/>
          <w:szCs w:val="28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-8625</wp:posOffset>
            </wp:positionH>
            <wp:positionV relativeFrom="margin">
              <wp:align>top</wp:align>
            </wp:positionV>
            <wp:extent cx="1905188" cy="581544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188" cy="58154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ADITIVO AO TERMO DE COMPROMISSO DE ESTÁGIO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3402" w:right="142" w:firstLine="0"/>
        <w:jc w:val="center"/>
        <w:rPr>
          <w:rFonts w:ascii="Calibri" w:cs="Calibri" w:eastAsia="Calibri" w:hAnsi="Calibri"/>
          <w:b w:val="1"/>
          <w:color w:val="ff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16"/>
          <w:szCs w:val="16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18"/>
          <w:szCs w:val="18"/>
          <w:rtl w:val="0"/>
        </w:rPr>
        <w:t xml:space="preserve"> As informações deste anexo devem ser DIGITADAS.  Preferencialmente as assinaturas devem ser via SEI ou, em casos excepcionais, por extenso, condicionada à entrega da documentação física no setor de estágio. Não serão aceitas assinaturas digitalizadas.</w:t>
      </w:r>
    </w:p>
    <w:p w:rsidR="00000000" w:rsidDel="00000000" w:rsidP="00000000" w:rsidRDefault="00000000" w:rsidRPr="00000000" w14:paraId="00000003">
      <w:pPr>
        <w:widowControl w:val="0"/>
        <w:ind w:left="3402" w:right="221" w:firstLine="0"/>
        <w:jc w:val="center"/>
        <w:rPr>
          <w:rFonts w:ascii="Arial Narrow" w:cs="Arial Narrow" w:eastAsia="Arial Narrow" w:hAnsi="Arial Narrow"/>
          <w:sz w:val="16"/>
          <w:szCs w:val="16"/>
        </w:rPr>
      </w:pPr>
      <w:r w:rsidDel="00000000" w:rsidR="00000000" w:rsidRPr="00000000">
        <w:rPr>
          <w:rFonts w:ascii="Arial Narrow" w:cs="Arial Narrow" w:eastAsia="Arial Narrow" w:hAnsi="Arial Narrow"/>
          <w:sz w:val="16"/>
          <w:szCs w:val="16"/>
          <w:rtl w:val="0"/>
        </w:rPr>
        <w:t xml:space="preserve">1ª VIA – Setor de Estágios-GV / 2ª VIA - CONCEDENTE / 3ª VIA – COE </w:t>
      </w:r>
    </w:p>
    <w:p w:rsidR="00000000" w:rsidDel="00000000" w:rsidP="00000000" w:rsidRDefault="00000000" w:rsidRPr="00000000" w14:paraId="00000004">
      <w:pPr>
        <w:widowControl w:val="0"/>
        <w:ind w:left="3402" w:right="221" w:firstLine="0"/>
        <w:jc w:val="center"/>
        <w:rPr>
          <w:rFonts w:ascii="Arial Narrow" w:cs="Arial Narrow" w:eastAsia="Arial Narrow" w:hAnsi="Arial Narrow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12.0" w:type="dxa"/>
        <w:jc w:val="left"/>
        <w:tblInd w:w="45.0" w:type="dxa"/>
        <w:tblBorders>
          <w:top w:color="00000a" w:space="0" w:sz="12" w:val="single"/>
          <w:left w:color="00000a" w:space="0" w:sz="12" w:val="single"/>
          <w:bottom w:color="00000a" w:space="0" w:sz="12" w:val="single"/>
          <w:right w:color="00000a" w:space="0" w:sz="12" w:val="single"/>
          <w:insideH w:color="00000a" w:space="0" w:sz="12" w:val="single"/>
          <w:insideV w:color="00000a" w:space="0" w:sz="12" w:val="single"/>
        </w:tblBorders>
        <w:tblLayout w:type="fixed"/>
        <w:tblLook w:val="0400"/>
      </w:tblPr>
      <w:tblGrid>
        <w:gridCol w:w="10712"/>
        <w:tblGridChange w:id="0">
          <w:tblGrid>
            <w:gridCol w:w="10712"/>
          </w:tblGrid>
        </w:tblGridChange>
      </w:tblGrid>
      <w:tr>
        <w:trPr>
          <w:cantSplit w:val="0"/>
          <w:trHeight w:val="135" w:hRule="atLeast"/>
          <w:tblHeader w:val="0"/>
        </w:trPr>
        <w:tc>
          <w:tcPr>
            <w:shd w:fill="ffffff" w:val="clear"/>
            <w:tcMar>
              <w:left w:w="-15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231f2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231f2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IDENTIFICAÇÃO DAS PARTES</w:t>
            </w:r>
          </w:p>
        </w:tc>
      </w:tr>
    </w:tbl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12.0" w:type="dxa"/>
        <w:jc w:val="left"/>
        <w:tblInd w:w="45.0" w:type="dxa"/>
        <w:tblBorders>
          <w:top w:color="00000a" w:space="0" w:sz="12" w:val="single"/>
          <w:left w:color="00000a" w:space="0" w:sz="12" w:val="single"/>
          <w:bottom w:color="00000a" w:space="0" w:sz="12" w:val="single"/>
          <w:right w:color="00000a" w:space="0" w:sz="12" w:val="single"/>
          <w:insideV w:color="00000a" w:space="0" w:sz="4" w:val="single"/>
        </w:tblBorders>
        <w:tblLayout w:type="fixed"/>
        <w:tblLook w:val="0400"/>
      </w:tblPr>
      <w:tblGrid>
        <w:gridCol w:w="4633"/>
        <w:gridCol w:w="3686"/>
        <w:gridCol w:w="2393"/>
        <w:tblGridChange w:id="0">
          <w:tblGrid>
            <w:gridCol w:w="4633"/>
            <w:gridCol w:w="3686"/>
            <w:gridCol w:w="2393"/>
          </w:tblGrid>
        </w:tblGridChange>
      </w:tblGrid>
      <w:tr>
        <w:trPr>
          <w:cantSplit w:val="0"/>
          <w:trHeight w:val="135" w:hRule="atLeast"/>
          <w:tblHeader w:val="0"/>
        </w:trPr>
        <w:tc>
          <w:tcPr>
            <w:gridSpan w:val="2"/>
            <w:shd w:fill="ffffff" w:val="clear"/>
            <w:tcMar>
              <w:left w:w="-15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231f2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ESTUDANTE – ESTAGIÁRIO: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231f2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231f2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CPF:</w:t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shd w:fill="ffffff" w:val="clear"/>
            <w:tcMar>
              <w:left w:w="-15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58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231f2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CURSO: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a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231f2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231f2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31f2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º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231f2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MATRÍCULA: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a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a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D. NASC.: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11.999999999998" w:type="dxa"/>
        <w:jc w:val="left"/>
        <w:tblInd w:w="45.0" w:type="dxa"/>
        <w:tblBorders>
          <w:top w:color="00000a" w:space="0" w:sz="12" w:val="single"/>
          <w:left w:color="00000a" w:space="0" w:sz="12" w:val="single"/>
          <w:bottom w:color="00000a" w:space="0" w:sz="12" w:val="single"/>
          <w:right w:color="00000a" w:space="0" w:sz="12" w:val="single"/>
          <w:insideV w:color="00000a" w:space="0" w:sz="4" w:val="single"/>
        </w:tblBorders>
        <w:tblLayout w:type="fixed"/>
        <w:tblLook w:val="0400"/>
      </w:tblPr>
      <w:tblGrid>
        <w:gridCol w:w="7893"/>
        <w:gridCol w:w="2819"/>
        <w:tblGridChange w:id="0">
          <w:tblGrid>
            <w:gridCol w:w="7893"/>
            <w:gridCol w:w="2819"/>
          </w:tblGrid>
        </w:tblGridChange>
      </w:tblGrid>
      <w:tr>
        <w:trPr>
          <w:cantSplit w:val="0"/>
          <w:trHeight w:val="135" w:hRule="atLeast"/>
          <w:tblHeader w:val="0"/>
        </w:trPr>
        <w:tc>
          <w:tcPr>
            <w:tcBorders>
              <w:top w:color="00000a" w:space="0" w:sz="12" w:val="single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-15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231f2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231f2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INSTITUIÇÃO CONVENIADA: </w:t>
            </w:r>
          </w:p>
        </w:tc>
        <w:tc>
          <w:tcPr>
            <w:tcBorders>
              <w:top w:color="00000a" w:space="0" w:sz="12" w:val="single"/>
              <w:left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231f2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231f2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gridSpan w:val="2"/>
            <w:tcBorders>
              <w:top w:color="000000" w:space="0" w:sz="0" w:val="nil"/>
            </w:tcBorders>
            <w:shd w:fill="ffffff" w:val="clear"/>
            <w:tcMar>
              <w:left w:w="-15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0" w:firstLine="0"/>
              <w:jc w:val="left"/>
              <w:rPr>
                <w:rFonts w:ascii="Arial Narrow" w:cs="Arial Narrow" w:eastAsia="Arial Narrow" w:hAnsi="Arial Narrow"/>
                <w:color w:val="231f20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231f2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NOME DA CONCEDENTE: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a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231f2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231f2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REPRESENTANTE LEGAL: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ed2024"/>
          <w:sz w:val="20"/>
          <w:szCs w:val="20"/>
          <w:u w:val="single"/>
          <w:shd w:fill="auto" w:val="clear"/>
          <w:vertAlign w:val="baseline"/>
          <w:rtl w:val="0"/>
        </w:rPr>
        <w:t xml:space="preserve">ATENÇÃO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ed2024"/>
          <w:sz w:val="20"/>
          <w:szCs w:val="20"/>
          <w:u w:val="none"/>
          <w:shd w:fill="auto" w:val="clear"/>
          <w:vertAlign w:val="baseline"/>
          <w:rtl w:val="0"/>
        </w:rPr>
        <w:t xml:space="preserve">! – Preencha APENAS os campos referentes às alterações que deseja efetuar em seu Termo de Compromisso de Estágio.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12.0" w:type="dxa"/>
        <w:jc w:val="left"/>
        <w:tblInd w:w="45.0" w:type="dxa"/>
        <w:tblBorders>
          <w:top w:color="00000a" w:space="0" w:sz="12" w:val="single"/>
          <w:left w:color="00000a" w:space="0" w:sz="12" w:val="single"/>
          <w:bottom w:color="00000a" w:space="0" w:sz="12" w:val="single"/>
          <w:right w:color="00000a" w:space="0" w:sz="12" w:val="single"/>
          <w:insideH w:color="00000a" w:space="0" w:sz="12" w:val="single"/>
          <w:insideV w:color="00000a" w:space="0" w:sz="12" w:val="single"/>
        </w:tblBorders>
        <w:tblLayout w:type="fixed"/>
        <w:tblLook w:val="0400"/>
      </w:tblPr>
      <w:tblGrid>
        <w:gridCol w:w="5342"/>
        <w:gridCol w:w="5370"/>
        <w:tblGridChange w:id="0">
          <w:tblGrid>
            <w:gridCol w:w="5342"/>
            <w:gridCol w:w="5370"/>
          </w:tblGrid>
        </w:tblGridChange>
      </w:tblGrid>
      <w:tr>
        <w:trPr>
          <w:cantSplit w:val="0"/>
          <w:trHeight w:val="135" w:hRule="atLeast"/>
          <w:tblHeader w:val="0"/>
        </w:trPr>
        <w:tc>
          <w:tcPr>
            <w:gridSpan w:val="2"/>
            <w:tcBorders>
              <w:top w:color="00000a" w:space="0" w:sz="12" w:val="single"/>
              <w:left w:color="00000a" w:space="0" w:sz="12" w:val="single"/>
              <w:bottom w:color="00000a" w:space="0" w:sz="12" w:val="single"/>
              <w:right w:color="00000a" w:space="0" w:sz="12" w:val="single"/>
            </w:tcBorders>
            <w:shd w:fill="d9d9d9" w:val="clear"/>
            <w:tcMar>
              <w:left w:w="-15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231f2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231f2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 – ALTERAÇÃO DE MODALIDADE (requer novo Plano de Atividades)</w:t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tcBorders>
              <w:top w:color="00000a" w:space="0" w:sz="12" w:val="single"/>
              <w:left w:color="00000a" w:space="0" w:sz="12" w:val="single"/>
              <w:bottom w:color="00000a" w:space="0" w:sz="12" w:val="single"/>
              <w:right w:color="00000a" w:space="0" w:sz="12" w:val="single"/>
            </w:tcBorders>
            <w:shd w:fill="ffffff" w:val="clear"/>
            <w:tcMar>
              <w:left w:w="-15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58"/>
              </w:tabs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231f2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NOVA MODALIDADE: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a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231f2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MS Gothic" w:cs="MS Gothic" w:eastAsia="MS Gothic" w:hAnsi="MS Gothic"/>
                <w:color w:val="231f20"/>
                <w:sz w:val="26"/>
                <w:szCs w:val="26"/>
                <w:rtl w:val="0"/>
              </w:rPr>
              <w:t xml:space="preserve">☐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231f2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Estágio não obrigatório        </w:t>
            </w: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231f2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231f2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Estágio obrigatório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12" w:val="single"/>
              <w:left w:color="00000a" w:space="0" w:sz="12" w:val="single"/>
              <w:bottom w:color="00000a" w:space="0" w:sz="12" w:val="single"/>
              <w:right w:color="00000a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a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231f2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VIGÊNCIA DA NOVA MODALIDADE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INÍCIO:                     TÉRMINO:  </w:t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712.0" w:type="dxa"/>
        <w:jc w:val="left"/>
        <w:tblInd w:w="45.0" w:type="dxa"/>
        <w:tblBorders>
          <w:top w:color="00000a" w:space="0" w:sz="12" w:val="single"/>
          <w:left w:color="00000a" w:space="0" w:sz="12" w:val="single"/>
          <w:bottom w:color="00000a" w:space="0" w:sz="12" w:val="single"/>
          <w:right w:color="00000a" w:space="0" w:sz="12" w:val="single"/>
          <w:insideH w:color="00000a" w:space="0" w:sz="12" w:val="single"/>
          <w:insideV w:color="00000a" w:space="0" w:sz="12" w:val="single"/>
        </w:tblBorders>
        <w:tblLayout w:type="fixed"/>
        <w:tblLook w:val="0400"/>
      </w:tblPr>
      <w:tblGrid>
        <w:gridCol w:w="5356"/>
        <w:gridCol w:w="5356"/>
        <w:tblGridChange w:id="0">
          <w:tblGrid>
            <w:gridCol w:w="5356"/>
            <w:gridCol w:w="5356"/>
          </w:tblGrid>
        </w:tblGridChange>
      </w:tblGrid>
      <w:tr>
        <w:trPr>
          <w:cantSplit w:val="0"/>
          <w:trHeight w:val="135" w:hRule="atLeast"/>
          <w:tblHeader w:val="0"/>
        </w:trPr>
        <w:tc>
          <w:tcPr>
            <w:gridSpan w:val="2"/>
            <w:shd w:fill="d9d9d9" w:val="clear"/>
            <w:tcMar>
              <w:left w:w="-15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231f2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231f2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 –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26"/>
                <w:szCs w:val="26"/>
                <w:rtl w:val="0"/>
              </w:rPr>
              <w:t xml:space="preserve">PRORROGAÇÃO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231f2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DE VIGÊNCIA (requer novo Plano de Atividades)</w:t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shd w:fill="ffffff" w:val="clear"/>
            <w:tcMar>
              <w:left w:w="-15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a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a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DATA DE INÍCIO: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a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a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DATA DE TÉRMINO: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ed2024"/>
          <w:sz w:val="20"/>
          <w:szCs w:val="20"/>
          <w:u w:val="single"/>
          <w:shd w:fill="auto" w:val="clear"/>
          <w:vertAlign w:val="baseline"/>
          <w:rtl w:val="0"/>
        </w:rPr>
        <w:t xml:space="preserve">ATENÇÃO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ed2024"/>
          <w:sz w:val="20"/>
          <w:szCs w:val="20"/>
          <w:u w:val="none"/>
          <w:shd w:fill="auto" w:val="clear"/>
          <w:vertAlign w:val="baseline"/>
          <w:rtl w:val="0"/>
        </w:rPr>
        <w:t xml:space="preserve">! – A data de início do Aditivo DEVE ser o dia IMEDIATAMENTE posterior ao término da vigência do Termo de Compromisso.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712.0" w:type="dxa"/>
        <w:jc w:val="left"/>
        <w:tblInd w:w="45.0" w:type="dxa"/>
        <w:tblBorders>
          <w:top w:color="00000a" w:space="0" w:sz="12" w:val="single"/>
          <w:left w:color="00000a" w:space="0" w:sz="12" w:val="single"/>
          <w:bottom w:color="00000a" w:space="0" w:sz="12" w:val="single"/>
          <w:right w:color="00000a" w:space="0" w:sz="12" w:val="single"/>
          <w:insideH w:color="00000a" w:space="0" w:sz="12" w:val="single"/>
          <w:insideV w:color="00000a" w:space="0" w:sz="12" w:val="single"/>
        </w:tblBorders>
        <w:tblLayout w:type="fixed"/>
        <w:tblLook w:val="0400"/>
      </w:tblPr>
      <w:tblGrid>
        <w:gridCol w:w="6334"/>
        <w:gridCol w:w="4378"/>
        <w:tblGridChange w:id="0">
          <w:tblGrid>
            <w:gridCol w:w="6334"/>
            <w:gridCol w:w="4378"/>
          </w:tblGrid>
        </w:tblGridChange>
      </w:tblGrid>
      <w:tr>
        <w:trPr>
          <w:cantSplit w:val="0"/>
          <w:trHeight w:val="135" w:hRule="atLeast"/>
          <w:tblHeader w:val="0"/>
        </w:trPr>
        <w:tc>
          <w:tcPr>
            <w:gridSpan w:val="2"/>
            <w:tcBorders>
              <w:top w:color="00000a" w:space="0" w:sz="12" w:val="single"/>
              <w:left w:color="00000a" w:space="0" w:sz="12" w:val="single"/>
              <w:bottom w:color="00000a" w:space="0" w:sz="12" w:val="single"/>
              <w:right w:color="00000a" w:space="0" w:sz="12" w:val="single"/>
            </w:tcBorders>
            <w:shd w:fill="d9d9d9" w:val="clear"/>
            <w:tcMar>
              <w:left w:w="-15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231f2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231f2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 – ALTERAÇÃO DO VALOR DA BOLSA</w:t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tcBorders>
              <w:top w:color="00000a" w:space="0" w:sz="12" w:val="single"/>
              <w:left w:color="00000a" w:space="0" w:sz="12" w:val="single"/>
              <w:bottom w:color="00000a" w:space="0" w:sz="4" w:val="single"/>
              <w:right w:color="000000" w:space="0" w:sz="0" w:val="nil"/>
            </w:tcBorders>
            <w:shd w:fill="ffffff" w:val="clear"/>
            <w:tcMar>
              <w:left w:w="-15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a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231f2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NOVO VALOR DA BOLSA: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231f2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12" w:val="single"/>
              <w:left w:color="000000" w:space="0" w:sz="0" w:val="nil"/>
              <w:bottom w:color="00000a" w:space="0" w:sz="4" w:val="single"/>
              <w:right w:color="00000a" w:space="0" w:sz="12" w:val="single"/>
            </w:tcBorders>
            <w:shd w:fill="ffffff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a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a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tcBorders>
              <w:top w:color="00000a" w:space="0" w:sz="4" w:val="single"/>
              <w:left w:color="00000a" w:space="0" w:sz="12" w:val="single"/>
              <w:bottom w:color="00000a" w:space="0" w:sz="12" w:val="single"/>
              <w:right w:color="000000" w:space="0" w:sz="0" w:val="nil"/>
            </w:tcBorders>
            <w:shd w:fill="ffffff" w:val="clear"/>
            <w:tcMar>
              <w:left w:w="-15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a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231f2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DATA DE INÍCIO DA VIGÊNCIA DO NOVO VALOR DA BOLSA: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231f2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0" w:space="0" w:sz="0" w:val="nil"/>
              <w:bottom w:color="00000a" w:space="0" w:sz="12" w:val="single"/>
              <w:right w:color="00000a" w:space="0" w:sz="12" w:val="single"/>
            </w:tcBorders>
            <w:shd w:fill="ffffff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a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a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712.0" w:type="dxa"/>
        <w:jc w:val="left"/>
        <w:tblInd w:w="45.0" w:type="dxa"/>
        <w:tblBorders>
          <w:top w:color="00000a" w:space="0" w:sz="12" w:val="single"/>
          <w:left w:color="00000a" w:space="0" w:sz="12" w:val="single"/>
          <w:bottom w:color="00000a" w:space="0" w:sz="12" w:val="single"/>
          <w:right w:color="00000a" w:space="0" w:sz="12" w:val="single"/>
          <w:insideH w:color="00000a" w:space="0" w:sz="12" w:val="single"/>
          <w:insideV w:color="00000a" w:space="0" w:sz="12" w:val="single"/>
        </w:tblBorders>
        <w:tblLayout w:type="fixed"/>
        <w:tblLook w:val="0400"/>
      </w:tblPr>
      <w:tblGrid>
        <w:gridCol w:w="1531"/>
        <w:gridCol w:w="1530"/>
        <w:gridCol w:w="1530"/>
        <w:gridCol w:w="1530"/>
        <w:gridCol w:w="1530"/>
        <w:gridCol w:w="1530"/>
        <w:gridCol w:w="1531"/>
        <w:tblGridChange w:id="0">
          <w:tblGrid>
            <w:gridCol w:w="1531"/>
            <w:gridCol w:w="1530"/>
            <w:gridCol w:w="1530"/>
            <w:gridCol w:w="1530"/>
            <w:gridCol w:w="1530"/>
            <w:gridCol w:w="1530"/>
            <w:gridCol w:w="1531"/>
          </w:tblGrid>
        </w:tblGridChange>
      </w:tblGrid>
      <w:tr>
        <w:trPr>
          <w:cantSplit w:val="0"/>
          <w:trHeight w:val="135" w:hRule="atLeast"/>
          <w:tblHeader w:val="0"/>
        </w:trPr>
        <w:tc>
          <w:tcPr>
            <w:gridSpan w:val="7"/>
            <w:tcBorders>
              <w:top w:color="00000a" w:space="0" w:sz="12" w:val="single"/>
              <w:left w:color="00000a" w:space="0" w:sz="12" w:val="single"/>
              <w:bottom w:color="00000a" w:space="0" w:sz="12" w:val="single"/>
              <w:right w:color="00000a" w:space="0" w:sz="12" w:val="single"/>
            </w:tcBorders>
            <w:shd w:fill="d9d9d9" w:val="clear"/>
            <w:tcMar>
              <w:left w:w="-15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231f2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231f2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 – ALTERAÇÃO DE CARGA HORÁRIA</w:t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gridSpan w:val="7"/>
            <w:tcBorders>
              <w:top w:color="00000a" w:space="0" w:sz="12" w:val="single"/>
              <w:left w:color="00000a" w:space="0" w:sz="12" w:val="single"/>
              <w:bottom w:color="00000a" w:space="0" w:sz="12" w:val="single"/>
              <w:right w:color="00000a" w:space="0" w:sz="12" w:val="single"/>
            </w:tcBorders>
            <w:shd w:fill="ffffff" w:val="clear"/>
            <w:tcMar>
              <w:left w:w="-15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a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231f2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NOVA CARGA HORÁRIA SEMANAL: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gridSpan w:val="7"/>
            <w:tcBorders>
              <w:top w:color="00000a" w:space="0" w:sz="12" w:val="single"/>
              <w:left w:color="00000a" w:space="0" w:sz="12" w:val="single"/>
              <w:bottom w:color="00000a" w:space="0" w:sz="12" w:val="single"/>
              <w:right w:color="00000a" w:space="0" w:sz="12" w:val="single"/>
            </w:tcBorders>
            <w:shd w:fill="ffffff" w:val="clear"/>
            <w:tcMar>
              <w:left w:w="-15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a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a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DISTRIBUIÇÃO DA CARGA HORÁRIA: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(A SOMA dos horários abaixo DEVE ser igual à CARGA HORÁRIA SEMANAL indicada acima):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a" w:space="0" w:sz="12" w:val="single"/>
              <w:left w:color="00000a" w:space="0" w:sz="12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-15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a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a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SEGUNDA</w:t>
            </w:r>
          </w:p>
        </w:tc>
        <w:tc>
          <w:tcPr>
            <w:tcBorders>
              <w:top w:color="00000a" w:space="0" w:sz="12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a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a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TERÇA</w:t>
            </w:r>
          </w:p>
        </w:tc>
        <w:tc>
          <w:tcPr>
            <w:tcBorders>
              <w:top w:color="00000a" w:space="0" w:sz="12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a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a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QUARTA</w:t>
            </w:r>
          </w:p>
        </w:tc>
        <w:tc>
          <w:tcPr>
            <w:tcBorders>
              <w:top w:color="00000a" w:space="0" w:sz="12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a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a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QUINTA</w:t>
            </w:r>
          </w:p>
        </w:tc>
        <w:tc>
          <w:tcPr>
            <w:tcBorders>
              <w:top w:color="00000a" w:space="0" w:sz="12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a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a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SEXTA</w:t>
            </w:r>
          </w:p>
        </w:tc>
        <w:tc>
          <w:tcPr>
            <w:tcBorders>
              <w:top w:color="00000a" w:space="0" w:sz="12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a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a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SÁBADO</w:t>
            </w:r>
          </w:p>
        </w:tc>
        <w:tc>
          <w:tcPr>
            <w:tcBorders>
              <w:top w:color="00000a" w:space="0" w:sz="12" w:val="single"/>
              <w:left w:color="00000a" w:space="0" w:sz="4" w:val="single"/>
              <w:bottom w:color="00000a" w:space="0" w:sz="4" w:val="single"/>
              <w:right w:color="00000a" w:space="0" w:sz="12" w:val="single"/>
            </w:tcBorders>
            <w:shd w:fill="ffffff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a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a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DOMINGO</w:t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tcBorders>
              <w:top w:color="00000a" w:space="0" w:sz="4" w:val="single"/>
              <w:left w:color="00000a" w:space="0" w:sz="12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-15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jc w:val="center"/>
              <w:rPr>
                <w:rFonts w:ascii="Arial Narrow" w:cs="Arial Narrow" w:eastAsia="Arial Narrow" w:hAnsi="Arial Narrow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a"/>
                <w:sz w:val="22"/>
                <w:szCs w:val="22"/>
                <w:rtl w:val="0"/>
              </w:rPr>
              <w:t xml:space="preserve"> :  às  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46">
            <w:pPr>
              <w:widowControl w:val="0"/>
              <w:jc w:val="center"/>
              <w:rPr>
                <w:rFonts w:ascii="Arial Narrow" w:cs="Arial Narrow" w:eastAsia="Arial Narrow" w:hAnsi="Arial Narrow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a"/>
                <w:sz w:val="22"/>
                <w:szCs w:val="22"/>
                <w:rtl w:val="0"/>
              </w:rPr>
              <w:t xml:space="preserve"> :  às  :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47">
            <w:pPr>
              <w:widowControl w:val="0"/>
              <w:jc w:val="center"/>
              <w:rPr>
                <w:rFonts w:ascii="Arial Narrow" w:cs="Arial Narrow" w:eastAsia="Arial Narrow" w:hAnsi="Arial Narrow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a"/>
                <w:sz w:val="22"/>
                <w:szCs w:val="22"/>
                <w:rtl w:val="0"/>
              </w:rPr>
              <w:t xml:space="preserve"> :  às  :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48">
            <w:pPr>
              <w:widowControl w:val="0"/>
              <w:jc w:val="center"/>
              <w:rPr>
                <w:rFonts w:ascii="Arial Narrow" w:cs="Arial Narrow" w:eastAsia="Arial Narrow" w:hAnsi="Arial Narrow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a"/>
                <w:sz w:val="22"/>
                <w:szCs w:val="22"/>
                <w:rtl w:val="0"/>
              </w:rPr>
              <w:t xml:space="preserve"> :  às  :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rFonts w:ascii="Arial Narrow" w:cs="Arial Narrow" w:eastAsia="Arial Narrow" w:hAnsi="Arial Narrow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a"/>
                <w:sz w:val="22"/>
                <w:szCs w:val="22"/>
                <w:rtl w:val="0"/>
              </w:rPr>
              <w:t xml:space="preserve"> :  às  :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:  às  :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12" w:val="single"/>
            </w:tcBorders>
            <w:shd w:fill="ffffff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:  às  : </w:t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tcBorders>
              <w:top w:color="00000a" w:space="0" w:sz="4" w:val="single"/>
              <w:left w:color="00000a" w:space="0" w:sz="12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-15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jc w:val="center"/>
              <w:rPr>
                <w:rFonts w:ascii="Arial Narrow" w:cs="Arial Narrow" w:eastAsia="Arial Narrow" w:hAnsi="Arial Narrow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a"/>
                <w:sz w:val="22"/>
                <w:szCs w:val="22"/>
                <w:rtl w:val="0"/>
              </w:rPr>
              <w:t xml:space="preserve"> :  às  :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4D">
            <w:pPr>
              <w:widowControl w:val="0"/>
              <w:jc w:val="center"/>
              <w:rPr>
                <w:rFonts w:ascii="Arial Narrow" w:cs="Arial Narrow" w:eastAsia="Arial Narrow" w:hAnsi="Arial Narrow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a"/>
                <w:sz w:val="22"/>
                <w:szCs w:val="22"/>
                <w:rtl w:val="0"/>
              </w:rPr>
              <w:t xml:space="preserve"> :  às  :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4E">
            <w:pPr>
              <w:widowControl w:val="0"/>
              <w:jc w:val="center"/>
              <w:rPr>
                <w:rFonts w:ascii="Arial Narrow" w:cs="Arial Narrow" w:eastAsia="Arial Narrow" w:hAnsi="Arial Narrow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a"/>
                <w:sz w:val="22"/>
                <w:szCs w:val="22"/>
                <w:rtl w:val="0"/>
              </w:rPr>
              <w:t xml:space="preserve"> :  às  :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4F">
            <w:pPr>
              <w:widowControl w:val="0"/>
              <w:jc w:val="center"/>
              <w:rPr>
                <w:rFonts w:ascii="Arial Narrow" w:cs="Arial Narrow" w:eastAsia="Arial Narrow" w:hAnsi="Arial Narrow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a"/>
                <w:sz w:val="22"/>
                <w:szCs w:val="22"/>
                <w:rtl w:val="0"/>
              </w:rPr>
              <w:t xml:space="preserve"> :  às  :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50">
            <w:pPr>
              <w:widowControl w:val="0"/>
              <w:jc w:val="center"/>
              <w:rPr>
                <w:rFonts w:ascii="Arial Narrow" w:cs="Arial Narrow" w:eastAsia="Arial Narrow" w:hAnsi="Arial Narrow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a"/>
                <w:sz w:val="22"/>
                <w:szCs w:val="22"/>
                <w:rtl w:val="0"/>
              </w:rPr>
              <w:t xml:space="preserve"> :  às  :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:  às  :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12" w:val="single"/>
            </w:tcBorders>
            <w:shd w:fill="ffffff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:  às  : </w:t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tcBorders>
              <w:top w:color="00000a" w:space="0" w:sz="4" w:val="single"/>
              <w:left w:color="00000a" w:space="0" w:sz="12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-15.0" w:type="dxa"/>
            </w:tcMar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:  às  :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:  às  :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:  às  :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:  às  :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:  às  :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:  às  :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12" w:val="single"/>
            </w:tcBorders>
            <w:shd w:fill="ffffff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:  às  : </w:t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gridSpan w:val="7"/>
            <w:tcBorders>
              <w:top w:color="00000a" w:space="0" w:sz="4" w:val="single"/>
              <w:left w:color="00000a" w:space="0" w:sz="12" w:val="single"/>
              <w:right w:color="00000a" w:space="0" w:sz="12" w:val="single"/>
            </w:tcBorders>
            <w:shd w:fill="ffffff" w:val="clear"/>
            <w:tcMar>
              <w:left w:w="-15.0" w:type="dxa"/>
            </w:tcMar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231f2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DATA DE INÍCIO DA VIGÊNCIA DA NOVA CARGA HORÁRIA: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231f2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712.0" w:type="dxa"/>
        <w:jc w:val="left"/>
        <w:tblInd w:w="45.0" w:type="dxa"/>
        <w:tblBorders>
          <w:top w:color="00000a" w:space="0" w:sz="12" w:val="single"/>
          <w:left w:color="00000a" w:space="0" w:sz="12" w:val="single"/>
          <w:bottom w:color="00000a" w:space="0" w:sz="12" w:val="single"/>
          <w:right w:color="00000a" w:space="0" w:sz="12" w:val="single"/>
          <w:insideH w:color="00000a" w:space="0" w:sz="12" w:val="single"/>
          <w:insideV w:color="00000a" w:space="0" w:sz="12" w:val="single"/>
        </w:tblBorders>
        <w:tblLayout w:type="fixed"/>
        <w:tblLook w:val="0400"/>
      </w:tblPr>
      <w:tblGrid>
        <w:gridCol w:w="6192"/>
        <w:gridCol w:w="4520"/>
        <w:tblGridChange w:id="0">
          <w:tblGrid>
            <w:gridCol w:w="6192"/>
            <w:gridCol w:w="4520"/>
          </w:tblGrid>
        </w:tblGridChange>
      </w:tblGrid>
      <w:tr>
        <w:trPr>
          <w:cantSplit w:val="0"/>
          <w:trHeight w:val="135" w:hRule="atLeast"/>
          <w:tblHeader w:val="0"/>
        </w:trPr>
        <w:tc>
          <w:tcPr>
            <w:gridSpan w:val="2"/>
            <w:tcBorders>
              <w:top w:color="00000a" w:space="0" w:sz="12" w:val="single"/>
              <w:left w:color="00000a" w:space="0" w:sz="12" w:val="single"/>
              <w:bottom w:color="00000a" w:space="0" w:sz="12" w:val="single"/>
              <w:right w:color="00000a" w:space="0" w:sz="12" w:val="single"/>
            </w:tcBorders>
            <w:shd w:fill="d9d9d9" w:val="clear"/>
            <w:tcMar>
              <w:left w:w="-15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231f2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231f2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 – ALTERAÇÃO DO SEGURO CONTRA ACIDENTES PESSOAIS</w:t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tcBorders>
              <w:top w:color="00000a" w:space="0" w:sz="12" w:val="single"/>
              <w:left w:color="00000a" w:space="0" w:sz="12" w:val="single"/>
              <w:bottom w:color="00000a" w:space="0" w:sz="12" w:val="single"/>
              <w:right w:color="00000a" w:space="0" w:sz="12" w:val="single"/>
            </w:tcBorders>
            <w:shd w:fill="ffffff" w:val="clear"/>
            <w:tcMar>
              <w:left w:w="-15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a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231f2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NOME DA SEGURADORA: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231f2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12" w:val="single"/>
              <w:left w:color="00000a" w:space="0" w:sz="12" w:val="single"/>
              <w:bottom w:color="00000a" w:space="0" w:sz="12" w:val="single"/>
              <w:right w:color="00000a" w:space="0" w:sz="12" w:val="single"/>
            </w:tcBorders>
            <w:shd w:fill="ffffff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a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231f2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Nº APÓLICE: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231f2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gridSpan w:val="2"/>
            <w:tcBorders>
              <w:top w:color="00000a" w:space="0" w:sz="12" w:val="single"/>
              <w:left w:color="00000a" w:space="0" w:sz="12" w:val="single"/>
              <w:bottom w:color="00000a" w:space="0" w:sz="12" w:val="single"/>
              <w:right w:color="00000a" w:space="0" w:sz="12" w:val="single"/>
            </w:tcBorders>
            <w:shd w:fill="ffffff" w:val="clear"/>
            <w:tcMar>
              <w:left w:w="-15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8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a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231f2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DATA DE INÍCIO DA VIGÊNCIA DO NOVO SEGURO: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231f2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9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before="1" w:lineRule="auto"/>
        <w:ind w:left="927" w:firstLine="0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color w:val="231f20"/>
          <w:sz w:val="26"/>
          <w:szCs w:val="26"/>
          <w:rtl w:val="0"/>
        </w:rPr>
        <w:t xml:space="preserve">Ficam ratificadas as demais cláusulas e condições do Termo de Compromisso de Estágio ora aditado.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before="1" w:lineRule="auto"/>
        <w:ind w:left="217" w:firstLine="709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color w:val="231f20"/>
          <w:sz w:val="26"/>
          <w:szCs w:val="26"/>
          <w:rtl w:val="0"/>
        </w:rPr>
        <w:t xml:space="preserve">E por estarem de comum acordo com todo o exposto, as partes firmam o presente aditivo, em 03 (três) vias, de igual teor.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Style w:val="Heading1"/>
        <w:spacing w:before="2" w:lineRule="auto"/>
        <w:ind w:left="0" w:right="0" w:firstLine="0"/>
        <w:jc w:val="center"/>
        <w:rPr>
          <w:rFonts w:ascii="Arial Narrow" w:cs="Arial Narrow" w:eastAsia="Arial Narrow" w:hAnsi="Arial Narrow"/>
          <w:b w:val="0"/>
          <w:color w:val="231f2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color w:val="231f20"/>
          <w:sz w:val="26"/>
          <w:szCs w:val="26"/>
          <w:rtl w:val="0"/>
        </w:rPr>
        <w:t xml:space="preserve">Governador Valadares, </w:t>
      </w:r>
      <w:r w:rsidDel="00000000" w:rsidR="00000000" w:rsidRPr="00000000">
        <w:rPr>
          <w:color w:val="808080"/>
          <w:rtl w:val="0"/>
        </w:rPr>
        <w:t xml:space="preserve">Clique ou toque aqui para inserir uma data.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Style w:val="Heading1"/>
        <w:spacing w:before="2" w:lineRule="auto"/>
        <w:ind w:left="3435" w:right="4661" w:firstLine="0"/>
        <w:jc w:val="center"/>
        <w:rPr>
          <w:rFonts w:ascii="Arial Narrow" w:cs="Arial Narrow" w:eastAsia="Arial Narrow" w:hAnsi="Arial Narrow"/>
          <w:b w:val="0"/>
          <w:color w:val="231f2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Style w:val="Heading1"/>
        <w:spacing w:before="2" w:lineRule="auto"/>
        <w:ind w:left="3435" w:right="4661" w:firstLine="0"/>
        <w:jc w:val="center"/>
        <w:rPr>
          <w:rFonts w:ascii="Arial Narrow" w:cs="Arial Narrow" w:eastAsia="Arial Narrow" w:hAnsi="Arial Narrow"/>
          <w:color w:val="231f20"/>
          <w:sz w:val="26"/>
          <w:szCs w:val="26"/>
        </w:rPr>
        <w:sectPr>
          <w:pgSz w:h="16838" w:w="11906" w:orient="portrait"/>
          <w:pgMar w:bottom="567" w:top="425" w:left="567" w:right="567" w:header="284" w:footer="284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___________________________</w:t>
      </w:r>
    </w:p>
    <w:p w:rsidR="00000000" w:rsidDel="00000000" w:rsidP="00000000" w:rsidRDefault="00000000" w:rsidRPr="00000000" w14:paraId="0000006F">
      <w:pPr>
        <w:spacing w:before="100" w:lineRule="auto"/>
        <w:jc w:val="center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231f20"/>
          <w:sz w:val="26"/>
          <w:szCs w:val="26"/>
          <w:rtl w:val="0"/>
        </w:rPr>
        <w:t xml:space="preserve">Estagiário(a)</w:t>
      </w:r>
      <w:r w:rsidDel="00000000" w:rsidR="00000000" w:rsidRPr="00000000">
        <w:br w:type="column"/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___________________________</w:t>
      </w:r>
    </w:p>
    <w:p w:rsidR="00000000" w:rsidDel="00000000" w:rsidP="00000000" w:rsidRDefault="00000000" w:rsidRPr="00000000" w14:paraId="00000070">
      <w:pPr>
        <w:spacing w:before="100" w:lineRule="auto"/>
        <w:jc w:val="center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231f20"/>
          <w:sz w:val="26"/>
          <w:szCs w:val="26"/>
          <w:rtl w:val="0"/>
        </w:rPr>
        <w:t xml:space="preserve">Concedente</w:t>
      </w:r>
      <w:r w:rsidDel="00000000" w:rsidR="00000000" w:rsidRPr="00000000">
        <w:br w:type="column"/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___________________________</w:t>
      </w:r>
    </w:p>
    <w:p w:rsidR="00000000" w:rsidDel="00000000" w:rsidP="00000000" w:rsidRDefault="00000000" w:rsidRPr="00000000" w14:paraId="00000071">
      <w:pPr>
        <w:spacing w:before="100" w:lineRule="auto"/>
        <w:jc w:val="center"/>
        <w:rPr>
          <w:rFonts w:ascii="Arial Narrow" w:cs="Arial Narrow" w:eastAsia="Arial Narrow" w:hAnsi="Arial Narrow"/>
          <w:b w:val="1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231f20"/>
          <w:sz w:val="26"/>
          <w:szCs w:val="26"/>
          <w:rtl w:val="0"/>
        </w:rPr>
        <w:t xml:space="preserve">Setor de Estágio UFJF-GV</w:t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567" w:top="425" w:left="567" w:right="567" w:header="284" w:footer="284"/>
      <w:cols w:equalWidth="0" w:num="3">
        <w:col w:space="284" w:w="3401.3333333333326"/>
        <w:col w:space="284" w:w="3401.3333333333326"/>
        <w:col w:space="0" w:w="3401.3333333333326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MS Gothic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before="100" w:lineRule="auto"/>
      <w:ind w:left="1283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-15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-15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-15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-15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-15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-15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-15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-15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