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17175A" w:rsidRPr="00400633" w:rsidRDefault="00430D55" w:rsidP="0017175A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Pr="00400633">
        <w:rPr>
          <w:rFonts w:ascii="Arial Narrow" w:hAnsi="Arial Narrow"/>
          <w:b/>
          <w:sz w:val="20"/>
          <w:szCs w:val="20"/>
        </w:rPr>
        <w:t xml:space="preserve"> </w:t>
      </w:r>
      <w:r w:rsidR="00D84B61">
        <w:rPr>
          <w:rFonts w:ascii="Arial Narrow" w:hAnsi="Arial Narrow"/>
          <w:b/>
          <w:sz w:val="20"/>
          <w:szCs w:val="20"/>
        </w:rPr>
        <w:t>GRADUANDO</w:t>
      </w:r>
      <w:r w:rsidR="0017175A">
        <w:rPr>
          <w:rFonts w:ascii="Arial Narrow" w:hAnsi="Arial Narrow"/>
          <w:b/>
          <w:sz w:val="20"/>
          <w:szCs w:val="20"/>
        </w:rPr>
        <w:t xml:space="preserve"> PARA AÇÃO DE</w:t>
      </w:r>
      <w:r w:rsidRPr="00400633">
        <w:rPr>
          <w:rFonts w:ascii="Arial Narrow" w:hAnsi="Arial Narrow"/>
          <w:b/>
          <w:sz w:val="20"/>
          <w:szCs w:val="20"/>
        </w:rPr>
        <w:t xml:space="preserve"> EXTENSÃO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PROGRAMA OU PROJETO DE EXTENSÃO: </w:t>
      </w:r>
      <w:r w:rsidR="005407BF">
        <w:rPr>
          <w:rFonts w:ascii="Arial Narrow" w:hAnsi="Arial Narrow"/>
          <w:bCs/>
          <w:color w:val="000000"/>
          <w:sz w:val="20"/>
          <w:szCs w:val="20"/>
        </w:rPr>
        <w:t>Programa de Atividades Integradas de Psicologia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UNIDADE ACADÊMICA: </w:t>
      </w:r>
      <w:r w:rsidR="005407BF">
        <w:rPr>
          <w:rFonts w:ascii="Arial Narrow" w:hAnsi="Arial Narrow"/>
          <w:bCs/>
          <w:color w:val="000000"/>
          <w:sz w:val="20"/>
          <w:szCs w:val="20"/>
        </w:rPr>
        <w:t>Instituto de Ciências Humanas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O </w:t>
      </w:r>
      <w:r w:rsidR="00E165A7">
        <w:rPr>
          <w:rFonts w:ascii="Arial Narrow" w:hAnsi="Arial Narrow"/>
          <w:color w:val="000000"/>
          <w:sz w:val="20"/>
          <w:szCs w:val="20"/>
        </w:rPr>
        <w:t>coordenador do projeto</w:t>
      </w:r>
      <w:r w:rsidR="0017175A">
        <w:rPr>
          <w:rFonts w:ascii="Arial Narrow" w:hAnsi="Arial Narrow"/>
          <w:color w:val="000000"/>
          <w:sz w:val="20"/>
          <w:szCs w:val="20"/>
        </w:rPr>
        <w:t>/programa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de atividades integradas do Centro de Psicologia Aplicada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da </w:t>
      </w:r>
      <w:r w:rsidR="00E165A7">
        <w:rPr>
          <w:rFonts w:ascii="Arial Narrow" w:hAnsi="Arial Narrow"/>
          <w:color w:val="000000"/>
          <w:sz w:val="20"/>
          <w:szCs w:val="20"/>
        </w:rPr>
        <w:t>unidade acadêmica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="00747D9D">
        <w:rPr>
          <w:rFonts w:ascii="Arial Narrow" w:hAnsi="Arial Narrow"/>
          <w:color w:val="000000"/>
          <w:sz w:val="20"/>
          <w:szCs w:val="20"/>
        </w:rPr>
        <w:t>Instituto de Ciências Humanas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faz público o processo de seleção de discentes</w:t>
      </w:r>
      <w:r w:rsidR="0017175A">
        <w:rPr>
          <w:rFonts w:ascii="Arial Narrow" w:hAnsi="Arial Narrow"/>
          <w:color w:val="000000"/>
          <w:sz w:val="20"/>
          <w:szCs w:val="20"/>
        </w:rPr>
        <w:t xml:space="preserve"> de graduação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para preenchimento de </w:t>
      </w:r>
      <w:r w:rsidR="00747D9D">
        <w:rPr>
          <w:rFonts w:ascii="Arial Narrow" w:hAnsi="Arial Narrow"/>
          <w:color w:val="000000"/>
          <w:sz w:val="20"/>
          <w:szCs w:val="20"/>
        </w:rPr>
        <w:t>zero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vaga(s) de bolsista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="0017175A">
        <w:rPr>
          <w:rFonts w:ascii="Arial Narrow" w:hAnsi="Arial Narrow"/>
          <w:color w:val="000000"/>
          <w:sz w:val="20"/>
          <w:szCs w:val="20"/>
        </w:rPr>
        <w:t xml:space="preserve"> </w:t>
      </w:r>
      <w:r w:rsidR="005E4B36">
        <w:rPr>
          <w:rFonts w:ascii="Arial Narrow" w:hAnsi="Arial Narrow"/>
          <w:color w:val="000000"/>
          <w:sz w:val="20"/>
          <w:szCs w:val="20"/>
        </w:rPr>
        <w:t>graduando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>e</w:t>
      </w:r>
      <w:proofErr w:type="gramEnd"/>
      <w:r w:rsidR="00747D9D">
        <w:rPr>
          <w:rFonts w:ascii="Arial Narrow" w:hAnsi="Arial Narrow"/>
          <w:color w:val="000000"/>
          <w:sz w:val="20"/>
          <w:szCs w:val="20"/>
        </w:rPr>
        <w:t xml:space="preserve"> oito </w:t>
      </w:r>
      <w:r w:rsidRPr="00400633">
        <w:rPr>
          <w:rFonts w:ascii="Arial Narrow" w:hAnsi="Arial Narrow"/>
          <w:color w:val="000000"/>
          <w:sz w:val="20"/>
          <w:szCs w:val="20"/>
        </w:rPr>
        <w:t>vaga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voluntário</w:t>
      </w:r>
      <w:r w:rsidR="00E165A7">
        <w:rPr>
          <w:rFonts w:ascii="Arial Narrow" w:hAnsi="Arial Narrow"/>
          <w:color w:val="000000"/>
          <w:sz w:val="20"/>
          <w:szCs w:val="20"/>
        </w:rPr>
        <w:t>(s)</w:t>
      </w:r>
      <w:r w:rsidR="0017175A">
        <w:rPr>
          <w:rFonts w:ascii="Arial Narrow" w:hAnsi="Arial Narrow"/>
          <w:color w:val="000000"/>
          <w:sz w:val="20"/>
          <w:szCs w:val="20"/>
        </w:rPr>
        <w:t xml:space="preserve"> </w:t>
      </w:r>
      <w:r w:rsidR="005E4B36">
        <w:rPr>
          <w:rFonts w:ascii="Arial Narrow" w:hAnsi="Arial Narrow"/>
          <w:color w:val="000000"/>
          <w:sz w:val="20"/>
          <w:szCs w:val="20"/>
        </w:rPr>
        <w:t>graduando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Não estar em débito com a Extensão no que tange a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Em caso de bolsistas, o mesmo não poderá ter vínculo remunerado em nenhum outro Programa de bolsas da UFJF, com exceção </w:t>
      </w:r>
      <w:r w:rsidR="00727C00">
        <w:rPr>
          <w:rFonts w:ascii="Arial Narrow" w:hAnsi="Arial Narrow"/>
          <w:color w:val="000000"/>
          <w:sz w:val="20"/>
          <w:szCs w:val="20"/>
        </w:rPr>
        <w:t>do Programa de Apoio Estudantil;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Listar os demais pré-requisitos específicos.</w:t>
      </w:r>
    </w:p>
    <w:p w:rsidR="00430D55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seleção e bolsa</w:t>
      </w:r>
    </w:p>
    <w:p w:rsidR="00430D55" w:rsidRPr="003467C7" w:rsidRDefault="00905813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  <w:u w:val="single"/>
        </w:rPr>
      </w:pP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A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bolsa</w:t>
      </w:r>
      <w:r w:rsidR="001E27A6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de Extensão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tem a duração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mínima de </w:t>
      </w:r>
      <w:r w:rsidR="00DA436E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01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e máxima de </w:t>
      </w:r>
      <w:r w:rsidR="00771496">
        <w:rPr>
          <w:rFonts w:ascii="Arial Narrow" w:hAnsi="Arial Narrow"/>
          <w:bCs/>
          <w:color w:val="000000"/>
          <w:sz w:val="20"/>
          <w:szCs w:val="20"/>
          <w:u w:val="single"/>
        </w:rPr>
        <w:t>04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semestres letivos;</w:t>
      </w:r>
    </w:p>
    <w:p w:rsidR="00430D55" w:rsidRPr="00400633" w:rsidRDefault="00430D55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Os </w:t>
      </w:r>
      <w:r w:rsidR="00905813" w:rsidRPr="00400633">
        <w:rPr>
          <w:rFonts w:ascii="Arial Narrow" w:hAnsi="Arial Narrow"/>
          <w:bCs/>
          <w:color w:val="000000"/>
          <w:sz w:val="20"/>
          <w:szCs w:val="20"/>
        </w:rPr>
        <w:t xml:space="preserve">programas e/ou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projetos podem ser realizados durante o período de férias, cabendo ao coordenador informar a frequência dos participantes nos períodos determinados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, somente em caso de pagamento de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</w:t>
      </w:r>
      <w:r w:rsidR="0017175A">
        <w:rPr>
          <w:rFonts w:ascii="Arial Narrow" w:hAnsi="Arial Narrow"/>
          <w:bCs/>
          <w:color w:val="000000"/>
          <w:sz w:val="20"/>
          <w:szCs w:val="20"/>
        </w:rPr>
        <w:t xml:space="preserve"> ou voluntário </w:t>
      </w:r>
      <w:r w:rsidR="005E4B36">
        <w:rPr>
          <w:rFonts w:ascii="Arial Narrow" w:hAnsi="Arial Narrow"/>
          <w:bCs/>
          <w:color w:val="000000"/>
          <w:sz w:val="20"/>
          <w:szCs w:val="20"/>
        </w:rPr>
        <w:t xml:space="preserve">graduando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assumirá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que estiver classificado.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Os critérios do processo seletivo são determinados pelos próprios coordenadores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de programa e/ou projeto.</w:t>
      </w:r>
    </w:p>
    <w:p w:rsidR="00430D55" w:rsidRPr="00400633" w:rsidRDefault="00747D9D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1.1 Ser aluno do curso de Psicologia da UFJF;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1.2</w:t>
      </w:r>
      <w:r w:rsidR="00747D9D">
        <w:rPr>
          <w:rFonts w:ascii="Arial Narrow" w:hAnsi="Arial Narrow"/>
          <w:bCs/>
          <w:color w:val="000000"/>
          <w:sz w:val="20"/>
          <w:szCs w:val="20"/>
        </w:rPr>
        <w:t xml:space="preserve"> Estar cursando a partir do 5º período.</w:t>
      </w:r>
    </w:p>
    <w:p w:rsidR="00430D55" w:rsidRPr="00400633" w:rsidRDefault="00430D55" w:rsidP="00400633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O processo seletivo deverá ser realiz</w:t>
      </w:r>
      <w:r w:rsidR="00727C00">
        <w:rPr>
          <w:rFonts w:ascii="Arial Narrow" w:hAnsi="Arial Narrow"/>
          <w:bCs/>
          <w:color w:val="000000"/>
          <w:sz w:val="20"/>
          <w:szCs w:val="20"/>
          <w:u w:val="single"/>
        </w:rPr>
        <w:t>ado pelo menos uma vez por ano ou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os bolsistas</w:t>
      </w:r>
      <w:r w:rsidR="0017175A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e voluntários graduandos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, já participantes em anos anteriores, </w:t>
      </w:r>
      <w:r w:rsidR="00727C00">
        <w:rPr>
          <w:rFonts w:ascii="Arial Narrow" w:hAnsi="Arial Narrow"/>
          <w:bCs/>
          <w:color w:val="000000"/>
          <w:sz w:val="20"/>
          <w:szCs w:val="20"/>
          <w:u w:val="single"/>
        </w:rPr>
        <w:t>poderão ser reconduzidos por mais um ano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. Cada </w:t>
      </w:r>
      <w:r w:rsidR="00400633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bolsista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poderá participar de um determinado </w:t>
      </w:r>
      <w:r w:rsidR="00400633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programa e/ou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projeto de extensão pelo prazo máximo de dois anos letivos.</w:t>
      </w:r>
    </w:p>
    <w:p w:rsidR="00430D55" w:rsidRP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04/09/2019     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747D9D">
        <w:rPr>
          <w:rFonts w:ascii="Arial Narrow" w:hAnsi="Arial Narrow"/>
          <w:color w:val="000000"/>
          <w:sz w:val="20"/>
          <w:szCs w:val="20"/>
        </w:rPr>
        <w:t>Centro de Psicologia Aplicada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                 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 13h às 14h </w:t>
      </w:r>
    </w:p>
    <w:p w:rsidR="005407BF" w:rsidRPr="00400633" w:rsidRDefault="005407BF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Obs.: Trazer o histórico da graduação.</w:t>
      </w:r>
    </w:p>
    <w:p w:rsid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  <w:r w:rsidR="00747D9D">
        <w:rPr>
          <w:rFonts w:ascii="Arial Narrow" w:hAnsi="Arial Narrow"/>
          <w:color w:val="000000"/>
          <w:sz w:val="20"/>
          <w:szCs w:val="20"/>
        </w:rPr>
        <w:t xml:space="preserve">04/09/2019                 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        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color w:val="000000"/>
          <w:sz w:val="20"/>
          <w:szCs w:val="20"/>
        </w:rPr>
        <w:t>LOCAL</w:t>
      </w:r>
      <w:r w:rsidR="00747D9D">
        <w:rPr>
          <w:rFonts w:ascii="Arial Narrow" w:hAnsi="Arial Narrow"/>
          <w:color w:val="000000"/>
          <w:sz w:val="20"/>
          <w:szCs w:val="20"/>
        </w:rPr>
        <w:t>: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Centro de Psicologia Aplicada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 14h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430D55" w:rsidRPr="00400633" w:rsidRDefault="00430D55" w:rsidP="00747D9D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05/09/2019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747D9D">
        <w:rPr>
          <w:rFonts w:ascii="Arial Narrow" w:hAnsi="Arial Narrow"/>
          <w:color w:val="000000"/>
          <w:sz w:val="20"/>
          <w:szCs w:val="20"/>
        </w:rPr>
        <w:t>Centro de Psicologia Aplicada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</w:t>
      </w:r>
      <w:r w:rsidR="00747D9D">
        <w:rPr>
          <w:rFonts w:ascii="Arial Narrow" w:hAnsi="Arial Narrow"/>
          <w:color w:val="000000"/>
          <w:sz w:val="20"/>
          <w:szCs w:val="20"/>
        </w:rPr>
        <w:t xml:space="preserve">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  <w:r w:rsidR="00747D9D">
        <w:rPr>
          <w:rFonts w:ascii="Arial Narrow" w:hAnsi="Arial Narrow"/>
          <w:color w:val="000000"/>
          <w:sz w:val="20"/>
          <w:szCs w:val="20"/>
        </w:rPr>
        <w:t>9h</w:t>
      </w:r>
    </w:p>
    <w:p w:rsidR="00430D55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</w:t>
      </w:r>
      <w:r w:rsidR="00747D9D">
        <w:rPr>
          <w:rFonts w:ascii="Arial Narrow" w:hAnsi="Arial Narrow"/>
          <w:color w:val="000000"/>
          <w:sz w:val="20"/>
          <w:szCs w:val="20"/>
        </w:rPr>
        <w:t>26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747D9D">
        <w:rPr>
          <w:rFonts w:ascii="Arial Narrow" w:hAnsi="Arial Narrow"/>
          <w:color w:val="000000"/>
          <w:sz w:val="20"/>
          <w:szCs w:val="20"/>
        </w:rPr>
        <w:t>agosto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proofErr w:type="gramStart"/>
      <w:r w:rsidR="00747D9D">
        <w:rPr>
          <w:rFonts w:ascii="Arial Narrow" w:hAnsi="Arial Narrow"/>
          <w:color w:val="000000"/>
          <w:sz w:val="20"/>
          <w:szCs w:val="20"/>
        </w:rPr>
        <w:t>2019</w:t>
      </w:r>
      <w:proofErr w:type="gramEnd"/>
    </w:p>
    <w:p w:rsidR="00747D9D" w:rsidRPr="00400633" w:rsidRDefault="00747D9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drawing>
          <wp:inline distT="0" distB="0" distL="0" distR="0">
            <wp:extent cx="2408518" cy="315291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023" t="35520" r="30149" b="5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88" cy="31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9D" w:rsidRPr="005407BF" w:rsidRDefault="00430D55" w:rsidP="005407BF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Coordenador do projeto</w:t>
      </w:r>
      <w:r w:rsidR="0017175A">
        <w:rPr>
          <w:rFonts w:ascii="Arial Narrow" w:hAnsi="Arial Narrow"/>
          <w:color w:val="000000"/>
          <w:sz w:val="20"/>
          <w:szCs w:val="20"/>
        </w:rPr>
        <w:t>/programa</w:t>
      </w:r>
    </w:p>
    <w:sectPr w:rsidR="00747D9D" w:rsidRPr="005407BF" w:rsidSect="00786A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A2" w:rsidRDefault="00F53BA2" w:rsidP="00F64A53">
      <w:r>
        <w:separator/>
      </w:r>
    </w:p>
  </w:endnote>
  <w:endnote w:type="continuationSeparator" w:id="0">
    <w:p w:rsidR="00F53BA2" w:rsidRDefault="00F53BA2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A2" w:rsidRDefault="00F53BA2" w:rsidP="00F64A53">
      <w:r>
        <w:separator/>
      </w:r>
    </w:p>
  </w:footnote>
  <w:footnote w:type="continuationSeparator" w:id="0">
    <w:p w:rsidR="00F53BA2" w:rsidRDefault="00F53BA2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95pt;height:39.05pt" o:ole="" fillcolor="window">
          <v:imagedata r:id="rId2" o:title=""/>
        </v:shape>
        <o:OLEObject Type="Embed" ProgID="Unknown" ShapeID="_x0000_i1025" DrawAspect="Content" ObjectID="_1628325404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7175A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A0CDB"/>
    <w:rsid w:val="00514484"/>
    <w:rsid w:val="00516D8A"/>
    <w:rsid w:val="005170D5"/>
    <w:rsid w:val="005407BF"/>
    <w:rsid w:val="005511A4"/>
    <w:rsid w:val="005757CC"/>
    <w:rsid w:val="005B41A3"/>
    <w:rsid w:val="005C4275"/>
    <w:rsid w:val="005D3C77"/>
    <w:rsid w:val="005E4B36"/>
    <w:rsid w:val="00641A40"/>
    <w:rsid w:val="00663A0C"/>
    <w:rsid w:val="00674054"/>
    <w:rsid w:val="00727C00"/>
    <w:rsid w:val="00747D9D"/>
    <w:rsid w:val="00771496"/>
    <w:rsid w:val="00786AA1"/>
    <w:rsid w:val="00791088"/>
    <w:rsid w:val="007F30BD"/>
    <w:rsid w:val="007F36AE"/>
    <w:rsid w:val="00832B8D"/>
    <w:rsid w:val="00850D8D"/>
    <w:rsid w:val="00875EB1"/>
    <w:rsid w:val="00895291"/>
    <w:rsid w:val="00905813"/>
    <w:rsid w:val="00922732"/>
    <w:rsid w:val="00965390"/>
    <w:rsid w:val="009D447D"/>
    <w:rsid w:val="009D6856"/>
    <w:rsid w:val="009D79A2"/>
    <w:rsid w:val="009F5B6B"/>
    <w:rsid w:val="00A20DAB"/>
    <w:rsid w:val="00AF2AC5"/>
    <w:rsid w:val="00B2796F"/>
    <w:rsid w:val="00B504D4"/>
    <w:rsid w:val="00BF14F5"/>
    <w:rsid w:val="00BF4A54"/>
    <w:rsid w:val="00C766B9"/>
    <w:rsid w:val="00CB4392"/>
    <w:rsid w:val="00CC5834"/>
    <w:rsid w:val="00CD7192"/>
    <w:rsid w:val="00D16311"/>
    <w:rsid w:val="00D3745C"/>
    <w:rsid w:val="00D56F71"/>
    <w:rsid w:val="00D84B61"/>
    <w:rsid w:val="00DA436E"/>
    <w:rsid w:val="00E165A7"/>
    <w:rsid w:val="00E220A9"/>
    <w:rsid w:val="00E53C27"/>
    <w:rsid w:val="00EB3742"/>
    <w:rsid w:val="00ED3763"/>
    <w:rsid w:val="00F33F8A"/>
    <w:rsid w:val="00F53BA2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2BC9-0ACE-45BF-BC1B-4DE4DFC3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dcterms:created xsi:type="dcterms:W3CDTF">2019-08-26T14:50:00Z</dcterms:created>
  <dcterms:modified xsi:type="dcterms:W3CDTF">2019-08-26T14:50:00Z</dcterms:modified>
</cp:coreProperties>
</file>