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A66F67" w14:textId="706DFE49" w:rsidR="00E80392" w:rsidRPr="00C974B3" w:rsidRDefault="00E80392" w:rsidP="00B14D1B">
      <w:pPr>
        <w:spacing w:afterLines="120" w:after="288" w:line="312" w:lineRule="auto"/>
        <w:contextualSpacing/>
        <w:jc w:val="center"/>
        <w:rPr>
          <w:rFonts w:ascii="Arial" w:eastAsia="Times New Roman" w:hAnsi="Arial" w:cs="Arial"/>
          <w:b/>
          <w:sz w:val="20"/>
          <w:szCs w:val="20"/>
        </w:rPr>
      </w:pPr>
      <w:r w:rsidRPr="004827F2">
        <w:rPr>
          <w:rFonts w:ascii="Arial" w:hAnsi="Arial" w:cs="Arial"/>
          <w:b/>
          <w:bCs/>
          <w:color w:val="000000" w:themeColor="text1"/>
          <w:sz w:val="20"/>
          <w:szCs w:val="20"/>
        </w:rPr>
        <w:br/>
      </w:r>
      <w:r w:rsidRPr="00C974B3">
        <w:rPr>
          <w:rFonts w:ascii="Arial" w:hAnsi="Arial" w:cs="Arial"/>
          <w:noProof/>
          <w:sz w:val="20"/>
          <w:szCs w:val="20"/>
        </w:rPr>
        <w:drawing>
          <wp:anchor distT="0" distB="0" distL="114300" distR="114300" simplePos="0" relativeHeight="251658752" behindDoc="0" locked="0" layoutInCell="1" allowOverlap="1" wp14:anchorId="04B8D4ED" wp14:editId="41CD3E7F">
            <wp:simplePos x="0" y="0"/>
            <wp:positionH relativeFrom="margin">
              <wp:posOffset>2818130</wp:posOffset>
            </wp:positionH>
            <wp:positionV relativeFrom="paragraph">
              <wp:posOffset>64135</wp:posOffset>
            </wp:positionV>
            <wp:extent cx="737870" cy="805815"/>
            <wp:effectExtent l="0" t="0" r="5080" b="0"/>
            <wp:wrapTopAndBottom/>
            <wp:docPr id="1866963775" name="Imagem 1866963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7870" cy="8058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27FC2" w:rsidRPr="00C974B3">
        <w:rPr>
          <w:rFonts w:ascii="Arial" w:hAnsi="Arial" w:cs="Arial"/>
          <w:b/>
          <w:sz w:val="20"/>
          <w:szCs w:val="20"/>
        </w:rPr>
        <w:t>UNIVERSIDADE FEDERAL DE JUIZ DE FORA</w:t>
      </w:r>
    </w:p>
    <w:p w14:paraId="6A0CB641" w14:textId="252FB330" w:rsidR="00E80392" w:rsidRPr="00C974B3" w:rsidRDefault="00E80392" w:rsidP="00377E75">
      <w:pPr>
        <w:spacing w:before="120" w:afterLines="120" w:after="288" w:line="312" w:lineRule="auto"/>
        <w:jc w:val="center"/>
        <w:rPr>
          <w:rFonts w:ascii="Arial" w:hAnsi="Arial" w:cs="Arial"/>
          <w:bCs/>
          <w:color w:val="000000"/>
          <w:sz w:val="20"/>
          <w:szCs w:val="20"/>
        </w:rPr>
      </w:pPr>
      <w:r w:rsidRPr="00C974B3">
        <w:rPr>
          <w:rFonts w:ascii="Arial" w:hAnsi="Arial" w:cs="Arial"/>
          <w:color w:val="000000"/>
          <w:sz w:val="20"/>
          <w:szCs w:val="20"/>
        </w:rPr>
        <w:t>Processo Administrativo n</w:t>
      </w:r>
      <w:r w:rsidRPr="00C974B3">
        <w:rPr>
          <w:rFonts w:ascii="Arial" w:hAnsi="Arial" w:cs="Arial"/>
          <w:bCs/>
          <w:color w:val="000000"/>
          <w:sz w:val="20"/>
          <w:szCs w:val="20"/>
        </w:rPr>
        <w:t xml:space="preserve">° </w:t>
      </w:r>
      <w:proofErr w:type="gramStart"/>
      <w:r w:rsidR="00527FC2" w:rsidRPr="00C974B3">
        <w:rPr>
          <w:rFonts w:ascii="Arial" w:hAnsi="Arial" w:cs="Arial"/>
          <w:bCs/>
          <w:iCs/>
          <w:color w:val="0070C0"/>
          <w:sz w:val="20"/>
          <w:szCs w:val="20"/>
        </w:rPr>
        <w:t>23071</w:t>
      </w:r>
      <w:r w:rsidRPr="00C974B3">
        <w:rPr>
          <w:rFonts w:ascii="Arial" w:hAnsi="Arial" w:cs="Arial"/>
          <w:bCs/>
          <w:color w:val="0070C0"/>
          <w:sz w:val="20"/>
          <w:szCs w:val="20"/>
        </w:rPr>
        <w:t>.</w:t>
      </w:r>
      <w:proofErr w:type="gramEnd"/>
      <w:r w:rsidR="00374CF0" w:rsidRPr="00C974B3">
        <w:rPr>
          <w:rFonts w:ascii="Arial" w:hAnsi="Arial" w:cs="Arial"/>
          <w:bCs/>
          <w:color w:val="0070C0"/>
          <w:sz w:val="20"/>
          <w:szCs w:val="20"/>
        </w:rPr>
        <w:t>XXXXXX</w:t>
      </w:r>
      <w:r w:rsidRPr="00C974B3">
        <w:rPr>
          <w:rFonts w:ascii="Arial" w:hAnsi="Arial" w:cs="Arial"/>
          <w:bCs/>
          <w:color w:val="0070C0"/>
          <w:sz w:val="20"/>
          <w:szCs w:val="20"/>
        </w:rPr>
        <w:t>/</w:t>
      </w:r>
      <w:r w:rsidR="00374CF0" w:rsidRPr="00C974B3">
        <w:rPr>
          <w:rFonts w:ascii="Arial" w:hAnsi="Arial" w:cs="Arial"/>
          <w:bCs/>
          <w:iCs/>
          <w:color w:val="0070C0"/>
          <w:sz w:val="20"/>
          <w:szCs w:val="20"/>
        </w:rPr>
        <w:t>XXXX-XX</w:t>
      </w:r>
    </w:p>
    <w:p w14:paraId="45F5EBA9" w14:textId="45C26ECB" w:rsidR="00E80392" w:rsidRPr="00C974B3" w:rsidRDefault="008E3E07" w:rsidP="00D23AF4">
      <w:pPr>
        <w:spacing w:afterLines="120" w:after="288" w:line="312" w:lineRule="auto"/>
        <w:jc w:val="center"/>
        <w:rPr>
          <w:rFonts w:ascii="Arial" w:hAnsi="Arial" w:cs="Arial"/>
          <w:b/>
          <w:bCs/>
          <w:color w:val="000000" w:themeColor="text1"/>
          <w:sz w:val="20"/>
          <w:szCs w:val="20"/>
        </w:rPr>
      </w:pPr>
      <w:r w:rsidRPr="00C974B3">
        <w:rPr>
          <w:rFonts w:ascii="Arial" w:hAnsi="Arial" w:cs="Arial"/>
          <w:b/>
          <w:bCs/>
          <w:color w:val="000000" w:themeColor="text1"/>
          <w:sz w:val="20"/>
          <w:szCs w:val="20"/>
        </w:rPr>
        <w:t>TERMO DE REFERÊNCIA</w:t>
      </w:r>
    </w:p>
    <w:p w14:paraId="07964157" w14:textId="77777777" w:rsidR="007300EC" w:rsidRPr="00C974B3" w:rsidRDefault="007300EC" w:rsidP="00D23AF4">
      <w:pPr>
        <w:spacing w:afterLines="120" w:after="288" w:line="312" w:lineRule="auto"/>
        <w:jc w:val="center"/>
        <w:rPr>
          <w:rFonts w:ascii="Arial" w:hAnsi="Arial" w:cs="Arial"/>
          <w:b/>
          <w:bCs/>
          <w:color w:val="000000" w:themeColor="text1"/>
          <w:sz w:val="20"/>
          <w:szCs w:val="20"/>
        </w:rPr>
      </w:pPr>
    </w:p>
    <w:p w14:paraId="48456999" w14:textId="1C756A62" w:rsidR="0054643A" w:rsidRPr="00C974B3" w:rsidRDefault="0054643A" w:rsidP="00D23AF4">
      <w:pPr>
        <w:spacing w:afterLines="120" w:after="288" w:line="312" w:lineRule="auto"/>
        <w:jc w:val="center"/>
        <w:rPr>
          <w:rFonts w:ascii="Arial" w:hAnsi="Arial" w:cs="Arial"/>
          <w:b/>
          <w:bCs/>
          <w:color w:val="000000" w:themeColor="text1"/>
          <w:sz w:val="20"/>
          <w:szCs w:val="20"/>
        </w:rPr>
      </w:pPr>
      <w:r w:rsidRPr="00C974B3">
        <w:rPr>
          <w:rFonts w:ascii="Arial" w:hAnsi="Arial" w:cs="Arial"/>
          <w:b/>
          <w:bCs/>
          <w:color w:val="FF0000"/>
          <w:sz w:val="20"/>
          <w:szCs w:val="20"/>
          <w:u w:val="single"/>
        </w:rPr>
        <w:t>N° da requisição: XXXXXXX</w:t>
      </w:r>
    </w:p>
    <w:p w14:paraId="29F0FF01" w14:textId="77777777" w:rsidR="0054643A" w:rsidRPr="00C974B3" w:rsidRDefault="0054643A" w:rsidP="00D23AF4">
      <w:pPr>
        <w:spacing w:afterLines="120" w:after="288" w:line="312" w:lineRule="auto"/>
        <w:jc w:val="center"/>
        <w:rPr>
          <w:rFonts w:ascii="Arial" w:hAnsi="Arial" w:cs="Arial"/>
          <w:b/>
          <w:bCs/>
          <w:color w:val="000000" w:themeColor="text1"/>
          <w:sz w:val="20"/>
          <w:szCs w:val="20"/>
        </w:rPr>
      </w:pPr>
    </w:p>
    <w:p w14:paraId="043A357C" w14:textId="6DC5D026" w:rsidR="00573B28" w:rsidRPr="00C974B3" w:rsidRDefault="47ECDB10" w:rsidP="001662C9">
      <w:pPr>
        <w:pStyle w:val="Nivel01"/>
      </w:pPr>
      <w:bookmarkStart w:id="0" w:name="_Hlk82473550"/>
      <w:r w:rsidRPr="00C974B3">
        <w:t>CONDIÇÕES GERAIS DA CONTRATAÇÃO</w:t>
      </w:r>
    </w:p>
    <w:p w14:paraId="482278D0" w14:textId="01120057" w:rsidR="00573B28" w:rsidRPr="00C974B3" w:rsidRDefault="006D5FA5" w:rsidP="00F16BFB">
      <w:pPr>
        <w:pStyle w:val="Nvel02"/>
        <w:numPr>
          <w:ilvl w:val="1"/>
          <w:numId w:val="44"/>
        </w:numPr>
        <w:ind w:left="0" w:firstLine="0"/>
      </w:pPr>
      <w:bookmarkStart w:id="1" w:name="_Ref172096041"/>
      <w:r w:rsidRPr="00C974B3">
        <w:t>Aquisição de</w:t>
      </w:r>
      <w:r w:rsidR="00335268" w:rsidRPr="00C974B3">
        <w:rPr>
          <w:color w:val="FF0000"/>
        </w:rPr>
        <w:t xml:space="preserve"> </w:t>
      </w:r>
      <w:r w:rsidR="00335268" w:rsidRPr="00C974B3">
        <w:rPr>
          <w:b/>
          <w:bCs/>
          <w:color w:val="0070C0"/>
        </w:rPr>
        <w:t>INSERIR OBJETO</w:t>
      </w:r>
      <w:r w:rsidR="00335268" w:rsidRPr="00C974B3">
        <w:rPr>
          <w:color w:val="0070C0"/>
        </w:rPr>
        <w:t xml:space="preserve">, </w:t>
      </w:r>
      <w:r w:rsidR="729C66F6" w:rsidRPr="00C974B3">
        <w:rPr>
          <w:color w:val="0070C0"/>
        </w:rPr>
        <w:t>incluindo instalação, montagem</w:t>
      </w:r>
      <w:r w:rsidR="00B14D1B" w:rsidRPr="00C974B3">
        <w:rPr>
          <w:color w:val="0070C0"/>
        </w:rPr>
        <w:t>,</w:t>
      </w:r>
      <w:r w:rsidR="471B509A" w:rsidRPr="00C974B3">
        <w:rPr>
          <w:color w:val="0070C0"/>
        </w:rPr>
        <w:t xml:space="preserve"> </w:t>
      </w:r>
      <w:proofErr w:type="spellStart"/>
      <w:r w:rsidR="00B14D1B" w:rsidRPr="00C974B3">
        <w:rPr>
          <w:color w:val="0070C0"/>
        </w:rPr>
        <w:t>xxxx</w:t>
      </w:r>
      <w:proofErr w:type="spellEnd"/>
      <w:r w:rsidR="00B14D1B" w:rsidRPr="00C974B3">
        <w:rPr>
          <w:color w:val="0070C0"/>
        </w:rPr>
        <w:t xml:space="preserve"> </w:t>
      </w:r>
      <w:r w:rsidR="00E46B59" w:rsidRPr="00C974B3">
        <w:rPr>
          <w:color w:val="0070C0"/>
        </w:rPr>
        <w:t>(</w:t>
      </w:r>
      <w:r w:rsidR="00B14D1B" w:rsidRPr="00C974B3">
        <w:rPr>
          <w:color w:val="0070C0"/>
        </w:rPr>
        <w:t>se for o caso</w:t>
      </w:r>
      <w:r w:rsidR="00E46B59" w:rsidRPr="00C974B3">
        <w:rPr>
          <w:color w:val="0070C0"/>
        </w:rPr>
        <w:t>)</w:t>
      </w:r>
      <w:r w:rsidR="00032705" w:rsidRPr="00C974B3">
        <w:rPr>
          <w:i/>
          <w:color w:val="FF0000"/>
        </w:rPr>
        <w:t>,</w:t>
      </w:r>
      <w:r w:rsidR="2CBD5F15" w:rsidRPr="00C974B3">
        <w:t xml:space="preserve"> nos termos da tabela abaixo, conforme condições e exigências estabelecidas neste instrumento</w:t>
      </w:r>
      <w:r w:rsidR="0AE1E968" w:rsidRPr="00C974B3">
        <w:t>.</w:t>
      </w:r>
      <w:bookmarkEnd w:id="1"/>
    </w:p>
    <w:tbl>
      <w:tblPr>
        <w:tblW w:w="9639"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418"/>
        <w:gridCol w:w="1984"/>
        <w:gridCol w:w="1134"/>
        <w:gridCol w:w="1418"/>
        <w:gridCol w:w="1276"/>
        <w:gridCol w:w="1275"/>
        <w:gridCol w:w="1134"/>
      </w:tblGrid>
      <w:tr w:rsidR="00196A7F" w:rsidRPr="00C974B3" w14:paraId="12D91C24" w14:textId="77777777" w:rsidTr="00C4601B">
        <w:trPr>
          <w:trHeight w:hRule="exact" w:val="1174"/>
        </w:trPr>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1E3778" w14:textId="21E7D61F" w:rsidR="00573B28" w:rsidRPr="00C974B3" w:rsidRDefault="00573B28" w:rsidP="00377E75">
            <w:pPr>
              <w:widowControl w:val="0"/>
              <w:suppressAutoHyphens/>
              <w:spacing w:before="120" w:afterLines="120" w:after="288" w:line="312" w:lineRule="auto"/>
              <w:jc w:val="center"/>
              <w:rPr>
                <w:rFonts w:ascii="Arial" w:hAnsi="Arial" w:cs="Arial"/>
                <w:b/>
                <w:color w:val="000000"/>
                <w:sz w:val="20"/>
                <w:szCs w:val="20"/>
              </w:rPr>
            </w:pPr>
            <w:r w:rsidRPr="00C974B3">
              <w:rPr>
                <w:rFonts w:ascii="Arial" w:hAnsi="Arial"/>
                <w:b/>
                <w:color w:val="000000"/>
                <w:sz w:val="20"/>
              </w:rPr>
              <w:t>ITEM</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42BE26" w14:textId="77777777" w:rsidR="00573B28" w:rsidRPr="00C974B3" w:rsidRDefault="00573B28" w:rsidP="000F10CE">
            <w:pPr>
              <w:widowControl w:val="0"/>
              <w:suppressAutoHyphens/>
              <w:spacing w:before="120" w:afterLines="120" w:after="288" w:line="312" w:lineRule="auto"/>
              <w:rPr>
                <w:rFonts w:ascii="Arial" w:hAnsi="Arial" w:cs="Arial"/>
                <w:color w:val="000000"/>
                <w:sz w:val="20"/>
                <w:szCs w:val="20"/>
              </w:rPr>
            </w:pPr>
            <w:r w:rsidRPr="00C974B3">
              <w:rPr>
                <w:rFonts w:ascii="Arial" w:hAnsi="Arial"/>
                <w:b/>
                <w:color w:val="000000"/>
                <w:sz w:val="20"/>
              </w:rPr>
              <w:t>ESPECIFICAÇÃO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85A38E" w14:textId="28F041AA" w:rsidR="00573B28" w:rsidRPr="00C974B3" w:rsidRDefault="00573B28" w:rsidP="000F10CE">
            <w:pPr>
              <w:widowControl w:val="0"/>
              <w:suppressAutoHyphens/>
              <w:spacing w:before="120" w:afterLines="120" w:after="288" w:line="312" w:lineRule="auto"/>
              <w:rPr>
                <w:rFonts w:ascii="Arial" w:hAnsi="Arial" w:cs="Arial"/>
                <w:color w:val="000000"/>
                <w:sz w:val="20"/>
                <w:szCs w:val="20"/>
              </w:rPr>
            </w:pPr>
            <w:r w:rsidRPr="00C974B3">
              <w:rPr>
                <w:rFonts w:ascii="Arial" w:hAnsi="Arial" w:cs="Arial"/>
                <w:b/>
                <w:bCs/>
                <w:color w:val="000000"/>
                <w:sz w:val="20"/>
                <w:szCs w:val="20"/>
              </w:rPr>
              <w:t>CAT</w:t>
            </w:r>
            <w:r w:rsidR="007B21C6" w:rsidRPr="00C974B3">
              <w:rPr>
                <w:rFonts w:ascii="Arial" w:hAnsi="Arial" w:cs="Arial"/>
                <w:b/>
                <w:bCs/>
                <w:color w:val="000000"/>
                <w:sz w:val="20"/>
                <w:szCs w:val="20"/>
              </w:rPr>
              <w:t>MAT</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E039DB" w14:textId="77777777" w:rsidR="00573B28" w:rsidRPr="00C974B3" w:rsidRDefault="00573B28" w:rsidP="000F10CE">
            <w:pPr>
              <w:widowControl w:val="0"/>
              <w:suppressAutoHyphens/>
              <w:spacing w:before="120" w:afterLines="120" w:after="288" w:line="312" w:lineRule="auto"/>
              <w:rPr>
                <w:rFonts w:ascii="Arial" w:hAnsi="Arial" w:cs="Arial"/>
                <w:color w:val="000000"/>
                <w:sz w:val="20"/>
                <w:szCs w:val="20"/>
              </w:rPr>
            </w:pPr>
            <w:r w:rsidRPr="00C974B3">
              <w:rPr>
                <w:rFonts w:ascii="Arial" w:hAnsi="Arial"/>
                <w:b/>
                <w:color w:val="000000"/>
                <w:sz w:val="20"/>
              </w:rPr>
              <w:t>UNIDADE DE MEDIDA</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185409" w14:textId="77777777" w:rsidR="00573B28" w:rsidRPr="00C974B3" w:rsidRDefault="00573B28" w:rsidP="000F10CE">
            <w:pPr>
              <w:widowControl w:val="0"/>
              <w:suppressAutoHyphens/>
              <w:spacing w:before="120" w:afterLines="120" w:after="288" w:line="312" w:lineRule="auto"/>
              <w:rPr>
                <w:rFonts w:ascii="Arial" w:hAnsi="Arial" w:cs="Arial"/>
                <w:b/>
                <w:bCs/>
                <w:sz w:val="20"/>
                <w:szCs w:val="20"/>
              </w:rPr>
            </w:pPr>
            <w:r w:rsidRPr="00C974B3">
              <w:rPr>
                <w:rFonts w:ascii="Arial" w:hAnsi="Arial" w:cs="Arial"/>
                <w:b/>
                <w:bCs/>
                <w:sz w:val="20"/>
                <w:szCs w:val="20"/>
              </w:rPr>
              <w:t>QUANTIDADE</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5CB011" w14:textId="2EEE04B7" w:rsidR="00573B28" w:rsidRPr="00C974B3" w:rsidRDefault="00573B28" w:rsidP="000F10CE">
            <w:pPr>
              <w:widowControl w:val="0"/>
              <w:suppressAutoHyphens/>
              <w:spacing w:before="120" w:afterLines="120" w:after="288" w:line="312" w:lineRule="auto"/>
              <w:rPr>
                <w:rFonts w:ascii="Arial" w:hAnsi="Arial" w:cs="Arial"/>
                <w:b/>
                <w:bCs/>
                <w:sz w:val="20"/>
                <w:szCs w:val="20"/>
              </w:rPr>
            </w:pPr>
            <w:r w:rsidRPr="00C974B3">
              <w:rPr>
                <w:rFonts w:ascii="Arial" w:hAnsi="Arial" w:cs="Arial"/>
                <w:b/>
                <w:bCs/>
                <w:sz w:val="20"/>
                <w:szCs w:val="20"/>
              </w:rPr>
              <w:t>VALOR UNITÁRIO</w:t>
            </w:r>
            <w:r w:rsidR="00C4601B" w:rsidRPr="00C974B3">
              <w:rPr>
                <w:rFonts w:ascii="Arial" w:hAnsi="Arial" w:cs="Arial"/>
                <w:b/>
                <w:bCs/>
                <w:sz w:val="20"/>
                <w:szCs w:val="20"/>
              </w:rPr>
              <w:t xml:space="preserve"> (R$)</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DB4B00" w14:textId="49732286" w:rsidR="00573B28" w:rsidRPr="00C974B3" w:rsidRDefault="00573B28" w:rsidP="000F10CE">
            <w:pPr>
              <w:widowControl w:val="0"/>
              <w:suppressAutoHyphens/>
              <w:spacing w:before="120" w:afterLines="120" w:after="288" w:line="312" w:lineRule="auto"/>
              <w:rPr>
                <w:rFonts w:ascii="Arial" w:hAnsi="Arial" w:cs="Arial"/>
                <w:b/>
                <w:bCs/>
                <w:sz w:val="20"/>
                <w:szCs w:val="20"/>
              </w:rPr>
            </w:pPr>
            <w:r w:rsidRPr="00C974B3">
              <w:rPr>
                <w:rFonts w:ascii="Arial" w:hAnsi="Arial" w:cs="Arial"/>
                <w:b/>
                <w:bCs/>
                <w:sz w:val="20"/>
                <w:szCs w:val="20"/>
              </w:rPr>
              <w:t>VALOR TOTAL</w:t>
            </w:r>
            <w:r w:rsidR="00C4601B" w:rsidRPr="00C974B3">
              <w:rPr>
                <w:rFonts w:ascii="Arial" w:hAnsi="Arial" w:cs="Arial"/>
                <w:b/>
                <w:bCs/>
                <w:sz w:val="20"/>
                <w:szCs w:val="20"/>
              </w:rPr>
              <w:t xml:space="preserve"> (R$)</w:t>
            </w:r>
          </w:p>
        </w:tc>
      </w:tr>
      <w:tr w:rsidR="00196A7F" w:rsidRPr="00C974B3" w14:paraId="548B9AF2" w14:textId="77777777" w:rsidTr="00196A7F">
        <w:trPr>
          <w:trHeight w:hRule="exact" w:val="567"/>
        </w:trPr>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193C17" w14:textId="77777777" w:rsidR="00573B28" w:rsidRPr="00C974B3" w:rsidRDefault="00573B28" w:rsidP="00E46B59">
            <w:pPr>
              <w:widowControl w:val="0"/>
              <w:suppressAutoHyphens/>
              <w:spacing w:before="120" w:afterLines="120" w:after="288" w:line="312" w:lineRule="auto"/>
              <w:jc w:val="center"/>
              <w:rPr>
                <w:rFonts w:ascii="Arial" w:hAnsi="Arial" w:cs="Arial"/>
                <w:b/>
                <w:color w:val="000000"/>
                <w:sz w:val="20"/>
                <w:szCs w:val="20"/>
              </w:rPr>
            </w:pPr>
            <w:proofErr w:type="gramStart"/>
            <w:r w:rsidRPr="00C974B3">
              <w:rPr>
                <w:rFonts w:ascii="Arial" w:hAnsi="Arial"/>
                <w:b/>
                <w:color w:val="000000"/>
                <w:sz w:val="20"/>
              </w:rPr>
              <w:t>1</w:t>
            </w:r>
            <w:proofErr w:type="gramEnd"/>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22FBE0" w14:textId="33E5075D" w:rsidR="00573B28" w:rsidRPr="00C974B3" w:rsidRDefault="00D64F22" w:rsidP="00E46B59">
            <w:pPr>
              <w:widowControl w:val="0"/>
              <w:suppressAutoHyphens/>
              <w:spacing w:before="120" w:afterLines="120" w:after="288" w:line="312" w:lineRule="auto"/>
              <w:jc w:val="center"/>
              <w:rPr>
                <w:rFonts w:ascii="Arial" w:hAnsi="Arial" w:cs="Arial"/>
                <w:color w:val="000000"/>
                <w:sz w:val="20"/>
                <w:szCs w:val="20"/>
              </w:rPr>
            </w:pPr>
            <w:r w:rsidRPr="00C974B3">
              <w:rPr>
                <w:rFonts w:ascii="Arial" w:hAnsi="Arial" w:cs="Arial"/>
                <w:color w:val="000000"/>
                <w:sz w:val="20"/>
                <w:szCs w:val="20"/>
              </w:rPr>
              <w:t>Mesa XXXX</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2578B8" w14:textId="01E60372" w:rsidR="00573B28" w:rsidRPr="00C974B3" w:rsidRDefault="00E46B59" w:rsidP="00E46B59">
            <w:pPr>
              <w:widowControl w:val="0"/>
              <w:suppressAutoHyphens/>
              <w:spacing w:before="120" w:afterLines="120" w:after="288" w:line="312" w:lineRule="auto"/>
              <w:jc w:val="center"/>
              <w:rPr>
                <w:rFonts w:ascii="Arial" w:hAnsi="Arial" w:cs="Arial"/>
                <w:color w:val="000000"/>
                <w:sz w:val="20"/>
                <w:szCs w:val="20"/>
              </w:rPr>
            </w:pPr>
            <w:r w:rsidRPr="00C974B3">
              <w:rPr>
                <w:rFonts w:ascii="Arial" w:hAnsi="Arial" w:cs="Arial"/>
                <w:color w:val="000000"/>
                <w:sz w:val="20"/>
                <w:szCs w:val="20"/>
              </w:rPr>
              <w:t>1111</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951B76" w14:textId="283A0815" w:rsidR="00573B28" w:rsidRPr="00C974B3" w:rsidRDefault="00A62384" w:rsidP="00E46B59">
            <w:pPr>
              <w:widowControl w:val="0"/>
              <w:suppressAutoHyphens/>
              <w:spacing w:before="120" w:afterLines="120" w:after="288" w:line="312" w:lineRule="auto"/>
              <w:jc w:val="center"/>
              <w:rPr>
                <w:rFonts w:ascii="Arial" w:hAnsi="Arial" w:cs="Arial"/>
                <w:color w:val="000000"/>
                <w:sz w:val="20"/>
                <w:szCs w:val="20"/>
              </w:rPr>
            </w:pPr>
            <w:r w:rsidRPr="00C974B3">
              <w:rPr>
                <w:rFonts w:ascii="Arial" w:hAnsi="Arial" w:cs="Arial"/>
                <w:color w:val="000000"/>
                <w:sz w:val="20"/>
                <w:szCs w:val="20"/>
              </w:rPr>
              <w:t>UN</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4B5802" w14:textId="37A1BA00" w:rsidR="00573B28" w:rsidRPr="00C974B3" w:rsidRDefault="00C4601B" w:rsidP="00E46B59">
            <w:pPr>
              <w:widowControl w:val="0"/>
              <w:suppressAutoHyphens/>
              <w:spacing w:before="120" w:afterLines="120" w:after="288" w:line="312" w:lineRule="auto"/>
              <w:jc w:val="center"/>
              <w:rPr>
                <w:rFonts w:ascii="Arial" w:hAnsi="Arial" w:cs="Arial"/>
                <w:color w:val="000000"/>
                <w:sz w:val="20"/>
                <w:szCs w:val="20"/>
              </w:rPr>
            </w:pPr>
            <w:r w:rsidRPr="00C974B3">
              <w:rPr>
                <w:rFonts w:ascii="Arial" w:hAnsi="Arial" w:cs="Arial"/>
                <w:color w:val="000000"/>
                <w:sz w:val="20"/>
                <w:szCs w:val="20"/>
              </w:rPr>
              <w:t>100</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7C0BE8" w14:textId="051B1EF4" w:rsidR="00573B28" w:rsidRPr="00C974B3" w:rsidRDefault="00C4601B" w:rsidP="00E46B59">
            <w:pPr>
              <w:widowControl w:val="0"/>
              <w:suppressAutoHyphens/>
              <w:spacing w:before="120" w:afterLines="120" w:after="288" w:line="312" w:lineRule="auto"/>
              <w:jc w:val="center"/>
              <w:rPr>
                <w:rFonts w:ascii="Arial" w:hAnsi="Arial" w:cs="Arial"/>
                <w:color w:val="000000"/>
                <w:sz w:val="20"/>
                <w:szCs w:val="20"/>
              </w:rPr>
            </w:pPr>
            <w:r w:rsidRPr="00C974B3">
              <w:rPr>
                <w:rFonts w:ascii="Arial" w:hAnsi="Arial" w:cs="Arial"/>
                <w:color w:val="000000"/>
                <w:sz w:val="20"/>
                <w:szCs w:val="20"/>
              </w:rPr>
              <w:t>250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E1B28E" w14:textId="61003B54" w:rsidR="00573B28" w:rsidRPr="00C974B3" w:rsidRDefault="00C4601B" w:rsidP="00E46B59">
            <w:pPr>
              <w:widowControl w:val="0"/>
              <w:suppressAutoHyphens/>
              <w:spacing w:before="120" w:afterLines="120" w:after="288" w:line="312" w:lineRule="auto"/>
              <w:jc w:val="center"/>
              <w:rPr>
                <w:rFonts w:ascii="Arial" w:hAnsi="Arial"/>
                <w:color w:val="000000"/>
                <w:sz w:val="18"/>
              </w:rPr>
            </w:pPr>
            <w:r w:rsidRPr="00C974B3">
              <w:rPr>
                <w:rFonts w:ascii="Arial" w:hAnsi="Arial"/>
                <w:color w:val="000000"/>
                <w:sz w:val="18"/>
              </w:rPr>
              <w:t>25.000</w:t>
            </w:r>
          </w:p>
        </w:tc>
      </w:tr>
      <w:tr w:rsidR="0027009B" w:rsidRPr="00C974B3" w14:paraId="686DB124" w14:textId="77777777" w:rsidTr="0027009B">
        <w:trPr>
          <w:trHeight w:hRule="exact" w:val="882"/>
        </w:trPr>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C419F2" w14:textId="001E0CCD" w:rsidR="0027009B" w:rsidRPr="00C974B3" w:rsidRDefault="0027009B" w:rsidP="00E46B59">
            <w:pPr>
              <w:widowControl w:val="0"/>
              <w:suppressAutoHyphens/>
              <w:spacing w:before="120" w:afterLines="120" w:after="288" w:line="312" w:lineRule="auto"/>
              <w:jc w:val="center"/>
              <w:rPr>
                <w:rFonts w:ascii="Arial" w:hAnsi="Arial" w:cs="Arial"/>
                <w:b/>
                <w:color w:val="000000"/>
                <w:sz w:val="20"/>
                <w:szCs w:val="20"/>
              </w:rPr>
            </w:pPr>
            <w:proofErr w:type="gramStart"/>
            <w:r w:rsidRPr="00C974B3">
              <w:rPr>
                <w:rFonts w:ascii="Arial" w:hAnsi="Arial" w:cs="Arial"/>
                <w:b/>
                <w:color w:val="000000"/>
                <w:sz w:val="20"/>
                <w:szCs w:val="20"/>
              </w:rPr>
              <w:t>2</w:t>
            </w:r>
            <w:proofErr w:type="gramEnd"/>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241F33" w14:textId="006D01DC" w:rsidR="0027009B" w:rsidRPr="00C974B3" w:rsidRDefault="00D64F22" w:rsidP="00E46B59">
            <w:pPr>
              <w:widowControl w:val="0"/>
              <w:suppressAutoHyphens/>
              <w:spacing w:before="120" w:afterLines="120" w:after="288" w:line="312" w:lineRule="auto"/>
              <w:jc w:val="center"/>
              <w:rPr>
                <w:rFonts w:ascii="Arial" w:eastAsia="Arial" w:hAnsi="Arial" w:cs="Arial"/>
                <w:i/>
                <w:iCs/>
                <w:color w:val="FF0000"/>
                <w:sz w:val="13"/>
                <w:szCs w:val="13"/>
              </w:rPr>
            </w:pPr>
            <w:r w:rsidRPr="00C974B3">
              <w:rPr>
                <w:rFonts w:ascii="Arial" w:hAnsi="Arial" w:cs="Arial"/>
                <w:color w:val="000000"/>
                <w:sz w:val="20"/>
                <w:szCs w:val="20"/>
              </w:rPr>
              <w:t xml:space="preserve">Cadeira </w:t>
            </w:r>
            <w:r w:rsidR="004247BF" w:rsidRPr="00C974B3">
              <w:rPr>
                <w:rFonts w:ascii="Arial" w:hAnsi="Arial" w:cs="Arial"/>
                <w:color w:val="000000"/>
                <w:sz w:val="20"/>
                <w:szCs w:val="20"/>
              </w:rPr>
              <w:t>ABC</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CDABE5" w14:textId="0F09B15D" w:rsidR="0027009B" w:rsidRPr="00C974B3" w:rsidRDefault="00E46B59" w:rsidP="00E46B59">
            <w:pPr>
              <w:widowControl w:val="0"/>
              <w:suppressAutoHyphens/>
              <w:spacing w:before="120" w:afterLines="120" w:after="288" w:line="312" w:lineRule="auto"/>
              <w:jc w:val="center"/>
              <w:rPr>
                <w:rFonts w:ascii="Arial" w:hAnsi="Arial" w:cs="Arial"/>
                <w:color w:val="000000"/>
                <w:sz w:val="20"/>
                <w:szCs w:val="20"/>
              </w:rPr>
            </w:pPr>
            <w:r w:rsidRPr="00C974B3">
              <w:rPr>
                <w:rFonts w:ascii="Arial" w:hAnsi="Arial" w:cs="Arial"/>
                <w:color w:val="000000"/>
                <w:sz w:val="20"/>
                <w:szCs w:val="20"/>
              </w:rPr>
              <w:t>2222</w:t>
            </w:r>
          </w:p>
          <w:p w14:paraId="24CDA98B" w14:textId="2F919353" w:rsidR="0027009B" w:rsidRPr="00C974B3" w:rsidRDefault="0027009B" w:rsidP="00E46B59">
            <w:pPr>
              <w:widowControl w:val="0"/>
              <w:suppressAutoHyphens/>
              <w:spacing w:before="120" w:afterLines="120" w:after="288" w:line="312" w:lineRule="auto"/>
              <w:jc w:val="center"/>
              <w:rPr>
                <w:rFonts w:ascii="Arial" w:hAnsi="Arial" w:cs="Arial"/>
                <w:color w:val="000000"/>
                <w:sz w:val="20"/>
                <w:szCs w:val="20"/>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EDEDF3" w14:textId="3A9D3233" w:rsidR="0027009B" w:rsidRPr="00C974B3" w:rsidRDefault="00A62384" w:rsidP="00E46B59">
            <w:pPr>
              <w:widowControl w:val="0"/>
              <w:suppressAutoHyphens/>
              <w:spacing w:before="120" w:afterLines="120" w:after="288" w:line="312" w:lineRule="auto"/>
              <w:jc w:val="center"/>
              <w:rPr>
                <w:rFonts w:ascii="Arial" w:hAnsi="Arial" w:cs="Arial"/>
                <w:color w:val="000000"/>
                <w:sz w:val="20"/>
                <w:szCs w:val="20"/>
              </w:rPr>
            </w:pPr>
            <w:r w:rsidRPr="00C974B3">
              <w:rPr>
                <w:rFonts w:ascii="Arial" w:hAnsi="Arial" w:cs="Arial"/>
                <w:color w:val="000000"/>
                <w:sz w:val="20"/>
                <w:szCs w:val="20"/>
              </w:rPr>
              <w:t>UN</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CE3C73" w14:textId="793B30C8" w:rsidR="0027009B" w:rsidRPr="00C974B3" w:rsidRDefault="001D0A22" w:rsidP="00E46B59">
            <w:pPr>
              <w:widowControl w:val="0"/>
              <w:suppressAutoHyphens/>
              <w:spacing w:before="120" w:afterLines="120" w:after="288" w:line="312" w:lineRule="auto"/>
              <w:jc w:val="center"/>
              <w:rPr>
                <w:rFonts w:ascii="Arial" w:hAnsi="Arial" w:cs="Arial"/>
                <w:color w:val="000000"/>
                <w:sz w:val="20"/>
                <w:szCs w:val="20"/>
              </w:rPr>
            </w:pPr>
            <w:r w:rsidRPr="00C974B3">
              <w:rPr>
                <w:rFonts w:ascii="Arial" w:hAnsi="Arial" w:cs="Arial"/>
                <w:color w:val="000000"/>
                <w:sz w:val="20"/>
                <w:szCs w:val="20"/>
              </w:rPr>
              <w:t>850</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F1D1F4" w14:textId="2CA0F0B0" w:rsidR="0027009B" w:rsidRPr="00C974B3" w:rsidRDefault="001D0A22" w:rsidP="00E46B59">
            <w:pPr>
              <w:widowControl w:val="0"/>
              <w:suppressAutoHyphens/>
              <w:spacing w:before="120" w:afterLines="120" w:after="288" w:line="312" w:lineRule="auto"/>
              <w:jc w:val="center"/>
              <w:rPr>
                <w:rFonts w:ascii="Arial" w:hAnsi="Arial" w:cs="Arial"/>
                <w:color w:val="000000"/>
                <w:sz w:val="20"/>
                <w:szCs w:val="20"/>
              </w:rPr>
            </w:pPr>
            <w:r w:rsidRPr="00C974B3">
              <w:rPr>
                <w:rFonts w:ascii="Arial" w:hAnsi="Arial" w:cs="Arial"/>
                <w:color w:val="000000"/>
                <w:sz w:val="20"/>
                <w:szCs w:val="20"/>
              </w:rPr>
              <w:t>1</w:t>
            </w:r>
            <w:r w:rsidR="00A62384" w:rsidRPr="00C974B3">
              <w:rPr>
                <w:rFonts w:ascii="Arial" w:hAnsi="Arial" w:cs="Arial"/>
                <w:color w:val="000000"/>
                <w:sz w:val="20"/>
                <w:szCs w:val="20"/>
              </w:rPr>
              <w:t>00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108290" w14:textId="33702B5E" w:rsidR="0027009B" w:rsidRPr="00C974B3" w:rsidRDefault="00A62384" w:rsidP="00E46B59">
            <w:pPr>
              <w:widowControl w:val="0"/>
              <w:suppressAutoHyphens/>
              <w:spacing w:before="120" w:afterLines="120" w:after="288" w:line="312" w:lineRule="auto"/>
              <w:jc w:val="center"/>
              <w:rPr>
                <w:rFonts w:ascii="Arial" w:hAnsi="Arial" w:cs="Arial"/>
                <w:color w:val="000000"/>
                <w:sz w:val="20"/>
                <w:szCs w:val="20"/>
              </w:rPr>
            </w:pPr>
            <w:r w:rsidRPr="00C974B3">
              <w:rPr>
                <w:rFonts w:ascii="Arial" w:hAnsi="Arial" w:cs="Arial"/>
                <w:color w:val="000000"/>
                <w:sz w:val="20"/>
                <w:szCs w:val="20"/>
              </w:rPr>
              <w:t>85.000</w:t>
            </w:r>
          </w:p>
        </w:tc>
      </w:tr>
      <w:tr w:rsidR="0027009B" w:rsidRPr="00C974B3" w14:paraId="3AFD24B1" w14:textId="77777777" w:rsidTr="00746D54">
        <w:trPr>
          <w:trHeight w:hRule="exact" w:val="1012"/>
        </w:trPr>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31A252" w14:textId="77777777" w:rsidR="0027009B" w:rsidRPr="00C974B3" w:rsidRDefault="0027009B" w:rsidP="00E46B59">
            <w:pPr>
              <w:widowControl w:val="0"/>
              <w:suppressAutoHyphens/>
              <w:spacing w:before="120" w:afterLines="120" w:after="288" w:line="312" w:lineRule="auto"/>
              <w:jc w:val="center"/>
              <w:rPr>
                <w:rFonts w:ascii="Arial" w:hAnsi="Arial" w:cs="Arial"/>
                <w:b/>
                <w:color w:val="000000"/>
                <w:sz w:val="20"/>
                <w:szCs w:val="20"/>
              </w:rPr>
            </w:pPr>
            <w:proofErr w:type="gramStart"/>
            <w:r w:rsidRPr="00C974B3">
              <w:rPr>
                <w:rFonts w:ascii="Arial" w:hAnsi="Arial"/>
                <w:b/>
                <w:color w:val="000000"/>
                <w:sz w:val="20"/>
              </w:rPr>
              <w:t>3</w:t>
            </w:r>
            <w:proofErr w:type="gramEnd"/>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2D0160" w14:textId="241DFB5B" w:rsidR="0027009B" w:rsidRPr="00C974B3" w:rsidRDefault="00A62384" w:rsidP="00E46B59">
            <w:pPr>
              <w:widowControl w:val="0"/>
              <w:suppressAutoHyphens/>
              <w:spacing w:before="120" w:afterLines="120" w:after="288" w:line="312" w:lineRule="auto"/>
              <w:jc w:val="center"/>
              <w:rPr>
                <w:rFonts w:ascii="Arial" w:hAnsi="Arial" w:cs="Arial"/>
                <w:color w:val="000000"/>
                <w:sz w:val="20"/>
                <w:szCs w:val="20"/>
              </w:rPr>
            </w:pPr>
            <w:commentRangeStart w:id="2"/>
            <w:r w:rsidRPr="00C974B3">
              <w:rPr>
                <w:rFonts w:ascii="Arial" w:hAnsi="Arial" w:cs="Arial"/>
                <w:color w:val="000000"/>
                <w:sz w:val="20"/>
                <w:szCs w:val="20"/>
              </w:rPr>
              <w:t xml:space="preserve">Cadeira </w:t>
            </w:r>
            <w:r w:rsidR="004247BF" w:rsidRPr="00C974B3">
              <w:rPr>
                <w:rFonts w:ascii="Arial" w:hAnsi="Arial" w:cs="Arial"/>
                <w:color w:val="000000"/>
                <w:sz w:val="20"/>
                <w:szCs w:val="20"/>
              </w:rPr>
              <w:t>ABC</w:t>
            </w:r>
            <w:r w:rsidRPr="00C974B3">
              <w:rPr>
                <w:rFonts w:ascii="Arial" w:hAnsi="Arial" w:cs="Arial"/>
                <w:color w:val="000000"/>
                <w:sz w:val="20"/>
                <w:szCs w:val="20"/>
              </w:rPr>
              <w:br/>
            </w:r>
            <w:r w:rsidR="00746D54" w:rsidRPr="00C974B3">
              <w:rPr>
                <w:rFonts w:ascii="Arial" w:hAnsi="Arial" w:cs="Arial"/>
                <w:b/>
                <w:color w:val="000000"/>
                <w:sz w:val="20"/>
                <w:szCs w:val="20"/>
              </w:rPr>
              <w:t xml:space="preserve">Obs.: </w:t>
            </w:r>
            <w:r w:rsidRPr="00C974B3">
              <w:rPr>
                <w:rFonts w:ascii="Arial" w:hAnsi="Arial" w:cs="Arial"/>
                <w:b/>
                <w:color w:val="000000"/>
                <w:sz w:val="20"/>
                <w:szCs w:val="20"/>
              </w:rPr>
              <w:t>(Cota</w:t>
            </w:r>
            <w:r w:rsidR="00B35945" w:rsidRPr="00C974B3">
              <w:rPr>
                <w:rFonts w:ascii="Arial" w:hAnsi="Arial" w:cs="Arial"/>
                <w:b/>
                <w:color w:val="000000"/>
                <w:sz w:val="20"/>
                <w:szCs w:val="20"/>
              </w:rPr>
              <w:t xml:space="preserve"> do item </w:t>
            </w:r>
            <w:proofErr w:type="gramStart"/>
            <w:r w:rsidR="00B35945" w:rsidRPr="00C974B3">
              <w:rPr>
                <w:rFonts w:ascii="Arial" w:hAnsi="Arial" w:cs="Arial"/>
                <w:b/>
                <w:color w:val="000000"/>
                <w:sz w:val="20"/>
                <w:szCs w:val="20"/>
              </w:rPr>
              <w:t>2</w:t>
            </w:r>
            <w:proofErr w:type="gramEnd"/>
            <w:r w:rsidRPr="00C974B3">
              <w:rPr>
                <w:rFonts w:ascii="Arial" w:hAnsi="Arial" w:cs="Arial"/>
                <w:b/>
                <w:color w:val="000000"/>
                <w:sz w:val="20"/>
                <w:szCs w:val="20"/>
              </w:rPr>
              <w:t>)</w:t>
            </w:r>
            <w:commentRangeEnd w:id="2"/>
            <w:r w:rsidR="001E4858" w:rsidRPr="00C974B3">
              <w:rPr>
                <w:rStyle w:val="Refdecomentrio"/>
                <w:b/>
              </w:rPr>
              <w:commentReference w:id="2"/>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9A94B3" w14:textId="482CAB6F" w:rsidR="0027009B" w:rsidRPr="00C974B3" w:rsidRDefault="00E46B59" w:rsidP="00E46B59">
            <w:pPr>
              <w:widowControl w:val="0"/>
              <w:suppressAutoHyphens/>
              <w:spacing w:before="120" w:afterLines="120" w:after="288" w:line="312" w:lineRule="auto"/>
              <w:jc w:val="center"/>
              <w:rPr>
                <w:rFonts w:ascii="Arial" w:hAnsi="Arial" w:cs="Arial"/>
                <w:color w:val="000000"/>
                <w:sz w:val="20"/>
                <w:szCs w:val="20"/>
              </w:rPr>
            </w:pPr>
            <w:r w:rsidRPr="00C974B3">
              <w:rPr>
                <w:rFonts w:ascii="Arial" w:hAnsi="Arial" w:cs="Arial"/>
                <w:color w:val="000000"/>
                <w:sz w:val="20"/>
                <w:szCs w:val="20"/>
              </w:rPr>
              <w:t>2222</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473BD1" w14:textId="3B9B9722" w:rsidR="0027009B" w:rsidRPr="00C974B3" w:rsidRDefault="00A62384" w:rsidP="00E46B59">
            <w:pPr>
              <w:widowControl w:val="0"/>
              <w:suppressAutoHyphens/>
              <w:spacing w:before="120" w:afterLines="120" w:after="288" w:line="312" w:lineRule="auto"/>
              <w:jc w:val="center"/>
              <w:rPr>
                <w:rFonts w:ascii="Arial" w:hAnsi="Arial" w:cs="Arial"/>
                <w:color w:val="000000"/>
                <w:sz w:val="20"/>
                <w:szCs w:val="20"/>
              </w:rPr>
            </w:pPr>
            <w:r w:rsidRPr="00C974B3">
              <w:rPr>
                <w:rFonts w:ascii="Arial" w:hAnsi="Arial" w:cs="Arial"/>
                <w:color w:val="000000"/>
                <w:sz w:val="20"/>
                <w:szCs w:val="20"/>
              </w:rPr>
              <w:t>UN</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CEA1E2" w14:textId="38C26E8D" w:rsidR="0027009B" w:rsidRPr="00C974B3" w:rsidRDefault="00A62384" w:rsidP="00E46B59">
            <w:pPr>
              <w:widowControl w:val="0"/>
              <w:suppressAutoHyphens/>
              <w:spacing w:before="120" w:afterLines="120" w:after="288" w:line="312" w:lineRule="auto"/>
              <w:jc w:val="center"/>
              <w:rPr>
                <w:rFonts w:ascii="Arial" w:hAnsi="Arial" w:cs="Arial"/>
                <w:color w:val="000000"/>
                <w:sz w:val="20"/>
                <w:szCs w:val="20"/>
              </w:rPr>
            </w:pPr>
            <w:r w:rsidRPr="00C974B3">
              <w:rPr>
                <w:rFonts w:ascii="Arial" w:hAnsi="Arial" w:cs="Arial"/>
                <w:color w:val="000000"/>
                <w:sz w:val="20"/>
                <w:szCs w:val="20"/>
              </w:rPr>
              <w:t>150</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253697" w14:textId="1617F32A" w:rsidR="0027009B" w:rsidRPr="00C974B3" w:rsidRDefault="00A62384" w:rsidP="00E46B59">
            <w:pPr>
              <w:widowControl w:val="0"/>
              <w:suppressAutoHyphens/>
              <w:spacing w:before="120" w:afterLines="120" w:after="288" w:line="312" w:lineRule="auto"/>
              <w:jc w:val="center"/>
              <w:rPr>
                <w:rFonts w:ascii="Arial" w:hAnsi="Arial" w:cs="Arial"/>
                <w:color w:val="000000"/>
                <w:sz w:val="20"/>
                <w:szCs w:val="20"/>
              </w:rPr>
            </w:pPr>
            <w:r w:rsidRPr="00C974B3">
              <w:rPr>
                <w:rFonts w:ascii="Arial" w:hAnsi="Arial" w:cs="Arial"/>
                <w:color w:val="000000"/>
                <w:sz w:val="20"/>
                <w:szCs w:val="20"/>
              </w:rPr>
              <w:t>100</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AC1061" w14:textId="2FD840DD" w:rsidR="0027009B" w:rsidRPr="00C974B3" w:rsidRDefault="00A62384" w:rsidP="00E46B59">
            <w:pPr>
              <w:widowControl w:val="0"/>
              <w:suppressAutoHyphens/>
              <w:spacing w:before="120" w:afterLines="120" w:after="288" w:line="312" w:lineRule="auto"/>
              <w:jc w:val="center"/>
              <w:rPr>
                <w:rFonts w:ascii="Arial" w:hAnsi="Arial" w:cs="Arial"/>
                <w:color w:val="000000"/>
                <w:sz w:val="20"/>
                <w:szCs w:val="20"/>
              </w:rPr>
            </w:pPr>
            <w:r w:rsidRPr="00C974B3">
              <w:rPr>
                <w:rFonts w:ascii="Arial" w:hAnsi="Arial" w:cs="Arial"/>
                <w:color w:val="000000"/>
                <w:sz w:val="20"/>
                <w:szCs w:val="20"/>
              </w:rPr>
              <w:t>15.000</w:t>
            </w:r>
          </w:p>
        </w:tc>
      </w:tr>
      <w:tr w:rsidR="0027009B" w:rsidRPr="00C974B3" w14:paraId="68AF6A91" w14:textId="77777777" w:rsidTr="00196A7F">
        <w:trPr>
          <w:trHeight w:hRule="exact" w:val="567"/>
        </w:trPr>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7570C5" w14:textId="2B4A8FD6" w:rsidR="0027009B" w:rsidRPr="00C974B3" w:rsidRDefault="0027009B" w:rsidP="0027009B">
            <w:pPr>
              <w:widowControl w:val="0"/>
              <w:suppressAutoHyphens/>
              <w:spacing w:before="120" w:afterLines="120" w:after="288" w:line="312" w:lineRule="auto"/>
              <w:jc w:val="center"/>
              <w:rPr>
                <w:rFonts w:ascii="Arial" w:hAnsi="Arial" w:cs="Arial"/>
                <w:b/>
                <w:color w:val="000000"/>
                <w:sz w:val="20"/>
                <w:szCs w:val="20"/>
              </w:rPr>
            </w:pPr>
            <w:r w:rsidRPr="00C974B3">
              <w:rPr>
                <w:rFonts w:ascii="Arial" w:hAnsi="Arial"/>
                <w:b/>
                <w:color w:val="000000"/>
                <w:sz w:val="20"/>
              </w:rPr>
              <w:t>...</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46B40F" w14:textId="77777777" w:rsidR="0027009B" w:rsidRPr="00C974B3" w:rsidRDefault="0027009B" w:rsidP="0027009B">
            <w:pPr>
              <w:spacing w:before="120" w:afterLines="120" w:after="288" w:line="312" w:lineRule="auto"/>
              <w:jc w:val="center"/>
              <w:rPr>
                <w:rFonts w:ascii="Arial" w:hAnsi="Arial" w:cs="Arial"/>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76872D" w14:textId="77777777" w:rsidR="0027009B" w:rsidRPr="00C974B3" w:rsidRDefault="0027009B" w:rsidP="0027009B">
            <w:pPr>
              <w:widowControl w:val="0"/>
              <w:suppressAutoHyphens/>
              <w:spacing w:before="120" w:afterLines="120" w:after="288" w:line="312" w:lineRule="auto"/>
              <w:rPr>
                <w:rFonts w:ascii="Arial" w:hAnsi="Arial" w:cs="Arial"/>
                <w:color w:val="000000"/>
                <w:sz w:val="20"/>
                <w:szCs w:val="20"/>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2CC07B" w14:textId="77777777" w:rsidR="0027009B" w:rsidRPr="00C974B3" w:rsidRDefault="0027009B" w:rsidP="0027009B">
            <w:pPr>
              <w:widowControl w:val="0"/>
              <w:suppressAutoHyphens/>
              <w:spacing w:before="120" w:afterLines="120" w:after="288" w:line="312" w:lineRule="auto"/>
              <w:rPr>
                <w:rFonts w:ascii="Arial" w:hAnsi="Arial" w:cs="Arial"/>
                <w:color w:val="000000"/>
                <w:sz w:val="20"/>
                <w:szCs w:val="20"/>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E127B1" w14:textId="77777777" w:rsidR="0027009B" w:rsidRPr="00C974B3" w:rsidRDefault="0027009B" w:rsidP="0027009B">
            <w:pPr>
              <w:widowControl w:val="0"/>
              <w:suppressAutoHyphens/>
              <w:spacing w:before="120" w:afterLines="120" w:after="288" w:line="312" w:lineRule="auto"/>
              <w:rPr>
                <w:rFonts w:ascii="Arial" w:hAnsi="Arial" w:cs="Arial"/>
                <w:color w:val="000000"/>
                <w:sz w:val="20"/>
                <w:szCs w:val="2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BC988D" w14:textId="77777777" w:rsidR="0027009B" w:rsidRPr="00C974B3" w:rsidRDefault="0027009B" w:rsidP="0027009B">
            <w:pPr>
              <w:widowControl w:val="0"/>
              <w:suppressAutoHyphens/>
              <w:spacing w:before="120" w:afterLines="120" w:after="288" w:line="312" w:lineRule="auto"/>
              <w:rPr>
                <w:rFonts w:ascii="Arial" w:hAnsi="Arial" w:cs="Arial"/>
                <w:color w:val="000000"/>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353E99" w14:textId="77777777" w:rsidR="0027009B" w:rsidRPr="00C974B3" w:rsidRDefault="0027009B" w:rsidP="0027009B">
            <w:pPr>
              <w:widowControl w:val="0"/>
              <w:suppressAutoHyphens/>
              <w:spacing w:before="120" w:afterLines="120" w:after="288" w:line="312" w:lineRule="auto"/>
              <w:rPr>
                <w:rFonts w:ascii="Arial" w:hAnsi="Arial" w:cs="Arial"/>
                <w:color w:val="000000"/>
                <w:sz w:val="20"/>
                <w:szCs w:val="20"/>
              </w:rPr>
            </w:pPr>
          </w:p>
        </w:tc>
      </w:tr>
    </w:tbl>
    <w:p w14:paraId="35803A69" w14:textId="45E92A5E" w:rsidR="00573B28" w:rsidRPr="00C974B3" w:rsidRDefault="7652C9EE" w:rsidP="00DA2CEB">
      <w:pPr>
        <w:pStyle w:val="Nvel02"/>
        <w:numPr>
          <w:ilvl w:val="1"/>
          <w:numId w:val="44"/>
        </w:numPr>
        <w:ind w:left="0" w:firstLine="0"/>
      </w:pPr>
      <w:bookmarkStart w:id="3" w:name="_Hlk171370816"/>
      <w:r w:rsidRPr="00C974B3">
        <w:t>Os bens</w:t>
      </w:r>
      <w:r w:rsidR="0AE1E968" w:rsidRPr="00C974B3">
        <w:t xml:space="preserve"> objeto desta contratação são caracterizados como </w:t>
      </w:r>
      <w:r w:rsidRPr="00C974B3">
        <w:t>comuns,</w:t>
      </w:r>
      <w:r w:rsidR="0AE1E968" w:rsidRPr="00C974B3">
        <w:t xml:space="preserve"> conforme justificativa constante do Estudo Técnico Preliminar.</w:t>
      </w:r>
    </w:p>
    <w:p w14:paraId="750316BC" w14:textId="2833F88B" w:rsidR="005F5E21" w:rsidRPr="00C974B3" w:rsidRDefault="005F5E21" w:rsidP="007D15BE">
      <w:pPr>
        <w:pStyle w:val="ou"/>
      </w:pPr>
      <w:commentRangeStart w:id="4"/>
      <w:commentRangeStart w:id="5"/>
      <w:r w:rsidRPr="00C974B3">
        <w:t>OU</w:t>
      </w:r>
      <w:commentRangeEnd w:id="4"/>
      <w:r w:rsidR="00A90E38" w:rsidRPr="00C974B3">
        <w:rPr>
          <w:rStyle w:val="Refdecomentrio"/>
          <w:rFonts w:ascii="Ecofont_Spranq_eco_Sans" w:eastAsiaTheme="minorEastAsia" w:hAnsi="Ecofont_Spranq_eco_Sans" w:cs="Tahoma"/>
          <w:b w:val="0"/>
          <w:bCs w:val="0"/>
          <w:i/>
          <w:iCs w:val="0"/>
        </w:rPr>
        <w:commentReference w:id="4"/>
      </w:r>
    </w:p>
    <w:p w14:paraId="5A2CEA5A" w14:textId="64582DF0" w:rsidR="005F5E21" w:rsidRDefault="00432D12" w:rsidP="00636DEE">
      <w:pPr>
        <w:pStyle w:val="Nvel02"/>
        <w:numPr>
          <w:ilvl w:val="1"/>
          <w:numId w:val="44"/>
        </w:numPr>
        <w:ind w:left="0" w:firstLine="0"/>
      </w:pPr>
      <w:bookmarkStart w:id="6" w:name="_Hlk171371987"/>
      <w:r w:rsidRPr="0031056E">
        <w:rPr>
          <w:strike/>
        </w:rPr>
        <w:t>Os bens</w:t>
      </w:r>
      <w:r w:rsidR="005F5E21" w:rsidRPr="0031056E">
        <w:rPr>
          <w:strike/>
        </w:rPr>
        <w:t xml:space="preserve"> objeto d</w:t>
      </w:r>
      <w:r w:rsidRPr="0031056E">
        <w:rPr>
          <w:strike/>
        </w:rPr>
        <w:t>est</w:t>
      </w:r>
      <w:r w:rsidR="005F5E21" w:rsidRPr="0031056E">
        <w:rPr>
          <w:strike/>
        </w:rPr>
        <w:t xml:space="preserve">a </w:t>
      </w:r>
      <w:r w:rsidR="00FE78BE" w:rsidRPr="0031056E">
        <w:rPr>
          <w:strike/>
        </w:rPr>
        <w:t xml:space="preserve">contratação </w:t>
      </w:r>
      <w:r w:rsidRPr="0031056E">
        <w:rPr>
          <w:strike/>
        </w:rPr>
        <w:t>são caracterizados como</w:t>
      </w:r>
      <w:r w:rsidR="00C94588" w:rsidRPr="0031056E">
        <w:rPr>
          <w:b/>
          <w:strike/>
        </w:rPr>
        <w:t xml:space="preserve"> especiais</w:t>
      </w:r>
      <w:r w:rsidRPr="0031056E">
        <w:rPr>
          <w:strike/>
        </w:rPr>
        <w:t>,</w:t>
      </w:r>
      <w:r w:rsidR="00D51E8C" w:rsidRPr="0031056E">
        <w:rPr>
          <w:strike/>
        </w:rPr>
        <w:t xml:space="preserve"> conforme justificativa constante do Estudo Técnico </w:t>
      </w:r>
      <w:proofErr w:type="gramStart"/>
      <w:r w:rsidR="00D51E8C" w:rsidRPr="0031056E">
        <w:rPr>
          <w:strike/>
        </w:rPr>
        <w:t>Preliminar</w:t>
      </w:r>
      <w:r w:rsidR="005F5E21" w:rsidRPr="00C974B3">
        <w:t>.</w:t>
      </w:r>
      <w:commentRangeEnd w:id="5"/>
      <w:proofErr w:type="gramEnd"/>
      <w:r w:rsidR="002E1638" w:rsidRPr="00C974B3">
        <w:rPr>
          <w:rStyle w:val="Refdecomentrio"/>
          <w:rFonts w:ascii="Ecofont_Spranq_eco_Sans" w:eastAsiaTheme="minorEastAsia" w:hAnsi="Ecofont_Spranq_eco_Sans" w:cs="Tahoma"/>
          <w:i/>
          <w:iCs w:val="0"/>
          <w:strike/>
        </w:rPr>
        <w:commentReference w:id="5"/>
      </w:r>
    </w:p>
    <w:p w14:paraId="68C971B5" w14:textId="77777777" w:rsidR="00E63744" w:rsidRPr="00C974B3" w:rsidRDefault="00E63744" w:rsidP="00E63744">
      <w:pPr>
        <w:pStyle w:val="Nvel02"/>
        <w:numPr>
          <w:ilvl w:val="0"/>
          <w:numId w:val="0"/>
        </w:numPr>
      </w:pPr>
    </w:p>
    <w:bookmarkEnd w:id="3"/>
    <w:bookmarkEnd w:id="6"/>
    <w:p w14:paraId="2AB81A06" w14:textId="33485ABE" w:rsidR="006D5FA5" w:rsidRDefault="006D5FA5" w:rsidP="00636DEE">
      <w:pPr>
        <w:pStyle w:val="Nvel02"/>
        <w:numPr>
          <w:ilvl w:val="1"/>
          <w:numId w:val="44"/>
        </w:numPr>
        <w:ind w:left="0" w:firstLine="0"/>
      </w:pPr>
      <w:r w:rsidRPr="00C974B3">
        <w:t>O objeto desta contratação não se enquadra como bem de luxo, conforme Decreto nº 10.818, de 27 de setembro de 2021.</w:t>
      </w:r>
    </w:p>
    <w:p w14:paraId="7B1B5F47" w14:textId="77777777" w:rsidR="00C912C3" w:rsidRPr="00C974B3" w:rsidRDefault="00C912C3" w:rsidP="00C912C3">
      <w:pPr>
        <w:pStyle w:val="Nvel02"/>
        <w:numPr>
          <w:ilvl w:val="0"/>
          <w:numId w:val="0"/>
        </w:numPr>
      </w:pPr>
    </w:p>
    <w:p w14:paraId="237D53E1" w14:textId="497E680C" w:rsidR="00573B28" w:rsidRPr="00C974B3" w:rsidRDefault="0AE1E968" w:rsidP="00636DEE">
      <w:pPr>
        <w:pStyle w:val="Nvel02"/>
        <w:numPr>
          <w:ilvl w:val="1"/>
          <w:numId w:val="44"/>
        </w:numPr>
        <w:ind w:left="0" w:firstLine="0"/>
      </w:pPr>
      <w:r w:rsidRPr="00C974B3">
        <w:t xml:space="preserve">O prazo de vigência da contratação é de </w:t>
      </w:r>
      <w:commentRangeStart w:id="7"/>
      <w:proofErr w:type="gramStart"/>
      <w:r w:rsidR="000F298E" w:rsidRPr="00C974B3">
        <w:rPr>
          <w:b/>
          <w:bCs/>
          <w:color w:val="0070C0"/>
        </w:rPr>
        <w:t>6</w:t>
      </w:r>
      <w:proofErr w:type="gramEnd"/>
      <w:r w:rsidR="000F298E" w:rsidRPr="00C974B3">
        <w:rPr>
          <w:b/>
          <w:bCs/>
          <w:color w:val="0070C0"/>
        </w:rPr>
        <w:t xml:space="preserve"> meses</w:t>
      </w:r>
      <w:r w:rsidR="00F3526A" w:rsidRPr="00C974B3">
        <w:rPr>
          <w:color w:val="0070C0"/>
        </w:rPr>
        <w:t xml:space="preserve"> </w:t>
      </w:r>
      <w:r w:rsidR="00F3526A" w:rsidRPr="00C974B3">
        <w:t xml:space="preserve">contados do(a) </w:t>
      </w:r>
      <w:r w:rsidR="00B35E11" w:rsidRPr="00C974B3">
        <w:rPr>
          <w:b/>
          <w:bCs/>
          <w:color w:val="0070C0"/>
        </w:rPr>
        <w:t>emissão da nota de empenho</w:t>
      </w:r>
      <w:commentRangeEnd w:id="7"/>
      <w:r w:rsidR="00E473DB" w:rsidRPr="00C974B3">
        <w:rPr>
          <w:rStyle w:val="Refdecomentrio"/>
          <w:rFonts w:ascii="Ecofont_Spranq_eco_Sans" w:eastAsiaTheme="minorEastAsia" w:hAnsi="Ecofont_Spranq_eco_Sans" w:cs="Tahoma"/>
          <w:i/>
          <w:iCs w:val="0"/>
        </w:rPr>
        <w:commentReference w:id="7"/>
      </w:r>
      <w:r w:rsidRPr="00C974B3">
        <w:t>, na forma do artigo 105 da Lei n° 14.133, de 2021.</w:t>
      </w:r>
    </w:p>
    <w:p w14:paraId="1A079E5B" w14:textId="77777777" w:rsidR="00573B28" w:rsidRPr="0031056E" w:rsidRDefault="00573B28" w:rsidP="007D15BE">
      <w:pPr>
        <w:pStyle w:val="ou"/>
      </w:pPr>
      <w:r w:rsidRPr="0031056E">
        <w:lastRenderedPageBreak/>
        <w:t>OU</w:t>
      </w:r>
    </w:p>
    <w:p w14:paraId="3152C4B4" w14:textId="3244FBF7" w:rsidR="00573B28" w:rsidRPr="0031056E" w:rsidRDefault="0AE1E968" w:rsidP="00636DEE">
      <w:pPr>
        <w:pStyle w:val="Nvel02"/>
        <w:numPr>
          <w:ilvl w:val="1"/>
          <w:numId w:val="44"/>
        </w:numPr>
        <w:ind w:left="0" w:firstLine="0"/>
        <w:rPr>
          <w:strike/>
        </w:rPr>
      </w:pPr>
      <w:commentRangeStart w:id="8"/>
      <w:r w:rsidRPr="0031056E">
        <w:rPr>
          <w:strike/>
        </w:rPr>
        <w:t xml:space="preserve">O prazo de vigência da contratação é de </w:t>
      </w:r>
      <w:r w:rsidR="006F066D" w:rsidRPr="0031056E">
        <w:rPr>
          <w:b/>
          <w:bCs/>
          <w:strike/>
          <w:color w:val="0070C0"/>
        </w:rPr>
        <w:t>[indicar o prazo, limitado a</w:t>
      </w:r>
      <w:r w:rsidR="006F066D" w:rsidRPr="0031056E">
        <w:rPr>
          <w:b/>
          <w:strike/>
          <w:color w:val="0070C0"/>
        </w:rPr>
        <w:t xml:space="preserve"> </w:t>
      </w:r>
      <w:proofErr w:type="gramStart"/>
      <w:r w:rsidR="006F066D" w:rsidRPr="0031056E">
        <w:rPr>
          <w:b/>
          <w:strike/>
          <w:color w:val="0070C0"/>
        </w:rPr>
        <w:t>5</w:t>
      </w:r>
      <w:proofErr w:type="gramEnd"/>
      <w:r w:rsidR="006F066D" w:rsidRPr="0031056E">
        <w:rPr>
          <w:b/>
          <w:strike/>
          <w:color w:val="0070C0"/>
        </w:rPr>
        <w:t xml:space="preserve"> anos</w:t>
      </w:r>
      <w:r w:rsidR="006F066D" w:rsidRPr="0031056E">
        <w:rPr>
          <w:b/>
          <w:bCs/>
          <w:strike/>
          <w:color w:val="0070C0"/>
        </w:rPr>
        <w:t>]</w:t>
      </w:r>
      <w:r w:rsidRPr="0031056E">
        <w:rPr>
          <w:strike/>
          <w:color w:val="0070C0"/>
        </w:rPr>
        <w:t xml:space="preserve"> </w:t>
      </w:r>
      <w:r w:rsidRPr="0031056E">
        <w:rPr>
          <w:strike/>
        </w:rPr>
        <w:t xml:space="preserve">contados do(a) </w:t>
      </w:r>
      <w:r w:rsidR="0093315B" w:rsidRPr="0031056E">
        <w:rPr>
          <w:b/>
          <w:bCs/>
          <w:strike/>
          <w:color w:val="0070C0"/>
        </w:rPr>
        <w:t>assinatura do contrato</w:t>
      </w:r>
      <w:r w:rsidR="00D514AB" w:rsidRPr="0031056E">
        <w:rPr>
          <w:b/>
          <w:bCs/>
          <w:strike/>
          <w:color w:val="0070C0"/>
        </w:rPr>
        <w:t xml:space="preserve"> </w:t>
      </w:r>
      <w:r w:rsidRPr="0031056E">
        <w:rPr>
          <w:strike/>
        </w:rPr>
        <w:t>prorrogável por até 10 anos, na forma dos artigos 106 e 107 da Lei n° 14.133, de 2021.</w:t>
      </w:r>
      <w:commentRangeEnd w:id="8"/>
      <w:r w:rsidR="00A34246" w:rsidRPr="0031056E">
        <w:rPr>
          <w:rStyle w:val="Refdecomentrio"/>
          <w:rFonts w:ascii="Ecofont_Spranq_eco_Sans" w:eastAsiaTheme="minorEastAsia" w:hAnsi="Ecofont_Spranq_eco_Sans" w:cs="Tahoma"/>
          <w:i/>
          <w:iCs w:val="0"/>
          <w:strike/>
        </w:rPr>
        <w:commentReference w:id="8"/>
      </w:r>
    </w:p>
    <w:p w14:paraId="2B5029BA" w14:textId="658BEF54" w:rsidR="00B87678" w:rsidRPr="0031056E" w:rsidRDefault="00B87678" w:rsidP="00CA04B3">
      <w:pPr>
        <w:pStyle w:val="Nivel3"/>
        <w:numPr>
          <w:ilvl w:val="2"/>
          <w:numId w:val="44"/>
        </w:numPr>
        <w:ind w:left="709" w:firstLine="0"/>
        <w:rPr>
          <w:strike/>
        </w:rPr>
      </w:pPr>
      <w:r w:rsidRPr="0031056E">
        <w:rPr>
          <w:strike/>
          <w:color w:val="FF0000"/>
          <w:highlight w:val="cyan"/>
        </w:rPr>
        <w:t xml:space="preserve">Os quantitativos estabelecidos no termo de referência </w:t>
      </w:r>
      <w:r w:rsidR="00186262" w:rsidRPr="0031056E">
        <w:rPr>
          <w:strike/>
          <w:color w:val="FF0000"/>
          <w:highlight w:val="cyan"/>
        </w:rPr>
        <w:t>poderão ser</w:t>
      </w:r>
      <w:r w:rsidRPr="0031056E">
        <w:rPr>
          <w:strike/>
          <w:color w:val="FF0000"/>
          <w:highlight w:val="cyan"/>
        </w:rPr>
        <w:t xml:space="preserve"> renovados em igual quantidade em uma possível renovação da ata de registro de </w:t>
      </w:r>
      <w:commentRangeStart w:id="9"/>
      <w:r w:rsidRPr="0031056E">
        <w:rPr>
          <w:strike/>
          <w:color w:val="FF0000"/>
          <w:highlight w:val="cyan"/>
        </w:rPr>
        <w:t>preços</w:t>
      </w:r>
      <w:commentRangeEnd w:id="9"/>
      <w:r w:rsidR="00E63744" w:rsidRPr="0031056E">
        <w:rPr>
          <w:rStyle w:val="Refdecomentrio"/>
          <w:rFonts w:ascii="Ecofont_Spranq_eco_Sans" w:hAnsi="Ecofont_Spranq_eco_Sans"/>
          <w:strike/>
        </w:rPr>
        <w:commentReference w:id="9"/>
      </w:r>
      <w:r w:rsidRPr="0031056E">
        <w:rPr>
          <w:strike/>
        </w:rPr>
        <w:t>.</w:t>
      </w:r>
    </w:p>
    <w:p w14:paraId="24F81832" w14:textId="29F9615B" w:rsidR="001E241D" w:rsidRPr="001E241D" w:rsidRDefault="001E241D" w:rsidP="001E241D">
      <w:pPr>
        <w:pStyle w:val="ou"/>
      </w:pPr>
      <w:r w:rsidRPr="0031056E">
        <w:t>OU</w:t>
      </w:r>
    </w:p>
    <w:p w14:paraId="03EB4E92" w14:textId="75FDE239" w:rsidR="001864DD" w:rsidRPr="0031056E" w:rsidRDefault="006D5FA5" w:rsidP="00636DEE">
      <w:pPr>
        <w:pStyle w:val="Nvel02"/>
        <w:numPr>
          <w:ilvl w:val="1"/>
          <w:numId w:val="44"/>
        </w:numPr>
        <w:ind w:left="0" w:firstLine="0"/>
        <w:rPr>
          <w:strike/>
          <w:sz w:val="19"/>
          <w:szCs w:val="19"/>
        </w:rPr>
      </w:pPr>
      <w:r w:rsidRPr="0031056E">
        <w:rPr>
          <w:strike/>
          <w:sz w:val="19"/>
          <w:szCs w:val="19"/>
        </w:rPr>
        <w:t>O fornecimento de bens</w:t>
      </w:r>
      <w:r w:rsidR="2975157E" w:rsidRPr="0031056E">
        <w:rPr>
          <w:strike/>
          <w:sz w:val="19"/>
          <w:szCs w:val="19"/>
        </w:rPr>
        <w:t xml:space="preserve"> é enquadrado como continuado tendo em vista os termos da </w:t>
      </w:r>
      <w:commentRangeStart w:id="10"/>
      <w:r w:rsidR="2975157E" w:rsidRPr="0031056E">
        <w:rPr>
          <w:strike/>
          <w:sz w:val="19"/>
          <w:szCs w:val="19"/>
        </w:rPr>
        <w:t xml:space="preserve">Nota Técnica </w:t>
      </w:r>
      <w:r w:rsidR="00EF0D8E">
        <w:rPr>
          <w:strike/>
          <w:color w:val="0070C0"/>
          <w:sz w:val="19"/>
          <w:szCs w:val="19"/>
        </w:rPr>
        <w:t>XXX</w:t>
      </w:r>
      <w:r w:rsidR="00D358A9" w:rsidRPr="002D506B">
        <w:rPr>
          <w:strike/>
          <w:color w:val="0070C0"/>
          <w:sz w:val="19"/>
          <w:szCs w:val="19"/>
        </w:rPr>
        <w:t>/202</w:t>
      </w:r>
      <w:r w:rsidR="00EF0D8E">
        <w:rPr>
          <w:strike/>
          <w:color w:val="0070C0"/>
          <w:sz w:val="19"/>
          <w:szCs w:val="19"/>
        </w:rPr>
        <w:t>X</w:t>
      </w:r>
      <w:r w:rsidR="00D358A9" w:rsidRPr="002D506B">
        <w:rPr>
          <w:strike/>
          <w:color w:val="0070C0"/>
          <w:sz w:val="19"/>
          <w:szCs w:val="19"/>
        </w:rPr>
        <w:t xml:space="preserve"> da UFJF</w:t>
      </w:r>
      <w:commentRangeEnd w:id="10"/>
      <w:r w:rsidR="00580717">
        <w:rPr>
          <w:rStyle w:val="Refdecomentrio"/>
          <w:rFonts w:ascii="Ecofont_Spranq_eco_Sans" w:eastAsiaTheme="minorEastAsia" w:hAnsi="Ecofont_Spranq_eco_Sans" w:cs="Tahoma"/>
          <w:iCs w:val="0"/>
        </w:rPr>
        <w:commentReference w:id="10"/>
      </w:r>
      <w:r w:rsidR="2975157E" w:rsidRPr="0031056E">
        <w:rPr>
          <w:strike/>
          <w:sz w:val="19"/>
          <w:szCs w:val="19"/>
        </w:rPr>
        <w:t>;</w:t>
      </w:r>
    </w:p>
    <w:p w14:paraId="4F50F758" w14:textId="555DA0B6" w:rsidR="00573B28" w:rsidRPr="0031056E" w:rsidRDefault="001864DD" w:rsidP="007D15BE">
      <w:pPr>
        <w:pStyle w:val="ou"/>
      </w:pPr>
      <w:r w:rsidRPr="0031056E">
        <w:t>OU</w:t>
      </w:r>
    </w:p>
    <w:p w14:paraId="70F61E46" w14:textId="4FF2D7ED" w:rsidR="001864DD" w:rsidRDefault="00F978A7" w:rsidP="00636DEE">
      <w:pPr>
        <w:pStyle w:val="Nvel02"/>
        <w:numPr>
          <w:ilvl w:val="1"/>
          <w:numId w:val="44"/>
        </w:numPr>
        <w:ind w:left="0" w:firstLine="0"/>
      </w:pPr>
      <w:r w:rsidRPr="0031056E">
        <w:rPr>
          <w:strike/>
        </w:rPr>
        <w:t xml:space="preserve">O prazo de vigência da contratação é de </w:t>
      </w:r>
      <w:r w:rsidR="003D5AC6" w:rsidRPr="0031056E">
        <w:rPr>
          <w:b/>
          <w:bCs/>
          <w:strike/>
          <w:color w:val="0070C0"/>
        </w:rPr>
        <w:t>[indicar o prazo, limitado a</w:t>
      </w:r>
      <w:r w:rsidR="003D5AC6" w:rsidRPr="0031056E">
        <w:rPr>
          <w:b/>
          <w:strike/>
          <w:color w:val="0070C0"/>
        </w:rPr>
        <w:t xml:space="preserve"> </w:t>
      </w:r>
      <w:r w:rsidRPr="0031056E">
        <w:rPr>
          <w:b/>
          <w:strike/>
          <w:color w:val="0070C0"/>
        </w:rPr>
        <w:t>um ano da ocorrência da emergência ou calamidade</w:t>
      </w:r>
      <w:r w:rsidR="00252866" w:rsidRPr="0031056E">
        <w:rPr>
          <w:b/>
          <w:bCs/>
          <w:strike/>
          <w:color w:val="0070C0"/>
        </w:rPr>
        <w:t>]</w:t>
      </w:r>
      <w:r w:rsidRPr="0031056E">
        <w:rPr>
          <w:strike/>
        </w:rPr>
        <w:t xml:space="preserve"> contados </w:t>
      </w:r>
      <w:proofErr w:type="gramStart"/>
      <w:r w:rsidRPr="0031056E">
        <w:rPr>
          <w:strike/>
        </w:rPr>
        <w:t>do(</w:t>
      </w:r>
      <w:proofErr w:type="gramEnd"/>
      <w:r w:rsidRPr="0031056E">
        <w:rPr>
          <w:strike/>
        </w:rPr>
        <w:t>a)</w:t>
      </w:r>
      <w:r w:rsidR="00C83BF6" w:rsidRPr="0031056E">
        <w:rPr>
          <w:strike/>
        </w:rPr>
        <w:t xml:space="preserve"> </w:t>
      </w:r>
      <w:r w:rsidR="00C83BF6" w:rsidRPr="0031056E">
        <w:rPr>
          <w:b/>
          <w:strike/>
          <w:color w:val="0070C0"/>
        </w:rPr>
        <w:t>assinatura do contrato</w:t>
      </w:r>
      <w:r w:rsidR="003D5AC6" w:rsidRPr="0031056E">
        <w:rPr>
          <w:strike/>
        </w:rPr>
        <w:t xml:space="preserve">, </w:t>
      </w:r>
      <w:r w:rsidRPr="0031056E">
        <w:rPr>
          <w:strike/>
        </w:rPr>
        <w:t>improrrogável, na forma do art. 75,</w:t>
      </w:r>
      <w:r w:rsidR="00690839" w:rsidRPr="0031056E">
        <w:rPr>
          <w:strike/>
        </w:rPr>
        <w:t xml:space="preserve"> inciso</w:t>
      </w:r>
      <w:r w:rsidRPr="0031056E">
        <w:rPr>
          <w:strike/>
        </w:rPr>
        <w:t xml:space="preserve"> VIII</w:t>
      </w:r>
      <w:r w:rsidR="00690839" w:rsidRPr="0031056E">
        <w:rPr>
          <w:strike/>
        </w:rPr>
        <w:t>,</w:t>
      </w:r>
      <w:r w:rsidRPr="0031056E">
        <w:rPr>
          <w:strike/>
        </w:rPr>
        <w:t xml:space="preserve"> da Lei n° 14.133/2021</w:t>
      </w:r>
      <w:r w:rsidRPr="00C974B3">
        <w:t>.</w:t>
      </w:r>
    </w:p>
    <w:p w14:paraId="64232113" w14:textId="77777777" w:rsidR="00C912C3" w:rsidRPr="00C974B3" w:rsidRDefault="00C912C3" w:rsidP="00C912C3">
      <w:pPr>
        <w:pStyle w:val="Nvel02"/>
        <w:numPr>
          <w:ilvl w:val="0"/>
          <w:numId w:val="0"/>
        </w:numPr>
      </w:pPr>
    </w:p>
    <w:p w14:paraId="28662C3A" w14:textId="4DE8BD2B" w:rsidR="00484732" w:rsidRPr="00C974B3" w:rsidRDefault="00484732" w:rsidP="00636DEE">
      <w:pPr>
        <w:pStyle w:val="Nvel02"/>
        <w:numPr>
          <w:ilvl w:val="1"/>
          <w:numId w:val="44"/>
        </w:numPr>
        <w:ind w:left="0" w:firstLine="0"/>
      </w:pPr>
      <w:r w:rsidRPr="00C974B3">
        <w:t>O contrato ou outro instrumento hábil que o substitua oferece maior detalhamento das regras que serão aplicadas em relação à vigência da contratação</w:t>
      </w:r>
      <w:r w:rsidR="000400CE" w:rsidRPr="00C974B3">
        <w:t>.</w:t>
      </w:r>
    </w:p>
    <w:p w14:paraId="00159065" w14:textId="77777777" w:rsidR="00F228D8" w:rsidRPr="00C974B3" w:rsidRDefault="47ECDB10" w:rsidP="001662C9">
      <w:pPr>
        <w:pStyle w:val="Nivel01"/>
      </w:pPr>
      <w:r w:rsidRPr="00C974B3">
        <w:t>FUNDAMENTAÇÃO E DESCRIÇÃO DA NECESSIDADE DA CONTRATAÇÃO</w:t>
      </w:r>
      <w:bookmarkStart w:id="11" w:name="_Hlk170988156"/>
    </w:p>
    <w:p w14:paraId="4BED6342" w14:textId="77777777" w:rsidR="00433441" w:rsidRPr="00C974B3" w:rsidRDefault="00573B28" w:rsidP="00D37344">
      <w:pPr>
        <w:pStyle w:val="Nivel2-Opcional"/>
      </w:pPr>
      <w:r w:rsidRPr="00C974B3">
        <w:t>A Fundamentação da Contratação e de seus quantitativos encontra-se pormenorizada em tópico específico dos Estudos Técnicos Preliminares, apêndice deste Termo de Referência.</w:t>
      </w:r>
      <w:bookmarkEnd w:id="11"/>
    </w:p>
    <w:p w14:paraId="6F02698E" w14:textId="606E20A7" w:rsidR="00573B28" w:rsidRPr="00C974B3" w:rsidRDefault="00573B28" w:rsidP="00D37344">
      <w:pPr>
        <w:pStyle w:val="Nivel2-Opcional"/>
      </w:pPr>
      <w:commentRangeStart w:id="12"/>
      <w:r w:rsidRPr="00C974B3">
        <w:t>O objeto da contratação está previsto no Plano de Contratações Anual</w:t>
      </w:r>
      <w:r w:rsidR="00236B84" w:rsidRPr="00C974B3">
        <w:t xml:space="preserve"> </w:t>
      </w:r>
      <w:r w:rsidR="00236B84" w:rsidRPr="00C974B3">
        <w:rPr>
          <w:color w:val="0070C0"/>
        </w:rPr>
        <w:t>202</w:t>
      </w:r>
      <w:r w:rsidR="001A0CE9">
        <w:rPr>
          <w:color w:val="0070C0"/>
        </w:rPr>
        <w:t>6</w:t>
      </w:r>
      <w:r w:rsidRPr="00C974B3">
        <w:t>, conforme detalhamento a seguir:</w:t>
      </w:r>
    </w:p>
    <w:p w14:paraId="4A985C4E" w14:textId="1BD902CE" w:rsidR="00573B28" w:rsidRPr="00C974B3" w:rsidRDefault="00573B28" w:rsidP="000302A3">
      <w:pPr>
        <w:pStyle w:val="PargrafodaLista"/>
        <w:numPr>
          <w:ilvl w:val="0"/>
          <w:numId w:val="12"/>
        </w:numPr>
        <w:spacing w:before="120" w:after="120"/>
        <w:ind w:left="284" w:firstLine="0"/>
        <w:jc w:val="both"/>
        <w:rPr>
          <w:rFonts w:ascii="Arial" w:hAnsi="Arial"/>
          <w:sz w:val="20"/>
        </w:rPr>
      </w:pPr>
      <w:r w:rsidRPr="00C974B3">
        <w:rPr>
          <w:rFonts w:ascii="Arial" w:hAnsi="Arial"/>
          <w:sz w:val="20"/>
        </w:rPr>
        <w:t xml:space="preserve">ID PCA no PNCP: </w:t>
      </w:r>
      <w:r w:rsidR="002C1113" w:rsidRPr="00C974B3">
        <w:rPr>
          <w:rFonts w:ascii="Arial" w:hAnsi="Arial"/>
          <w:color w:val="0070C0"/>
          <w:sz w:val="20"/>
        </w:rPr>
        <w:t>XXXXX;</w:t>
      </w:r>
    </w:p>
    <w:p w14:paraId="5219EF95" w14:textId="73B46018" w:rsidR="00573B28" w:rsidRPr="00C974B3" w:rsidRDefault="00573B28" w:rsidP="000302A3">
      <w:pPr>
        <w:pStyle w:val="PargrafodaLista"/>
        <w:numPr>
          <w:ilvl w:val="0"/>
          <w:numId w:val="12"/>
        </w:numPr>
        <w:spacing w:before="120" w:after="120"/>
        <w:ind w:left="284" w:firstLine="0"/>
        <w:jc w:val="both"/>
        <w:rPr>
          <w:rFonts w:ascii="Arial" w:hAnsi="Arial"/>
          <w:sz w:val="20"/>
        </w:rPr>
      </w:pPr>
      <w:r w:rsidRPr="00C974B3">
        <w:rPr>
          <w:rFonts w:ascii="Arial" w:hAnsi="Arial"/>
          <w:sz w:val="20"/>
        </w:rPr>
        <w:t xml:space="preserve">Data de publicação no PNCP: </w:t>
      </w:r>
      <w:r w:rsidR="002C1113" w:rsidRPr="00C974B3">
        <w:rPr>
          <w:rFonts w:ascii="Arial" w:hAnsi="Arial"/>
          <w:color w:val="0070C0"/>
          <w:sz w:val="20"/>
        </w:rPr>
        <w:t>XXXXXX;</w:t>
      </w:r>
    </w:p>
    <w:p w14:paraId="4808F966" w14:textId="54B3CEE4" w:rsidR="00573B28" w:rsidRPr="00C974B3" w:rsidRDefault="00573B28" w:rsidP="000302A3">
      <w:pPr>
        <w:pStyle w:val="PargrafodaLista"/>
        <w:numPr>
          <w:ilvl w:val="0"/>
          <w:numId w:val="12"/>
        </w:numPr>
        <w:spacing w:before="120" w:after="120"/>
        <w:ind w:left="284" w:firstLine="0"/>
        <w:jc w:val="both"/>
        <w:rPr>
          <w:rFonts w:ascii="Arial" w:hAnsi="Arial"/>
          <w:sz w:val="20"/>
        </w:rPr>
      </w:pPr>
      <w:r w:rsidRPr="00C974B3">
        <w:rPr>
          <w:rFonts w:ascii="Arial" w:hAnsi="Arial"/>
          <w:sz w:val="20"/>
        </w:rPr>
        <w:t xml:space="preserve">Id do item no PCA: </w:t>
      </w:r>
      <w:r w:rsidR="002C1113" w:rsidRPr="00C974B3">
        <w:rPr>
          <w:rFonts w:ascii="Arial" w:hAnsi="Arial"/>
          <w:color w:val="0070C0"/>
          <w:sz w:val="20"/>
        </w:rPr>
        <w:t>XXXXX;</w:t>
      </w:r>
    </w:p>
    <w:p w14:paraId="1B54A8D4" w14:textId="0194180C" w:rsidR="00573B28" w:rsidRPr="00C974B3" w:rsidRDefault="00573B28" w:rsidP="000302A3">
      <w:pPr>
        <w:pStyle w:val="PargrafodaLista"/>
        <w:numPr>
          <w:ilvl w:val="0"/>
          <w:numId w:val="12"/>
        </w:numPr>
        <w:spacing w:before="120" w:after="120"/>
        <w:ind w:left="284" w:firstLine="0"/>
        <w:jc w:val="both"/>
        <w:rPr>
          <w:rFonts w:ascii="Arial" w:hAnsi="Arial"/>
          <w:sz w:val="20"/>
        </w:rPr>
      </w:pPr>
      <w:r w:rsidRPr="00C974B3">
        <w:rPr>
          <w:rFonts w:ascii="Arial" w:hAnsi="Arial"/>
          <w:sz w:val="20"/>
        </w:rPr>
        <w:t xml:space="preserve">Classe/Grupo: </w:t>
      </w:r>
      <w:r w:rsidR="002C1113" w:rsidRPr="00C974B3">
        <w:rPr>
          <w:rFonts w:ascii="Arial" w:hAnsi="Arial"/>
          <w:color w:val="0070C0"/>
          <w:sz w:val="20"/>
        </w:rPr>
        <w:t>XXXXX;</w:t>
      </w:r>
    </w:p>
    <w:p w14:paraId="19DDA0A3" w14:textId="77095BE3" w:rsidR="00573B28" w:rsidRPr="00C974B3" w:rsidRDefault="00573B28" w:rsidP="000302A3">
      <w:pPr>
        <w:pStyle w:val="PargrafodaLista"/>
        <w:numPr>
          <w:ilvl w:val="0"/>
          <w:numId w:val="12"/>
        </w:numPr>
        <w:spacing w:before="120" w:after="120"/>
        <w:ind w:left="284" w:firstLine="0"/>
        <w:jc w:val="both"/>
        <w:rPr>
          <w:rFonts w:ascii="Arial" w:hAnsi="Arial"/>
          <w:sz w:val="20"/>
        </w:rPr>
      </w:pPr>
      <w:r w:rsidRPr="00C974B3">
        <w:rPr>
          <w:rFonts w:ascii="Arial" w:hAnsi="Arial"/>
          <w:sz w:val="20"/>
        </w:rPr>
        <w:t xml:space="preserve">Identificador da Futura Contratação: </w:t>
      </w:r>
      <w:r w:rsidR="002C1113" w:rsidRPr="00C974B3">
        <w:rPr>
          <w:rFonts w:ascii="Arial" w:eastAsia="Arial" w:hAnsi="Arial" w:cs="Arial"/>
          <w:iCs/>
          <w:color w:val="0070C0"/>
          <w:sz w:val="20"/>
          <w:szCs w:val="20"/>
        </w:rPr>
        <w:t>XXXXXX.</w:t>
      </w:r>
    </w:p>
    <w:p w14:paraId="41A2F866" w14:textId="03701DEF" w:rsidR="069ACB97" w:rsidRPr="00C974B3" w:rsidRDefault="069ACB97" w:rsidP="007D15BE">
      <w:pPr>
        <w:pStyle w:val="ou"/>
        <w:rPr>
          <w:rFonts w:ascii="Segoe UI" w:hAnsi="Segoe UI"/>
        </w:rPr>
      </w:pPr>
      <w:r w:rsidRPr="00C974B3">
        <w:t>OU</w:t>
      </w:r>
    </w:p>
    <w:p w14:paraId="6BE5F6EF" w14:textId="40D77401" w:rsidR="069ACB97" w:rsidRPr="00C974B3" w:rsidRDefault="069ACB97" w:rsidP="00D37344">
      <w:pPr>
        <w:pStyle w:val="Nivel2-Opcional"/>
      </w:pPr>
      <w:r w:rsidRPr="00C974B3">
        <w:t xml:space="preserve">O objeto da contratação está previsto no Plano de Contratações Anual </w:t>
      </w:r>
      <w:r w:rsidR="00236B84" w:rsidRPr="00C974B3">
        <w:t>202</w:t>
      </w:r>
      <w:r w:rsidR="001A0CE9">
        <w:t>6</w:t>
      </w:r>
      <w:r w:rsidR="007E5413">
        <w:t>.</w:t>
      </w:r>
      <w:r w:rsidRPr="00C974B3">
        <w:t xml:space="preserve"> </w:t>
      </w:r>
      <w:proofErr w:type="gramStart"/>
      <w:r w:rsidRPr="007E5413">
        <w:rPr>
          <w:strike/>
        </w:rPr>
        <w:t>conforme</w:t>
      </w:r>
      <w:proofErr w:type="gramEnd"/>
      <w:r w:rsidRPr="007E5413">
        <w:rPr>
          <w:strike/>
        </w:rPr>
        <w:t xml:space="preserve"> consta das informações básicas desse </w:t>
      </w:r>
      <w:r w:rsidR="00252934" w:rsidRPr="007E5413">
        <w:rPr>
          <w:strike/>
        </w:rPr>
        <w:t>T</w:t>
      </w:r>
      <w:r w:rsidRPr="007E5413">
        <w:rPr>
          <w:strike/>
        </w:rPr>
        <w:t xml:space="preserve">ermo de </w:t>
      </w:r>
      <w:r w:rsidR="00252934" w:rsidRPr="007E5413">
        <w:rPr>
          <w:strike/>
        </w:rPr>
        <w:t>R</w:t>
      </w:r>
      <w:r w:rsidRPr="007E5413">
        <w:rPr>
          <w:strike/>
        </w:rPr>
        <w:t>eferência</w:t>
      </w:r>
      <w:r w:rsidRPr="00C974B3">
        <w:t>.</w:t>
      </w:r>
      <w:commentRangeEnd w:id="12"/>
      <w:r w:rsidR="00236B84" w:rsidRPr="00C974B3">
        <w:rPr>
          <w:rStyle w:val="Refdecomentrio"/>
          <w:rFonts w:ascii="Ecofont_Spranq_eco_Sans" w:eastAsiaTheme="minorEastAsia" w:hAnsi="Ecofont_Spranq_eco_Sans" w:cs="Tahoma"/>
          <w:i/>
          <w:iCs/>
        </w:rPr>
        <w:commentReference w:id="12"/>
      </w:r>
    </w:p>
    <w:p w14:paraId="1EFC993E" w14:textId="77777777" w:rsidR="001662C9" w:rsidRPr="00C974B3" w:rsidRDefault="47ECDB10" w:rsidP="001662C9">
      <w:pPr>
        <w:pStyle w:val="Nivel01"/>
      </w:pPr>
      <w:proofErr w:type="gramStart"/>
      <w:r w:rsidRPr="00C974B3">
        <w:t>DESCRIÇÃO DA SOLUÇÃO COMO UM TODO CONSIDERADO</w:t>
      </w:r>
      <w:proofErr w:type="gramEnd"/>
      <w:r w:rsidRPr="00C974B3">
        <w:t xml:space="preserve"> O CICLO DE VIDA DO OBJETO</w:t>
      </w:r>
      <w:r w:rsidR="006D5FA5" w:rsidRPr="00C974B3">
        <w:t xml:space="preserve"> E ESPECIFICAÇÃO DO PRODUTO</w:t>
      </w:r>
      <w:bookmarkStart w:id="13" w:name="_Ref121236534"/>
    </w:p>
    <w:p w14:paraId="4C9CE8E6" w14:textId="5B8F9013" w:rsidR="00573B28" w:rsidRPr="00C974B3" w:rsidRDefault="00573B28" w:rsidP="00D37344">
      <w:pPr>
        <w:pStyle w:val="Nivel2-Opcional"/>
      </w:pPr>
      <w:r w:rsidRPr="00C974B3">
        <w:t xml:space="preserve">A descrição da solução como um todo </w:t>
      </w:r>
      <w:proofErr w:type="gramStart"/>
      <w:r w:rsidRPr="00C974B3">
        <w:t>encontra-se</w:t>
      </w:r>
      <w:proofErr w:type="gramEnd"/>
      <w:r w:rsidRPr="00C974B3">
        <w:t xml:space="preserve"> pormenorizada em tópico específico dos Estudos Técnicos Preliminares, apêndice deste Termo de Referência.</w:t>
      </w:r>
      <w:bookmarkEnd w:id="13"/>
    </w:p>
    <w:p w14:paraId="44C42EF3" w14:textId="148D72BA" w:rsidR="00573B28" w:rsidRPr="00C974B3" w:rsidRDefault="47ECDB10" w:rsidP="00240514">
      <w:pPr>
        <w:pStyle w:val="Nivel01"/>
      </w:pPr>
      <w:r w:rsidRPr="00C974B3">
        <w:t>REQUISITOS DA CONTRATAÇÃO</w:t>
      </w:r>
    </w:p>
    <w:p w14:paraId="78B55EFF" w14:textId="79D20947" w:rsidR="00C9799F" w:rsidRPr="00C974B3" w:rsidRDefault="00573B28" w:rsidP="00945C23">
      <w:pPr>
        <w:pStyle w:val="Nvel1-SemNum"/>
        <w:rPr>
          <w:i w:val="0"/>
          <w:color w:val="auto"/>
        </w:rPr>
      </w:pPr>
      <w:r w:rsidRPr="00C974B3">
        <w:rPr>
          <w:i w:val="0"/>
          <w:color w:val="auto"/>
        </w:rPr>
        <w:t>Sustentabilidade</w:t>
      </w:r>
    </w:p>
    <w:p w14:paraId="49E07B66" w14:textId="553F4E8D" w:rsidR="008A1F47" w:rsidRPr="005A7E03" w:rsidRDefault="00EE5824" w:rsidP="00D37344">
      <w:pPr>
        <w:pStyle w:val="Nivel2-Opcional"/>
        <w:rPr>
          <w:strike/>
        </w:rPr>
      </w:pPr>
      <w:commentRangeStart w:id="14"/>
      <w:r w:rsidRPr="005A7E03">
        <w:rPr>
          <w:strike/>
        </w:rPr>
        <w:t xml:space="preserve">Além dos critérios de sustentabilidade eventualmente inseridos na descrição do objeto, devem ser atendidos os seguintes requisitos, que se baseiam no Guia Nacional de Contratações </w:t>
      </w:r>
      <w:proofErr w:type="gramStart"/>
      <w:r w:rsidRPr="005A7E03">
        <w:rPr>
          <w:strike/>
        </w:rPr>
        <w:t>Sustentáveis:</w:t>
      </w:r>
      <w:commentRangeEnd w:id="14"/>
      <w:proofErr w:type="gramEnd"/>
      <w:r w:rsidR="000076C2" w:rsidRPr="005A7E03">
        <w:rPr>
          <w:rStyle w:val="Refdecomentrio"/>
          <w:rFonts w:ascii="Ecofont_Spranq_eco_Sans" w:eastAsiaTheme="minorEastAsia" w:hAnsi="Ecofont_Spranq_eco_Sans" w:cs="Tahoma"/>
          <w:i/>
          <w:iCs/>
          <w:strike/>
        </w:rPr>
        <w:commentReference w:id="14"/>
      </w:r>
    </w:p>
    <w:p w14:paraId="65B08A08" w14:textId="77777777" w:rsidR="005C4954" w:rsidRPr="005C4954" w:rsidRDefault="005C4954" w:rsidP="005C4954">
      <w:pPr>
        <w:pStyle w:val="PargrafodaLista"/>
        <w:numPr>
          <w:ilvl w:val="0"/>
          <w:numId w:val="44"/>
        </w:numPr>
        <w:spacing w:before="120" w:after="120" w:line="276" w:lineRule="auto"/>
        <w:contextualSpacing w:val="0"/>
        <w:jc w:val="both"/>
        <w:rPr>
          <w:rFonts w:ascii="Arial" w:hAnsi="Arial"/>
          <w:strike/>
          <w:vanish/>
          <w:color w:val="0070C0"/>
          <w:sz w:val="20"/>
        </w:rPr>
      </w:pPr>
    </w:p>
    <w:p w14:paraId="2CC8B62D" w14:textId="77777777" w:rsidR="005C4954" w:rsidRPr="005C4954" w:rsidRDefault="005C4954" w:rsidP="005C4954">
      <w:pPr>
        <w:pStyle w:val="PargrafodaLista"/>
        <w:numPr>
          <w:ilvl w:val="0"/>
          <w:numId w:val="44"/>
        </w:numPr>
        <w:spacing w:before="120" w:after="120" w:line="276" w:lineRule="auto"/>
        <w:contextualSpacing w:val="0"/>
        <w:jc w:val="both"/>
        <w:rPr>
          <w:rFonts w:ascii="Arial" w:hAnsi="Arial"/>
          <w:strike/>
          <w:vanish/>
          <w:color w:val="0070C0"/>
          <w:sz w:val="20"/>
        </w:rPr>
      </w:pPr>
    </w:p>
    <w:p w14:paraId="782AC9F9" w14:textId="77777777" w:rsidR="005C4954" w:rsidRPr="005C4954" w:rsidRDefault="005C4954" w:rsidP="005C4954">
      <w:pPr>
        <w:pStyle w:val="PargrafodaLista"/>
        <w:numPr>
          <w:ilvl w:val="0"/>
          <w:numId w:val="44"/>
        </w:numPr>
        <w:spacing w:before="120" w:after="120" w:line="276" w:lineRule="auto"/>
        <w:contextualSpacing w:val="0"/>
        <w:jc w:val="both"/>
        <w:rPr>
          <w:rFonts w:ascii="Arial" w:hAnsi="Arial"/>
          <w:strike/>
          <w:vanish/>
          <w:color w:val="0070C0"/>
          <w:sz w:val="20"/>
        </w:rPr>
      </w:pPr>
    </w:p>
    <w:p w14:paraId="5AE84A89" w14:textId="77777777" w:rsidR="005C4954" w:rsidRPr="005C4954" w:rsidRDefault="005C4954" w:rsidP="005C4954">
      <w:pPr>
        <w:pStyle w:val="PargrafodaLista"/>
        <w:numPr>
          <w:ilvl w:val="1"/>
          <w:numId w:val="44"/>
        </w:numPr>
        <w:spacing w:before="120" w:after="120" w:line="276" w:lineRule="auto"/>
        <w:contextualSpacing w:val="0"/>
        <w:jc w:val="both"/>
        <w:rPr>
          <w:rFonts w:ascii="Arial" w:hAnsi="Arial"/>
          <w:strike/>
          <w:vanish/>
          <w:color w:val="0070C0"/>
          <w:sz w:val="20"/>
        </w:rPr>
      </w:pPr>
    </w:p>
    <w:p w14:paraId="6535C9EB" w14:textId="1C93531D" w:rsidR="008A1F47" w:rsidRPr="005A7E03" w:rsidRDefault="008A1F47" w:rsidP="005C4954">
      <w:pPr>
        <w:pStyle w:val="Nivel3"/>
        <w:numPr>
          <w:ilvl w:val="2"/>
          <w:numId w:val="44"/>
        </w:numPr>
        <w:ind w:left="709" w:firstLine="0"/>
        <w:rPr>
          <w:strike/>
          <w:color w:val="0070C0"/>
        </w:rPr>
      </w:pPr>
      <w:r w:rsidRPr="005A7E03">
        <w:rPr>
          <w:strike/>
          <w:color w:val="0070C0"/>
        </w:rPr>
        <w:t>AAA</w:t>
      </w:r>
    </w:p>
    <w:p w14:paraId="46C71A57" w14:textId="5F4A6434" w:rsidR="008A1F47" w:rsidRPr="005A7E03" w:rsidRDefault="008A1F47" w:rsidP="005C4954">
      <w:pPr>
        <w:pStyle w:val="Nivel3"/>
        <w:numPr>
          <w:ilvl w:val="2"/>
          <w:numId w:val="44"/>
        </w:numPr>
        <w:ind w:left="709" w:firstLine="0"/>
        <w:rPr>
          <w:strike/>
          <w:color w:val="0070C0"/>
        </w:rPr>
      </w:pPr>
      <w:r w:rsidRPr="005A7E03">
        <w:rPr>
          <w:strike/>
          <w:color w:val="0070C0"/>
        </w:rPr>
        <w:t>BBB</w:t>
      </w:r>
    </w:p>
    <w:p w14:paraId="43F30E9C" w14:textId="5E8449D7" w:rsidR="008A1F47" w:rsidRPr="005A7E03" w:rsidRDefault="008A1F47" w:rsidP="005C4954">
      <w:pPr>
        <w:pStyle w:val="Nivel3"/>
        <w:numPr>
          <w:ilvl w:val="2"/>
          <w:numId w:val="44"/>
        </w:numPr>
        <w:ind w:left="709" w:firstLine="0"/>
        <w:rPr>
          <w:strike/>
          <w:color w:val="0070C0"/>
        </w:rPr>
      </w:pPr>
      <w:r w:rsidRPr="005A7E03">
        <w:rPr>
          <w:strike/>
          <w:color w:val="0070C0"/>
        </w:rPr>
        <w:t>CCC</w:t>
      </w:r>
    </w:p>
    <w:p w14:paraId="1B7FC4E1" w14:textId="50020EDA" w:rsidR="002809EB" w:rsidRPr="00CE5D45" w:rsidRDefault="002809EB" w:rsidP="00D37344">
      <w:pPr>
        <w:pStyle w:val="Nivel2-Opcional"/>
        <w:rPr>
          <w:color w:val="FF0000"/>
        </w:rPr>
      </w:pPr>
      <w:commentRangeStart w:id="15"/>
      <w:r w:rsidRPr="00CE5D45">
        <w:rPr>
          <w:color w:val="FF0000"/>
        </w:rPr>
        <w:lastRenderedPageBreak/>
        <w:t>Visando a efetiva aplicação de critérios, ações ambientais e socioambientais quanto à inserção de requisitos de sustentabilidade ambiental nos editais de licitação promovidos pela Administração Pública, e em atendimento ao artigo 5º e seus incisos da Instrução Normativa nº 1/2010 da SLTI/MPOG, quando da aquisição de bens, recomenda-se que o licitante fabricante e/ou fornecedor atenda aos seguintes critérios de sustentabilidade ambiental:</w:t>
      </w:r>
    </w:p>
    <w:p w14:paraId="0FB0B28C" w14:textId="77777777" w:rsidR="002809EB" w:rsidRPr="00CE5D45" w:rsidRDefault="002809EB" w:rsidP="000302A3">
      <w:pPr>
        <w:pStyle w:val="PargrafodaLista"/>
        <w:numPr>
          <w:ilvl w:val="0"/>
          <w:numId w:val="18"/>
        </w:numPr>
        <w:tabs>
          <w:tab w:val="left" w:pos="1423"/>
        </w:tabs>
        <w:spacing w:before="120" w:after="120" w:line="276" w:lineRule="auto"/>
        <w:ind w:left="709" w:firstLine="0"/>
        <w:contextualSpacing w:val="0"/>
        <w:jc w:val="both"/>
        <w:rPr>
          <w:rFonts w:ascii="Arial" w:hAnsi="Arial" w:cs="Arial"/>
          <w:color w:val="FF0000"/>
          <w:sz w:val="20"/>
          <w:szCs w:val="20"/>
        </w:rPr>
      </w:pPr>
      <w:proofErr w:type="gramStart"/>
      <w:r w:rsidRPr="00CE5D45">
        <w:rPr>
          <w:rFonts w:ascii="Arial" w:hAnsi="Arial" w:cs="Arial"/>
          <w:color w:val="FF0000"/>
          <w:sz w:val="20"/>
          <w:szCs w:val="20"/>
        </w:rPr>
        <w:t>que</w:t>
      </w:r>
      <w:proofErr w:type="gramEnd"/>
      <w:r w:rsidRPr="00CE5D45">
        <w:rPr>
          <w:rFonts w:ascii="Arial" w:hAnsi="Arial" w:cs="Arial"/>
          <w:color w:val="FF0000"/>
          <w:sz w:val="20"/>
          <w:szCs w:val="20"/>
        </w:rPr>
        <w:t xml:space="preserve"> os bens sejam constituídos, no todo ou em parte, por material reciclado, atóxico, biodegradável, conforme ABNT NBR – 15448-1 e 15448-2;</w:t>
      </w:r>
    </w:p>
    <w:p w14:paraId="08BE714A" w14:textId="77777777" w:rsidR="002809EB" w:rsidRPr="00CE5D45" w:rsidRDefault="002809EB" w:rsidP="000302A3">
      <w:pPr>
        <w:pStyle w:val="PargrafodaLista"/>
        <w:numPr>
          <w:ilvl w:val="0"/>
          <w:numId w:val="18"/>
        </w:numPr>
        <w:tabs>
          <w:tab w:val="left" w:pos="1423"/>
        </w:tabs>
        <w:spacing w:before="120" w:after="120" w:line="276" w:lineRule="auto"/>
        <w:ind w:left="709" w:firstLine="0"/>
        <w:contextualSpacing w:val="0"/>
        <w:jc w:val="both"/>
        <w:rPr>
          <w:rFonts w:ascii="Arial" w:hAnsi="Arial" w:cs="Arial"/>
          <w:color w:val="FF0000"/>
          <w:sz w:val="20"/>
          <w:szCs w:val="20"/>
        </w:rPr>
      </w:pPr>
      <w:proofErr w:type="gramStart"/>
      <w:r w:rsidRPr="00CE5D45">
        <w:rPr>
          <w:rFonts w:ascii="Arial" w:hAnsi="Arial" w:cs="Arial"/>
          <w:color w:val="FF0000"/>
          <w:sz w:val="20"/>
          <w:szCs w:val="20"/>
        </w:rPr>
        <w:t>que</w:t>
      </w:r>
      <w:proofErr w:type="gramEnd"/>
      <w:r w:rsidRPr="00CE5D45">
        <w:rPr>
          <w:rFonts w:ascii="Arial" w:hAnsi="Arial" w:cs="Arial"/>
          <w:color w:val="FF0000"/>
          <w:sz w:val="20"/>
          <w:szCs w:val="20"/>
        </w:rPr>
        <w:t xml:space="preserve"> sejam observados os requisitos ambientais para a obtenção de certificação do Instituto Nacional de Metrologia, Normalização e Qualidade Industrial – INMETRO como produtos sustentáveis ou de menor impacto ambiental em relação aos seus similares;</w:t>
      </w:r>
    </w:p>
    <w:p w14:paraId="0D0CE1DA" w14:textId="77777777" w:rsidR="002809EB" w:rsidRPr="00CE5D45" w:rsidRDefault="002809EB" w:rsidP="000302A3">
      <w:pPr>
        <w:pStyle w:val="PargrafodaLista"/>
        <w:numPr>
          <w:ilvl w:val="0"/>
          <w:numId w:val="18"/>
        </w:numPr>
        <w:tabs>
          <w:tab w:val="left" w:pos="1423"/>
        </w:tabs>
        <w:spacing w:before="120" w:after="120" w:line="276" w:lineRule="auto"/>
        <w:ind w:left="709" w:firstLine="0"/>
        <w:contextualSpacing w:val="0"/>
        <w:jc w:val="both"/>
        <w:rPr>
          <w:rFonts w:ascii="Arial" w:hAnsi="Arial" w:cs="Arial"/>
          <w:color w:val="FF0000"/>
          <w:sz w:val="20"/>
          <w:szCs w:val="20"/>
        </w:rPr>
      </w:pPr>
      <w:proofErr w:type="gramStart"/>
      <w:r w:rsidRPr="00CE5D45">
        <w:rPr>
          <w:rFonts w:ascii="Arial" w:hAnsi="Arial" w:cs="Arial"/>
          <w:color w:val="FF0000"/>
          <w:sz w:val="20"/>
          <w:szCs w:val="20"/>
        </w:rPr>
        <w:t>que</w:t>
      </w:r>
      <w:proofErr w:type="gramEnd"/>
      <w:r w:rsidRPr="00CE5D45">
        <w:rPr>
          <w:rFonts w:ascii="Arial" w:hAnsi="Arial" w:cs="Arial"/>
          <w:color w:val="FF0000"/>
          <w:sz w:val="20"/>
          <w:szCs w:val="20"/>
        </w:rPr>
        <w:t xml:space="preserve"> os bens devam ser, preferencialmente, acondicionados em embalagem individual adequada, com o menor volume possível, que utilize materiais recicláveis e/ou sejam recicláveis, de forma a garantir a máxima proteção durante o transporte e o armazenamento; e</w:t>
      </w:r>
    </w:p>
    <w:p w14:paraId="424123FD" w14:textId="77777777" w:rsidR="002809EB" w:rsidRPr="00CE5D45" w:rsidRDefault="002809EB" w:rsidP="000302A3">
      <w:pPr>
        <w:pStyle w:val="PargrafodaLista"/>
        <w:numPr>
          <w:ilvl w:val="0"/>
          <w:numId w:val="18"/>
        </w:numPr>
        <w:tabs>
          <w:tab w:val="left" w:pos="1423"/>
        </w:tabs>
        <w:spacing w:before="120" w:after="120" w:line="276" w:lineRule="auto"/>
        <w:ind w:left="709" w:firstLine="0"/>
        <w:contextualSpacing w:val="0"/>
        <w:jc w:val="both"/>
        <w:rPr>
          <w:rFonts w:ascii="Arial" w:hAnsi="Arial" w:cs="Arial"/>
          <w:color w:val="FF0000"/>
          <w:sz w:val="20"/>
          <w:szCs w:val="20"/>
        </w:rPr>
      </w:pPr>
      <w:proofErr w:type="gramStart"/>
      <w:r w:rsidRPr="00CE5D45">
        <w:rPr>
          <w:rFonts w:ascii="Arial" w:hAnsi="Arial" w:cs="Arial"/>
          <w:color w:val="FF0000"/>
          <w:sz w:val="20"/>
          <w:szCs w:val="20"/>
        </w:rPr>
        <w:t>que</w:t>
      </w:r>
      <w:proofErr w:type="gramEnd"/>
      <w:r w:rsidRPr="00CE5D45">
        <w:rPr>
          <w:rFonts w:ascii="Arial" w:hAnsi="Arial" w:cs="Arial"/>
          <w:color w:val="FF0000"/>
          <w:sz w:val="20"/>
          <w:szCs w:val="20"/>
        </w:rPr>
        <w:t xml:space="preserve"> os bens não contenham substâncias perigosas em concentração acima da recomendada na diretiva </w:t>
      </w:r>
      <w:proofErr w:type="spellStart"/>
      <w:r w:rsidRPr="00CE5D45">
        <w:rPr>
          <w:rFonts w:ascii="Arial" w:hAnsi="Arial" w:cs="Arial"/>
          <w:color w:val="FF0000"/>
          <w:sz w:val="20"/>
          <w:szCs w:val="20"/>
        </w:rPr>
        <w:t>RoHS</w:t>
      </w:r>
      <w:proofErr w:type="spellEnd"/>
      <w:r w:rsidRPr="00CE5D45">
        <w:rPr>
          <w:rFonts w:ascii="Arial" w:hAnsi="Arial" w:cs="Arial"/>
          <w:color w:val="FF0000"/>
          <w:sz w:val="20"/>
          <w:szCs w:val="20"/>
        </w:rPr>
        <w:t xml:space="preserve"> (</w:t>
      </w:r>
      <w:proofErr w:type="spellStart"/>
      <w:r w:rsidRPr="00CE5D45">
        <w:rPr>
          <w:rFonts w:ascii="Arial" w:hAnsi="Arial" w:cs="Arial"/>
          <w:color w:val="FF0000"/>
          <w:sz w:val="20"/>
          <w:szCs w:val="20"/>
        </w:rPr>
        <w:t>Restriction</w:t>
      </w:r>
      <w:proofErr w:type="spellEnd"/>
      <w:r w:rsidRPr="00CE5D45">
        <w:rPr>
          <w:rFonts w:ascii="Arial" w:hAnsi="Arial" w:cs="Arial"/>
          <w:color w:val="FF0000"/>
          <w:sz w:val="20"/>
          <w:szCs w:val="20"/>
        </w:rPr>
        <w:t xml:space="preserve"> </w:t>
      </w:r>
      <w:proofErr w:type="spellStart"/>
      <w:r w:rsidRPr="00CE5D45">
        <w:rPr>
          <w:rFonts w:ascii="Arial" w:hAnsi="Arial" w:cs="Arial"/>
          <w:color w:val="FF0000"/>
          <w:sz w:val="20"/>
          <w:szCs w:val="20"/>
        </w:rPr>
        <w:t>of</w:t>
      </w:r>
      <w:proofErr w:type="spellEnd"/>
      <w:r w:rsidRPr="00CE5D45">
        <w:rPr>
          <w:rFonts w:ascii="Arial" w:hAnsi="Arial" w:cs="Arial"/>
          <w:color w:val="FF0000"/>
          <w:sz w:val="20"/>
          <w:szCs w:val="20"/>
        </w:rPr>
        <w:t xml:space="preserve"> </w:t>
      </w:r>
      <w:proofErr w:type="spellStart"/>
      <w:r w:rsidRPr="00CE5D45">
        <w:rPr>
          <w:rFonts w:ascii="Arial" w:hAnsi="Arial" w:cs="Arial"/>
          <w:color w:val="FF0000"/>
          <w:sz w:val="20"/>
          <w:szCs w:val="20"/>
        </w:rPr>
        <w:t>Certain</w:t>
      </w:r>
      <w:proofErr w:type="spellEnd"/>
      <w:r w:rsidRPr="00CE5D45">
        <w:rPr>
          <w:rFonts w:ascii="Arial" w:hAnsi="Arial" w:cs="Arial"/>
          <w:color w:val="FF0000"/>
          <w:sz w:val="20"/>
          <w:szCs w:val="20"/>
        </w:rPr>
        <w:t xml:space="preserve"> </w:t>
      </w:r>
      <w:proofErr w:type="spellStart"/>
      <w:r w:rsidRPr="00CE5D45">
        <w:rPr>
          <w:rFonts w:ascii="Arial" w:hAnsi="Arial" w:cs="Arial"/>
          <w:color w:val="FF0000"/>
          <w:sz w:val="20"/>
          <w:szCs w:val="20"/>
        </w:rPr>
        <w:t>Hazardous</w:t>
      </w:r>
      <w:proofErr w:type="spellEnd"/>
      <w:r w:rsidRPr="00CE5D45">
        <w:rPr>
          <w:rFonts w:ascii="Arial" w:hAnsi="Arial" w:cs="Arial"/>
          <w:color w:val="FF0000"/>
          <w:sz w:val="20"/>
          <w:szCs w:val="20"/>
        </w:rPr>
        <w:t xml:space="preserve"> </w:t>
      </w:r>
      <w:proofErr w:type="spellStart"/>
      <w:r w:rsidRPr="00CE5D45">
        <w:rPr>
          <w:rFonts w:ascii="Arial" w:hAnsi="Arial" w:cs="Arial"/>
          <w:color w:val="FF0000"/>
          <w:sz w:val="20"/>
          <w:szCs w:val="20"/>
        </w:rPr>
        <w:t>Substances</w:t>
      </w:r>
      <w:proofErr w:type="spellEnd"/>
      <w:r w:rsidRPr="00CE5D45">
        <w:rPr>
          <w:rFonts w:ascii="Arial" w:hAnsi="Arial" w:cs="Arial"/>
          <w:color w:val="FF0000"/>
          <w:sz w:val="20"/>
          <w:szCs w:val="20"/>
        </w:rPr>
        <w:t>), tais como mercúrio (Hg), chumbo (</w:t>
      </w:r>
      <w:proofErr w:type="spellStart"/>
      <w:r w:rsidRPr="00CE5D45">
        <w:rPr>
          <w:rFonts w:ascii="Arial" w:hAnsi="Arial" w:cs="Arial"/>
          <w:color w:val="FF0000"/>
          <w:sz w:val="20"/>
          <w:szCs w:val="20"/>
        </w:rPr>
        <w:t>Pb</w:t>
      </w:r>
      <w:proofErr w:type="spellEnd"/>
      <w:r w:rsidRPr="00CE5D45">
        <w:rPr>
          <w:rFonts w:ascii="Arial" w:hAnsi="Arial" w:cs="Arial"/>
          <w:color w:val="FF0000"/>
          <w:sz w:val="20"/>
          <w:szCs w:val="20"/>
        </w:rPr>
        <w:t xml:space="preserve">), cromo </w:t>
      </w:r>
      <w:proofErr w:type="spellStart"/>
      <w:r w:rsidRPr="00CE5D45">
        <w:rPr>
          <w:rFonts w:ascii="Arial" w:hAnsi="Arial" w:cs="Arial"/>
          <w:color w:val="FF0000"/>
          <w:sz w:val="20"/>
          <w:szCs w:val="20"/>
        </w:rPr>
        <w:t>hexavalente</w:t>
      </w:r>
      <w:proofErr w:type="spellEnd"/>
      <w:r w:rsidRPr="00CE5D45">
        <w:rPr>
          <w:rFonts w:ascii="Arial" w:hAnsi="Arial" w:cs="Arial"/>
          <w:color w:val="FF0000"/>
          <w:sz w:val="20"/>
          <w:szCs w:val="20"/>
        </w:rPr>
        <w:t xml:space="preserve"> (Cr(VI)), cádmio (</w:t>
      </w:r>
      <w:proofErr w:type="spellStart"/>
      <w:r w:rsidRPr="00CE5D45">
        <w:rPr>
          <w:rFonts w:ascii="Arial" w:hAnsi="Arial" w:cs="Arial"/>
          <w:color w:val="FF0000"/>
          <w:sz w:val="20"/>
          <w:szCs w:val="20"/>
        </w:rPr>
        <w:t>Cd</w:t>
      </w:r>
      <w:proofErr w:type="spellEnd"/>
      <w:r w:rsidRPr="00CE5D45">
        <w:rPr>
          <w:rFonts w:ascii="Arial" w:hAnsi="Arial" w:cs="Arial"/>
          <w:color w:val="FF0000"/>
          <w:sz w:val="20"/>
          <w:szCs w:val="20"/>
        </w:rPr>
        <w:t xml:space="preserve">), </w:t>
      </w:r>
      <w:proofErr w:type="spellStart"/>
      <w:r w:rsidRPr="00CE5D45">
        <w:rPr>
          <w:rFonts w:ascii="Arial" w:hAnsi="Arial" w:cs="Arial"/>
          <w:color w:val="FF0000"/>
          <w:sz w:val="20"/>
          <w:szCs w:val="20"/>
        </w:rPr>
        <w:t>bifenil-polibromados</w:t>
      </w:r>
      <w:proofErr w:type="spellEnd"/>
      <w:r w:rsidRPr="00CE5D45">
        <w:rPr>
          <w:rFonts w:ascii="Arial" w:hAnsi="Arial" w:cs="Arial"/>
          <w:color w:val="FF0000"/>
          <w:sz w:val="20"/>
          <w:szCs w:val="20"/>
        </w:rPr>
        <w:t xml:space="preserve"> (</w:t>
      </w:r>
      <w:proofErr w:type="spellStart"/>
      <w:r w:rsidRPr="00CE5D45">
        <w:rPr>
          <w:rFonts w:ascii="Arial" w:hAnsi="Arial" w:cs="Arial"/>
          <w:color w:val="FF0000"/>
          <w:sz w:val="20"/>
          <w:szCs w:val="20"/>
        </w:rPr>
        <w:t>PBBs</w:t>
      </w:r>
      <w:proofErr w:type="spellEnd"/>
      <w:r w:rsidRPr="00CE5D45">
        <w:rPr>
          <w:rFonts w:ascii="Arial" w:hAnsi="Arial" w:cs="Arial"/>
          <w:color w:val="FF0000"/>
          <w:sz w:val="20"/>
          <w:szCs w:val="20"/>
        </w:rPr>
        <w:t xml:space="preserve">), éteres </w:t>
      </w:r>
      <w:proofErr w:type="spellStart"/>
      <w:r w:rsidRPr="00CE5D45">
        <w:rPr>
          <w:rFonts w:ascii="Arial" w:hAnsi="Arial" w:cs="Arial"/>
          <w:color w:val="FF0000"/>
          <w:sz w:val="20"/>
          <w:szCs w:val="20"/>
        </w:rPr>
        <w:t>difenil-polibromados</w:t>
      </w:r>
      <w:proofErr w:type="spellEnd"/>
      <w:r w:rsidRPr="00CE5D45">
        <w:rPr>
          <w:rFonts w:ascii="Arial" w:hAnsi="Arial" w:cs="Arial"/>
          <w:color w:val="FF0000"/>
          <w:sz w:val="20"/>
          <w:szCs w:val="20"/>
        </w:rPr>
        <w:t xml:space="preserve"> (</w:t>
      </w:r>
      <w:proofErr w:type="spellStart"/>
      <w:r w:rsidRPr="00CE5D45">
        <w:rPr>
          <w:rFonts w:ascii="Arial" w:hAnsi="Arial" w:cs="Arial"/>
          <w:color w:val="FF0000"/>
          <w:sz w:val="20"/>
          <w:szCs w:val="20"/>
        </w:rPr>
        <w:t>PBDEs</w:t>
      </w:r>
      <w:proofErr w:type="spellEnd"/>
      <w:r w:rsidRPr="00CE5D45">
        <w:rPr>
          <w:rFonts w:ascii="Arial" w:hAnsi="Arial" w:cs="Arial"/>
          <w:color w:val="FF0000"/>
          <w:sz w:val="20"/>
          <w:szCs w:val="20"/>
        </w:rPr>
        <w:t>).</w:t>
      </w:r>
    </w:p>
    <w:p w14:paraId="580E78CD" w14:textId="583E8E68" w:rsidR="002809EB" w:rsidRDefault="002809EB" w:rsidP="000302A3">
      <w:pPr>
        <w:pStyle w:val="Nvel2-Red"/>
        <w:numPr>
          <w:ilvl w:val="1"/>
          <w:numId w:val="19"/>
        </w:numPr>
        <w:spacing w:line="276" w:lineRule="auto"/>
        <w:ind w:left="0" w:firstLine="0"/>
        <w:rPr>
          <w:i w:val="0"/>
        </w:rPr>
      </w:pPr>
      <w:r w:rsidRPr="00CE5D45">
        <w:rPr>
          <w:i w:val="0"/>
        </w:rPr>
        <w:t xml:space="preserve">A comprovação dos critérios acima, quando necessária, poderá ser feita mediante apresentação de certificação emitida por instituição pública oficial ou instituição credenciada, ou por qualquer outro meio de prova que ateste que o bem fornecido cumpre com as exigências deste Termo de </w:t>
      </w:r>
      <w:proofErr w:type="gramStart"/>
      <w:r w:rsidRPr="00CE5D45">
        <w:rPr>
          <w:i w:val="0"/>
        </w:rPr>
        <w:t>Referência.</w:t>
      </w:r>
      <w:commentRangeEnd w:id="15"/>
      <w:proofErr w:type="gramEnd"/>
      <w:r w:rsidRPr="00CE5D45">
        <w:rPr>
          <w:rStyle w:val="Refdecomentrio"/>
          <w:i w:val="0"/>
        </w:rPr>
        <w:commentReference w:id="15"/>
      </w:r>
    </w:p>
    <w:p w14:paraId="544F9A78" w14:textId="26AB756F" w:rsidR="000C2047" w:rsidRPr="00C974B3" w:rsidRDefault="244FED63" w:rsidP="001662C9">
      <w:pPr>
        <w:pStyle w:val="Nvel1-SemNum"/>
        <w:rPr>
          <w:i w:val="0"/>
          <w:strike/>
          <w:color w:val="auto"/>
        </w:rPr>
      </w:pPr>
      <w:commentRangeStart w:id="16"/>
      <w:r w:rsidRPr="00C974B3">
        <w:rPr>
          <w:i w:val="0"/>
          <w:strike/>
          <w:color w:val="auto"/>
        </w:rPr>
        <w:t>Indicação de marcas ou modelos</w:t>
      </w:r>
    </w:p>
    <w:p w14:paraId="74868C28" w14:textId="3CE191A3" w:rsidR="00573B28" w:rsidRPr="00C974B3" w:rsidRDefault="244FED63" w:rsidP="00B71B79">
      <w:pPr>
        <w:pStyle w:val="Nvel2-Opcional"/>
        <w:numPr>
          <w:ilvl w:val="1"/>
          <w:numId w:val="19"/>
        </w:numPr>
        <w:ind w:left="0" w:firstLine="0"/>
        <w:rPr>
          <w:i w:val="0"/>
          <w:strike/>
          <w:color w:val="auto"/>
        </w:rPr>
      </w:pPr>
      <w:r w:rsidRPr="00C974B3">
        <w:rPr>
          <w:i w:val="0"/>
          <w:strike/>
          <w:color w:val="auto"/>
        </w:rPr>
        <w:t>Na presente contratação será admitida a indicação da(s) seguinte(s) marca(s), característica(s) ou modelo(s), de acordo com as justificativas contidas nos Estudos Técnicos Preliminares: (...</w:t>
      </w:r>
      <w:proofErr w:type="gramStart"/>
      <w:r w:rsidRPr="00C974B3">
        <w:rPr>
          <w:i w:val="0"/>
          <w:strike/>
          <w:color w:val="auto"/>
        </w:rPr>
        <w:t>)</w:t>
      </w:r>
      <w:r w:rsidR="00BC1745" w:rsidRPr="00C974B3">
        <w:rPr>
          <w:i w:val="0"/>
          <w:strike/>
          <w:color w:val="auto"/>
        </w:rPr>
        <w:t>.</w:t>
      </w:r>
      <w:commentRangeEnd w:id="16"/>
      <w:proofErr w:type="gramEnd"/>
      <w:r w:rsidR="00FB7F13" w:rsidRPr="00C974B3">
        <w:rPr>
          <w:rStyle w:val="Refdecomentrio"/>
          <w:rFonts w:ascii="Ecofont_Spranq_eco_Sans" w:eastAsiaTheme="minorEastAsia" w:hAnsi="Ecofont_Spranq_eco_Sans" w:cs="Tahoma"/>
          <w:i w:val="0"/>
          <w:iCs w:val="0"/>
          <w:strike/>
          <w:color w:val="auto"/>
        </w:rPr>
        <w:commentReference w:id="16"/>
      </w:r>
    </w:p>
    <w:p w14:paraId="79AED19C" w14:textId="4FD13F86" w:rsidR="00573B28" w:rsidRPr="00C974B3" w:rsidRDefault="00573B28" w:rsidP="00B71B79">
      <w:pPr>
        <w:pStyle w:val="Nvel1-SemNum"/>
        <w:rPr>
          <w:i w:val="0"/>
          <w:strike/>
          <w:color w:val="auto"/>
        </w:rPr>
      </w:pPr>
      <w:commentRangeStart w:id="17"/>
      <w:r w:rsidRPr="00C974B3">
        <w:rPr>
          <w:i w:val="0"/>
          <w:strike/>
          <w:color w:val="auto"/>
        </w:rPr>
        <w:t xml:space="preserve">Da vedação de </w:t>
      </w:r>
      <w:r w:rsidR="00864E7C" w:rsidRPr="00C974B3">
        <w:rPr>
          <w:i w:val="0"/>
          <w:strike/>
          <w:color w:val="auto"/>
        </w:rPr>
        <w:t>contratação</w:t>
      </w:r>
      <w:r w:rsidRPr="00C974B3">
        <w:rPr>
          <w:i w:val="0"/>
          <w:strike/>
          <w:color w:val="auto"/>
        </w:rPr>
        <w:t xml:space="preserve"> de marca</w:t>
      </w:r>
      <w:r w:rsidR="00864E7C" w:rsidRPr="00C974B3">
        <w:rPr>
          <w:i w:val="0"/>
          <w:strike/>
          <w:color w:val="auto"/>
        </w:rPr>
        <w:t xml:space="preserve"> ou </w:t>
      </w:r>
      <w:r w:rsidRPr="00C974B3">
        <w:rPr>
          <w:i w:val="0"/>
          <w:strike/>
          <w:color w:val="auto"/>
        </w:rPr>
        <w:t xml:space="preserve">produto </w:t>
      </w:r>
    </w:p>
    <w:p w14:paraId="42AC3765" w14:textId="51778138" w:rsidR="00573B28" w:rsidRPr="00C974B3" w:rsidRDefault="00573B28" w:rsidP="00B71B79">
      <w:pPr>
        <w:pStyle w:val="Nvel2-Opcional"/>
        <w:numPr>
          <w:ilvl w:val="1"/>
          <w:numId w:val="19"/>
        </w:numPr>
        <w:ind w:left="0" w:firstLine="0"/>
        <w:rPr>
          <w:i w:val="0"/>
          <w:strike/>
          <w:color w:val="auto"/>
        </w:rPr>
      </w:pPr>
      <w:r w:rsidRPr="00C974B3">
        <w:rPr>
          <w:i w:val="0"/>
          <w:strike/>
          <w:color w:val="auto"/>
        </w:rPr>
        <w:t xml:space="preserve">Diante das conclusões extraídas do processo </w:t>
      </w:r>
      <w:r w:rsidR="00EE5824" w:rsidRPr="00C974B3">
        <w:rPr>
          <w:i w:val="0"/>
          <w:strike/>
          <w:color w:val="auto"/>
        </w:rPr>
        <w:t xml:space="preserve">administrativo nº </w:t>
      </w:r>
      <w:proofErr w:type="spellStart"/>
      <w:proofErr w:type="gramStart"/>
      <w:r w:rsidR="00EE5824" w:rsidRPr="00C974B3">
        <w:rPr>
          <w:b/>
          <w:i w:val="0"/>
          <w:strike/>
          <w:color w:val="auto"/>
        </w:rPr>
        <w:t>xxxxx.</w:t>
      </w:r>
      <w:proofErr w:type="gramEnd"/>
      <w:r w:rsidR="00EE5824" w:rsidRPr="00C974B3">
        <w:rPr>
          <w:b/>
          <w:i w:val="0"/>
          <w:strike/>
          <w:color w:val="auto"/>
        </w:rPr>
        <w:t>xxxxxx</w:t>
      </w:r>
      <w:proofErr w:type="spellEnd"/>
      <w:r w:rsidR="00EE5824" w:rsidRPr="00C974B3">
        <w:rPr>
          <w:b/>
          <w:i w:val="0"/>
          <w:strike/>
          <w:color w:val="auto"/>
        </w:rPr>
        <w:t>/</w:t>
      </w:r>
      <w:proofErr w:type="spellStart"/>
      <w:r w:rsidR="00EE5824" w:rsidRPr="00C974B3">
        <w:rPr>
          <w:b/>
          <w:i w:val="0"/>
          <w:strike/>
          <w:color w:val="auto"/>
        </w:rPr>
        <w:t>xxxx-xx</w:t>
      </w:r>
      <w:proofErr w:type="spellEnd"/>
      <w:r w:rsidRPr="00C974B3">
        <w:rPr>
          <w:i w:val="0"/>
          <w:strike/>
          <w:color w:val="auto"/>
        </w:rPr>
        <w:t>, a Administração não aceitará o fornecimento dos seguintes produtos/marcas:</w:t>
      </w:r>
    </w:p>
    <w:p w14:paraId="5F7C5782" w14:textId="77777777" w:rsidR="005C4954" w:rsidRPr="005C4954" w:rsidRDefault="005C4954" w:rsidP="005C4954">
      <w:pPr>
        <w:pStyle w:val="PargrafodaLista"/>
        <w:numPr>
          <w:ilvl w:val="1"/>
          <w:numId w:val="9"/>
        </w:numPr>
        <w:spacing w:before="120" w:after="120" w:line="276" w:lineRule="auto"/>
        <w:ind w:left="0" w:firstLine="0"/>
        <w:contextualSpacing w:val="0"/>
        <w:jc w:val="both"/>
        <w:rPr>
          <w:rFonts w:ascii="Arial" w:eastAsia="Arial" w:hAnsi="Arial" w:cs="Arial"/>
          <w:vanish/>
          <w:sz w:val="20"/>
          <w:szCs w:val="20"/>
        </w:rPr>
      </w:pPr>
    </w:p>
    <w:p w14:paraId="71168489" w14:textId="77777777" w:rsidR="005C4954" w:rsidRPr="005C4954" w:rsidRDefault="005C4954" w:rsidP="005C4954">
      <w:pPr>
        <w:pStyle w:val="PargrafodaLista"/>
        <w:numPr>
          <w:ilvl w:val="1"/>
          <w:numId w:val="9"/>
        </w:numPr>
        <w:spacing w:before="120" w:after="120" w:line="276" w:lineRule="auto"/>
        <w:ind w:left="0" w:firstLine="0"/>
        <w:contextualSpacing w:val="0"/>
        <w:jc w:val="both"/>
        <w:rPr>
          <w:rFonts w:ascii="Arial" w:eastAsia="Arial" w:hAnsi="Arial" w:cs="Arial"/>
          <w:vanish/>
          <w:sz w:val="20"/>
          <w:szCs w:val="20"/>
        </w:rPr>
      </w:pPr>
    </w:p>
    <w:p w14:paraId="5241C29B" w14:textId="77777777" w:rsidR="005C4954" w:rsidRPr="005C4954" w:rsidRDefault="005C4954" w:rsidP="005C4954">
      <w:pPr>
        <w:pStyle w:val="PargrafodaLista"/>
        <w:numPr>
          <w:ilvl w:val="1"/>
          <w:numId w:val="9"/>
        </w:numPr>
        <w:spacing w:before="120" w:after="120" w:line="276" w:lineRule="auto"/>
        <w:ind w:left="0" w:firstLine="0"/>
        <w:contextualSpacing w:val="0"/>
        <w:jc w:val="both"/>
        <w:rPr>
          <w:rFonts w:ascii="Arial" w:eastAsia="Arial" w:hAnsi="Arial" w:cs="Arial"/>
          <w:vanish/>
          <w:sz w:val="20"/>
          <w:szCs w:val="20"/>
        </w:rPr>
      </w:pPr>
    </w:p>
    <w:p w14:paraId="2219E13A" w14:textId="07E75F5A" w:rsidR="006D5FA5" w:rsidRPr="005C4954" w:rsidRDefault="008B4F7B" w:rsidP="005C4954">
      <w:pPr>
        <w:pStyle w:val="Nivel3"/>
        <w:rPr>
          <w:i/>
        </w:rPr>
      </w:pPr>
      <w:r w:rsidRPr="005C4954">
        <w:t>[</w:t>
      </w:r>
      <w:r w:rsidR="006D5FA5" w:rsidRPr="005C4954">
        <w:t>...</w:t>
      </w:r>
      <w:r w:rsidRPr="005C4954">
        <w:t>]</w:t>
      </w:r>
    </w:p>
    <w:p w14:paraId="55E23374" w14:textId="77777777" w:rsidR="006D5FA5" w:rsidRPr="005C4954" w:rsidRDefault="008B4F7B" w:rsidP="005C4954">
      <w:pPr>
        <w:pStyle w:val="Nivel3"/>
        <w:rPr>
          <w:i/>
          <w:strike/>
        </w:rPr>
      </w:pPr>
      <w:r w:rsidRPr="005C4954">
        <w:rPr>
          <w:strike/>
        </w:rPr>
        <w:t>[</w:t>
      </w:r>
      <w:r w:rsidR="006D5FA5" w:rsidRPr="005C4954">
        <w:rPr>
          <w:strike/>
        </w:rPr>
        <w:t>...</w:t>
      </w:r>
      <w:r w:rsidRPr="005C4954">
        <w:rPr>
          <w:strike/>
        </w:rPr>
        <w:t>]</w:t>
      </w:r>
      <w:commentRangeEnd w:id="17"/>
      <w:r w:rsidR="00FB7F13" w:rsidRPr="005C4954">
        <w:rPr>
          <w:rStyle w:val="Refdecomentrio"/>
          <w:rFonts w:ascii="Ecofont_Spranq_eco_Sans" w:hAnsi="Ecofont_Spranq_eco_Sans"/>
          <w:strike/>
        </w:rPr>
        <w:commentReference w:id="17"/>
      </w:r>
    </w:p>
    <w:p w14:paraId="61DCCA9F" w14:textId="77777777" w:rsidR="006D5FA5" w:rsidRPr="00C974B3" w:rsidRDefault="006D5FA5" w:rsidP="00B71B79">
      <w:pPr>
        <w:pStyle w:val="Nvel1-SemNum"/>
        <w:rPr>
          <w:i w:val="0"/>
          <w:strike/>
          <w:color w:val="auto"/>
        </w:rPr>
      </w:pPr>
      <w:commentRangeStart w:id="18"/>
      <w:r w:rsidRPr="00C974B3">
        <w:rPr>
          <w:i w:val="0"/>
          <w:strike/>
          <w:color w:val="auto"/>
        </w:rPr>
        <w:t>Da exigência de amostra</w:t>
      </w:r>
    </w:p>
    <w:p w14:paraId="6E561BA9" w14:textId="77777777" w:rsidR="006D5FA5" w:rsidRPr="00C974B3" w:rsidRDefault="006D5FA5" w:rsidP="00B71B79">
      <w:pPr>
        <w:pStyle w:val="Nvel2-Opcional"/>
        <w:numPr>
          <w:ilvl w:val="1"/>
          <w:numId w:val="19"/>
        </w:numPr>
        <w:ind w:left="0" w:firstLine="0"/>
        <w:rPr>
          <w:i w:val="0"/>
          <w:strike/>
          <w:color w:val="auto"/>
        </w:rPr>
      </w:pPr>
      <w:r w:rsidRPr="00C974B3">
        <w:rPr>
          <w:i w:val="0"/>
          <w:strike/>
          <w:color w:val="auto"/>
        </w:rPr>
        <w:t xml:space="preserve">Havendo o aceite da proposta quanto ao valor, o interessado classificado provisoriamente em primeiro lugar deverá apresentar amostra, que terá data, local e horário de </w:t>
      </w:r>
      <w:proofErr w:type="gramStart"/>
      <w:r w:rsidRPr="00C974B3">
        <w:rPr>
          <w:i w:val="0"/>
          <w:strike/>
          <w:color w:val="auto"/>
        </w:rPr>
        <w:t>sua realização divulgados por mensagem no sistema, cuja presença será facultada a todos os interessados, incluindo os demais fornecedores interessados</w:t>
      </w:r>
      <w:proofErr w:type="gramEnd"/>
      <w:r w:rsidRPr="00C974B3">
        <w:rPr>
          <w:i w:val="0"/>
          <w:strike/>
          <w:color w:val="auto"/>
        </w:rPr>
        <w:t>.</w:t>
      </w:r>
    </w:p>
    <w:p w14:paraId="787023CB" w14:textId="77777777" w:rsidR="006D5FA5" w:rsidRPr="00C974B3" w:rsidRDefault="006D5FA5" w:rsidP="00B71B79">
      <w:pPr>
        <w:pStyle w:val="Nvel2-Opcional"/>
        <w:numPr>
          <w:ilvl w:val="1"/>
          <w:numId w:val="19"/>
        </w:numPr>
        <w:ind w:left="0" w:firstLine="0"/>
        <w:rPr>
          <w:i w:val="0"/>
          <w:strike/>
          <w:color w:val="auto"/>
        </w:rPr>
      </w:pPr>
      <w:r w:rsidRPr="00C974B3">
        <w:rPr>
          <w:i w:val="0"/>
          <w:strike/>
          <w:color w:val="auto"/>
        </w:rPr>
        <w:t>Serão exigidas amostras dos seguintes itens:</w:t>
      </w:r>
    </w:p>
    <w:p w14:paraId="07E26438" w14:textId="77777777" w:rsidR="005C4954" w:rsidRPr="005C4954" w:rsidRDefault="005C4954" w:rsidP="005C4954">
      <w:pPr>
        <w:pStyle w:val="PargrafodaLista"/>
        <w:numPr>
          <w:ilvl w:val="1"/>
          <w:numId w:val="44"/>
        </w:numPr>
        <w:spacing w:before="120" w:after="120" w:line="276" w:lineRule="auto"/>
        <w:contextualSpacing w:val="0"/>
        <w:jc w:val="both"/>
        <w:rPr>
          <w:rFonts w:ascii="Arial" w:hAnsi="Arial"/>
          <w:strike/>
          <w:vanish/>
          <w:sz w:val="20"/>
        </w:rPr>
      </w:pPr>
    </w:p>
    <w:p w14:paraId="01F9DE4E" w14:textId="77777777" w:rsidR="005C4954" w:rsidRPr="005C4954" w:rsidRDefault="005C4954" w:rsidP="005C4954">
      <w:pPr>
        <w:pStyle w:val="PargrafodaLista"/>
        <w:numPr>
          <w:ilvl w:val="1"/>
          <w:numId w:val="44"/>
        </w:numPr>
        <w:spacing w:before="120" w:after="120" w:line="276" w:lineRule="auto"/>
        <w:contextualSpacing w:val="0"/>
        <w:jc w:val="both"/>
        <w:rPr>
          <w:rFonts w:ascii="Arial" w:hAnsi="Arial"/>
          <w:strike/>
          <w:vanish/>
          <w:sz w:val="20"/>
        </w:rPr>
      </w:pPr>
    </w:p>
    <w:p w14:paraId="3828B540" w14:textId="77777777" w:rsidR="005C4954" w:rsidRPr="005C4954" w:rsidRDefault="005C4954" w:rsidP="005C4954">
      <w:pPr>
        <w:pStyle w:val="PargrafodaLista"/>
        <w:numPr>
          <w:ilvl w:val="1"/>
          <w:numId w:val="44"/>
        </w:numPr>
        <w:spacing w:before="120" w:after="120" w:line="276" w:lineRule="auto"/>
        <w:contextualSpacing w:val="0"/>
        <w:jc w:val="both"/>
        <w:rPr>
          <w:rFonts w:ascii="Arial" w:hAnsi="Arial"/>
          <w:strike/>
          <w:vanish/>
          <w:sz w:val="20"/>
        </w:rPr>
      </w:pPr>
    </w:p>
    <w:p w14:paraId="74025726" w14:textId="77777777" w:rsidR="005C4954" w:rsidRPr="005C4954" w:rsidRDefault="005C4954" w:rsidP="005C4954">
      <w:pPr>
        <w:pStyle w:val="PargrafodaLista"/>
        <w:numPr>
          <w:ilvl w:val="1"/>
          <w:numId w:val="44"/>
        </w:numPr>
        <w:spacing w:before="120" w:after="120" w:line="276" w:lineRule="auto"/>
        <w:contextualSpacing w:val="0"/>
        <w:jc w:val="both"/>
        <w:rPr>
          <w:rFonts w:ascii="Arial" w:hAnsi="Arial"/>
          <w:strike/>
          <w:vanish/>
          <w:sz w:val="20"/>
        </w:rPr>
      </w:pPr>
    </w:p>
    <w:p w14:paraId="712F8DA4" w14:textId="77777777" w:rsidR="005C4954" w:rsidRPr="005C4954" w:rsidRDefault="005C4954" w:rsidP="005C4954">
      <w:pPr>
        <w:pStyle w:val="PargrafodaLista"/>
        <w:numPr>
          <w:ilvl w:val="1"/>
          <w:numId w:val="44"/>
        </w:numPr>
        <w:spacing w:before="120" w:after="120" w:line="276" w:lineRule="auto"/>
        <w:contextualSpacing w:val="0"/>
        <w:jc w:val="both"/>
        <w:rPr>
          <w:rFonts w:ascii="Arial" w:hAnsi="Arial"/>
          <w:strike/>
          <w:vanish/>
          <w:sz w:val="20"/>
        </w:rPr>
      </w:pPr>
    </w:p>
    <w:p w14:paraId="381A8617" w14:textId="77777777" w:rsidR="005C4954" w:rsidRPr="005C4954" w:rsidRDefault="005C4954" w:rsidP="005C4954">
      <w:pPr>
        <w:pStyle w:val="PargrafodaLista"/>
        <w:numPr>
          <w:ilvl w:val="1"/>
          <w:numId w:val="44"/>
        </w:numPr>
        <w:spacing w:before="120" w:after="120" w:line="276" w:lineRule="auto"/>
        <w:contextualSpacing w:val="0"/>
        <w:jc w:val="both"/>
        <w:rPr>
          <w:rFonts w:ascii="Arial" w:hAnsi="Arial"/>
          <w:strike/>
          <w:vanish/>
          <w:sz w:val="20"/>
        </w:rPr>
      </w:pPr>
    </w:p>
    <w:p w14:paraId="011A1744" w14:textId="4859CD01" w:rsidR="0018548B" w:rsidRPr="00C974B3" w:rsidRDefault="0018548B" w:rsidP="005C4954">
      <w:pPr>
        <w:pStyle w:val="Nvel3-Opcional"/>
        <w:numPr>
          <w:ilvl w:val="2"/>
          <w:numId w:val="44"/>
        </w:numPr>
        <w:ind w:left="1429"/>
        <w:rPr>
          <w:i w:val="0"/>
          <w:strike/>
          <w:color w:val="auto"/>
        </w:rPr>
      </w:pPr>
      <w:r w:rsidRPr="00C974B3">
        <w:rPr>
          <w:i w:val="0"/>
          <w:strike/>
          <w:color w:val="auto"/>
        </w:rPr>
        <w:t>[...]</w:t>
      </w:r>
      <w:r w:rsidR="00543722" w:rsidRPr="00C974B3">
        <w:rPr>
          <w:i w:val="0"/>
          <w:strike/>
          <w:color w:val="auto"/>
        </w:rPr>
        <w:t>;</w:t>
      </w:r>
    </w:p>
    <w:p w14:paraId="0164AB32" w14:textId="1EC7D388" w:rsidR="00543722" w:rsidRPr="00C974B3" w:rsidRDefault="00543722" w:rsidP="00CA04B3">
      <w:pPr>
        <w:pStyle w:val="Nvel3-Opcional"/>
        <w:numPr>
          <w:ilvl w:val="2"/>
          <w:numId w:val="44"/>
        </w:numPr>
        <w:ind w:left="709" w:firstLine="0"/>
        <w:rPr>
          <w:i w:val="0"/>
          <w:strike/>
          <w:color w:val="auto"/>
        </w:rPr>
      </w:pPr>
      <w:r w:rsidRPr="00C974B3">
        <w:rPr>
          <w:i w:val="0"/>
          <w:strike/>
          <w:color w:val="auto"/>
        </w:rPr>
        <w:t>[...]; e</w:t>
      </w:r>
    </w:p>
    <w:p w14:paraId="60FB2A32" w14:textId="2E186448" w:rsidR="0018548B" w:rsidRPr="00C974B3" w:rsidRDefault="0018548B" w:rsidP="00CA04B3">
      <w:pPr>
        <w:pStyle w:val="Nvel3-Opcional"/>
        <w:numPr>
          <w:ilvl w:val="2"/>
          <w:numId w:val="44"/>
        </w:numPr>
        <w:ind w:left="709" w:firstLine="0"/>
        <w:rPr>
          <w:i w:val="0"/>
          <w:strike/>
          <w:color w:val="auto"/>
        </w:rPr>
      </w:pPr>
      <w:r w:rsidRPr="00C974B3">
        <w:rPr>
          <w:i w:val="0"/>
          <w:strike/>
          <w:color w:val="auto"/>
        </w:rPr>
        <w:t>[...]</w:t>
      </w:r>
      <w:r w:rsidR="00543722" w:rsidRPr="00C974B3">
        <w:rPr>
          <w:i w:val="0"/>
          <w:strike/>
          <w:color w:val="auto"/>
        </w:rPr>
        <w:t>.</w:t>
      </w:r>
    </w:p>
    <w:p w14:paraId="1E8EBD99" w14:textId="2553071F" w:rsidR="006D5FA5" w:rsidRPr="00C974B3" w:rsidRDefault="006D5FA5" w:rsidP="00B71B79">
      <w:pPr>
        <w:pStyle w:val="Nvel2-Opcional"/>
        <w:numPr>
          <w:ilvl w:val="1"/>
          <w:numId w:val="19"/>
        </w:numPr>
        <w:ind w:left="0" w:firstLine="0"/>
        <w:rPr>
          <w:i w:val="0"/>
          <w:strike/>
          <w:color w:val="auto"/>
        </w:rPr>
      </w:pPr>
      <w:r w:rsidRPr="00C974B3">
        <w:rPr>
          <w:i w:val="0"/>
          <w:strike/>
          <w:color w:val="auto"/>
        </w:rPr>
        <w:t>As amostras poderão ser entregues no endereço</w:t>
      </w:r>
      <w:r w:rsidR="00543722" w:rsidRPr="00C974B3">
        <w:rPr>
          <w:i w:val="0"/>
          <w:strike/>
          <w:color w:val="auto"/>
        </w:rPr>
        <w:t xml:space="preserve"> [</w:t>
      </w:r>
      <w:r w:rsidR="00543722" w:rsidRPr="00C974B3">
        <w:rPr>
          <w:b/>
          <w:bCs/>
          <w:i w:val="0"/>
          <w:strike/>
          <w:color w:val="auto"/>
        </w:rPr>
        <w:t>indicar o endereço</w:t>
      </w:r>
      <w:proofErr w:type="gramStart"/>
      <w:r w:rsidR="00543722" w:rsidRPr="00C974B3">
        <w:rPr>
          <w:i w:val="0"/>
          <w:strike/>
          <w:color w:val="auto"/>
        </w:rPr>
        <w:t>]</w:t>
      </w:r>
      <w:r w:rsidRPr="00C974B3">
        <w:rPr>
          <w:i w:val="0"/>
          <w:strike/>
          <w:color w:val="auto"/>
        </w:rPr>
        <w:t xml:space="preserve"> ,</w:t>
      </w:r>
      <w:proofErr w:type="gramEnd"/>
      <w:r w:rsidRPr="00C974B3">
        <w:rPr>
          <w:i w:val="0"/>
          <w:strike/>
          <w:color w:val="auto"/>
        </w:rPr>
        <w:t xml:space="preserve"> no prazo limite de </w:t>
      </w:r>
      <w:r w:rsidR="00543722" w:rsidRPr="00C974B3">
        <w:rPr>
          <w:i w:val="0"/>
          <w:strike/>
          <w:color w:val="auto"/>
        </w:rPr>
        <w:t>[</w:t>
      </w:r>
      <w:r w:rsidR="00543722" w:rsidRPr="00C974B3">
        <w:rPr>
          <w:b/>
          <w:bCs/>
          <w:i w:val="0"/>
          <w:strike/>
          <w:color w:val="auto"/>
        </w:rPr>
        <w:t>indicar o prazo</w:t>
      </w:r>
      <w:r w:rsidR="00543722" w:rsidRPr="00C974B3">
        <w:rPr>
          <w:i w:val="0"/>
          <w:strike/>
          <w:color w:val="auto"/>
        </w:rPr>
        <w:t>]</w:t>
      </w:r>
      <w:r w:rsidRPr="00C974B3">
        <w:rPr>
          <w:i w:val="0"/>
          <w:strike/>
          <w:color w:val="auto"/>
        </w:rPr>
        <w:t>, sendo que a empresa assume total responsabili</w:t>
      </w:r>
      <w:r w:rsidR="00543722" w:rsidRPr="00C974B3">
        <w:rPr>
          <w:i w:val="0"/>
          <w:strike/>
          <w:color w:val="auto"/>
        </w:rPr>
        <w:t>d</w:t>
      </w:r>
      <w:r w:rsidRPr="00C974B3">
        <w:rPr>
          <w:i w:val="0"/>
          <w:strike/>
          <w:color w:val="auto"/>
        </w:rPr>
        <w:t>ade pelo envio e por eventual atraso na entrega.</w:t>
      </w:r>
    </w:p>
    <w:p w14:paraId="650C5811" w14:textId="77777777" w:rsidR="006D5FA5" w:rsidRPr="00C974B3" w:rsidRDefault="006D5FA5" w:rsidP="00B71B79">
      <w:pPr>
        <w:pStyle w:val="Nvel2-Opcional"/>
        <w:numPr>
          <w:ilvl w:val="1"/>
          <w:numId w:val="19"/>
        </w:numPr>
        <w:ind w:left="0" w:firstLine="0"/>
        <w:rPr>
          <w:i w:val="0"/>
          <w:strike/>
          <w:color w:val="auto"/>
        </w:rPr>
      </w:pPr>
      <w:r w:rsidRPr="00C974B3">
        <w:rPr>
          <w:i w:val="0"/>
          <w:strike/>
          <w:color w:val="auto"/>
        </w:rPr>
        <w:t>É facultada prorrogação o prazo estabelecido, a partir de solicitação fundamentada no chat pelo interessado, antes de findo o prazo.</w:t>
      </w:r>
    </w:p>
    <w:p w14:paraId="259B7AF0" w14:textId="77777777" w:rsidR="006D5FA5" w:rsidRPr="00C974B3" w:rsidRDefault="006D5FA5" w:rsidP="00B71B79">
      <w:pPr>
        <w:pStyle w:val="Nvel2-Opcional"/>
        <w:numPr>
          <w:ilvl w:val="1"/>
          <w:numId w:val="19"/>
        </w:numPr>
        <w:ind w:left="0" w:firstLine="0"/>
        <w:rPr>
          <w:i w:val="0"/>
          <w:strike/>
          <w:color w:val="auto"/>
        </w:rPr>
      </w:pPr>
      <w:r w:rsidRPr="00C974B3">
        <w:rPr>
          <w:i w:val="0"/>
          <w:strike/>
          <w:color w:val="auto"/>
        </w:rPr>
        <w:t xml:space="preserve">No caso de não haver entrega da amostra ou ocorrer atraso na entrega, sem justificativa aceita, ou havendo entrega de amostra fora das especificações previstas, </w:t>
      </w:r>
      <w:proofErr w:type="gramStart"/>
      <w:r w:rsidRPr="00C974B3">
        <w:rPr>
          <w:i w:val="0"/>
          <w:strike/>
          <w:color w:val="auto"/>
        </w:rPr>
        <w:t>a</w:t>
      </w:r>
      <w:proofErr w:type="gramEnd"/>
      <w:r w:rsidRPr="00C974B3">
        <w:rPr>
          <w:i w:val="0"/>
          <w:strike/>
          <w:color w:val="auto"/>
        </w:rPr>
        <w:t xml:space="preserve"> proposta será recusada.</w:t>
      </w:r>
    </w:p>
    <w:p w14:paraId="58C81F34" w14:textId="77777777" w:rsidR="006D5FA5" w:rsidRPr="00C974B3" w:rsidRDefault="006D5FA5" w:rsidP="00B71B79">
      <w:pPr>
        <w:pStyle w:val="Nvel2-Opcional"/>
        <w:numPr>
          <w:ilvl w:val="1"/>
          <w:numId w:val="19"/>
        </w:numPr>
        <w:ind w:left="0" w:firstLine="0"/>
        <w:rPr>
          <w:i w:val="0"/>
          <w:strike/>
          <w:color w:val="auto"/>
        </w:rPr>
      </w:pPr>
      <w:r w:rsidRPr="00C974B3">
        <w:rPr>
          <w:i w:val="0"/>
          <w:strike/>
          <w:color w:val="auto"/>
        </w:rPr>
        <w:t>Serão avaliados os seguintes aspectos e padrões mínimos de aceitabilidade:</w:t>
      </w:r>
    </w:p>
    <w:p w14:paraId="346AF2FC" w14:textId="77777777" w:rsidR="005C4954" w:rsidRPr="005C4954" w:rsidRDefault="005C4954" w:rsidP="005C4954">
      <w:pPr>
        <w:pStyle w:val="PargrafodaLista"/>
        <w:numPr>
          <w:ilvl w:val="1"/>
          <w:numId w:val="44"/>
        </w:numPr>
        <w:spacing w:before="120" w:after="120" w:line="276" w:lineRule="auto"/>
        <w:contextualSpacing w:val="0"/>
        <w:jc w:val="both"/>
        <w:rPr>
          <w:rFonts w:ascii="Arial" w:hAnsi="Arial"/>
          <w:strike/>
          <w:vanish/>
          <w:sz w:val="20"/>
        </w:rPr>
      </w:pPr>
    </w:p>
    <w:p w14:paraId="297A5DA2" w14:textId="77777777" w:rsidR="005C4954" w:rsidRPr="005C4954" w:rsidRDefault="005C4954" w:rsidP="005C4954">
      <w:pPr>
        <w:pStyle w:val="PargrafodaLista"/>
        <w:numPr>
          <w:ilvl w:val="1"/>
          <w:numId w:val="44"/>
        </w:numPr>
        <w:spacing w:before="120" w:after="120" w:line="276" w:lineRule="auto"/>
        <w:contextualSpacing w:val="0"/>
        <w:jc w:val="both"/>
        <w:rPr>
          <w:rFonts w:ascii="Arial" w:hAnsi="Arial"/>
          <w:strike/>
          <w:vanish/>
          <w:sz w:val="20"/>
        </w:rPr>
      </w:pPr>
    </w:p>
    <w:p w14:paraId="400F974D" w14:textId="77777777" w:rsidR="005C4954" w:rsidRPr="005C4954" w:rsidRDefault="005C4954" w:rsidP="005C4954">
      <w:pPr>
        <w:pStyle w:val="PargrafodaLista"/>
        <w:numPr>
          <w:ilvl w:val="1"/>
          <w:numId w:val="44"/>
        </w:numPr>
        <w:spacing w:before="120" w:after="120" w:line="276" w:lineRule="auto"/>
        <w:contextualSpacing w:val="0"/>
        <w:jc w:val="both"/>
        <w:rPr>
          <w:rFonts w:ascii="Arial" w:hAnsi="Arial"/>
          <w:strike/>
          <w:vanish/>
          <w:sz w:val="20"/>
        </w:rPr>
      </w:pPr>
    </w:p>
    <w:p w14:paraId="0633C89D" w14:textId="77777777" w:rsidR="005C4954" w:rsidRPr="005C4954" w:rsidRDefault="005C4954" w:rsidP="005C4954">
      <w:pPr>
        <w:pStyle w:val="PargrafodaLista"/>
        <w:numPr>
          <w:ilvl w:val="1"/>
          <w:numId w:val="44"/>
        </w:numPr>
        <w:spacing w:before="120" w:after="120" w:line="276" w:lineRule="auto"/>
        <w:contextualSpacing w:val="0"/>
        <w:jc w:val="both"/>
        <w:rPr>
          <w:rFonts w:ascii="Arial" w:hAnsi="Arial"/>
          <w:strike/>
          <w:vanish/>
          <w:sz w:val="20"/>
        </w:rPr>
      </w:pPr>
    </w:p>
    <w:p w14:paraId="1061FBD0" w14:textId="312C2929" w:rsidR="006D5FA5" w:rsidRPr="00C974B3" w:rsidRDefault="006D5FA5" w:rsidP="005C4954">
      <w:pPr>
        <w:pStyle w:val="Nvel3-Opcional"/>
        <w:numPr>
          <w:ilvl w:val="2"/>
          <w:numId w:val="44"/>
        </w:numPr>
        <w:ind w:left="1429"/>
        <w:rPr>
          <w:i w:val="0"/>
          <w:strike/>
          <w:color w:val="auto"/>
        </w:rPr>
      </w:pPr>
      <w:r w:rsidRPr="00C974B3">
        <w:rPr>
          <w:i w:val="0"/>
          <w:strike/>
          <w:color w:val="auto"/>
        </w:rPr>
        <w:t>Itens (</w:t>
      </w:r>
      <w:proofErr w:type="gramStart"/>
      <w:r w:rsidRPr="00C974B3">
        <w:rPr>
          <w:i w:val="0"/>
          <w:strike/>
          <w:color w:val="auto"/>
        </w:rPr>
        <w:t>....</w:t>
      </w:r>
      <w:proofErr w:type="gramEnd"/>
      <w:r w:rsidRPr="00C974B3">
        <w:rPr>
          <w:i w:val="0"/>
          <w:strike/>
          <w:color w:val="auto"/>
        </w:rPr>
        <w:t>): ...........;</w:t>
      </w:r>
    </w:p>
    <w:p w14:paraId="1A061FF3" w14:textId="0D82F6A7" w:rsidR="006D5FA5" w:rsidRPr="00C974B3" w:rsidRDefault="006D5FA5" w:rsidP="00CA04B3">
      <w:pPr>
        <w:pStyle w:val="Nvel3-Opcional"/>
        <w:numPr>
          <w:ilvl w:val="2"/>
          <w:numId w:val="44"/>
        </w:numPr>
        <w:ind w:left="709" w:firstLine="0"/>
        <w:rPr>
          <w:i w:val="0"/>
          <w:strike/>
          <w:color w:val="auto"/>
        </w:rPr>
      </w:pPr>
      <w:r w:rsidRPr="00C974B3">
        <w:rPr>
          <w:i w:val="0"/>
          <w:strike/>
          <w:color w:val="auto"/>
        </w:rPr>
        <w:t>Itens (</w:t>
      </w:r>
      <w:proofErr w:type="gramStart"/>
      <w:r w:rsidRPr="00C974B3">
        <w:rPr>
          <w:i w:val="0"/>
          <w:strike/>
          <w:color w:val="auto"/>
        </w:rPr>
        <w:t>....</w:t>
      </w:r>
      <w:proofErr w:type="gramEnd"/>
      <w:r w:rsidRPr="00C974B3">
        <w:rPr>
          <w:i w:val="0"/>
          <w:strike/>
          <w:color w:val="auto"/>
        </w:rPr>
        <w:t>): ............</w:t>
      </w:r>
    </w:p>
    <w:p w14:paraId="78046865" w14:textId="77777777" w:rsidR="006D5FA5" w:rsidRPr="00C974B3" w:rsidRDefault="006D5FA5" w:rsidP="00B71B79">
      <w:pPr>
        <w:pStyle w:val="Nvel2-Opcional"/>
        <w:numPr>
          <w:ilvl w:val="1"/>
          <w:numId w:val="19"/>
        </w:numPr>
        <w:ind w:left="0" w:firstLine="0"/>
        <w:rPr>
          <w:i w:val="0"/>
          <w:strike/>
          <w:color w:val="auto"/>
        </w:rPr>
      </w:pPr>
      <w:r w:rsidRPr="00C974B3">
        <w:rPr>
          <w:i w:val="0"/>
          <w:strike/>
          <w:color w:val="auto"/>
        </w:rPr>
        <w:t>Os resultados das avaliações serão divulgados por meio de mensagem no sistema.</w:t>
      </w:r>
    </w:p>
    <w:p w14:paraId="5C25D098" w14:textId="77777777" w:rsidR="006D5FA5" w:rsidRPr="00C974B3" w:rsidRDefault="006D5FA5" w:rsidP="00B71B79">
      <w:pPr>
        <w:pStyle w:val="Nvel2-Opcional"/>
        <w:numPr>
          <w:ilvl w:val="1"/>
          <w:numId w:val="19"/>
        </w:numPr>
        <w:ind w:left="0" w:firstLine="0"/>
        <w:rPr>
          <w:i w:val="0"/>
          <w:strike/>
          <w:color w:val="auto"/>
        </w:rPr>
      </w:pPr>
      <w:r w:rsidRPr="00C974B3">
        <w:rPr>
          <w:i w:val="0"/>
          <w:strike/>
          <w:color w:val="auto"/>
        </w:rPr>
        <w:t xml:space="preserve">Se a(s) amostra(s) apresentada(s) pelo primeiro classificado não </w:t>
      </w:r>
      <w:proofErr w:type="gramStart"/>
      <w:r w:rsidRPr="00C974B3">
        <w:rPr>
          <w:i w:val="0"/>
          <w:strike/>
          <w:color w:val="auto"/>
        </w:rPr>
        <w:t>for(</w:t>
      </w:r>
      <w:proofErr w:type="gramEnd"/>
      <w:r w:rsidRPr="00C974B3">
        <w:rPr>
          <w:i w:val="0"/>
          <w:strike/>
          <w:color w:val="auto"/>
        </w:rPr>
        <w:t>em) aceita(s), será analisada a aceitabilidade da proposta ou lance ofertado pelo segundo classificado. Seguir-se-á com a verificação da(s) amostra(s) e, assim, sucessivamente, até a verificação de uma que atenda às especificações constantes neste Termo de Referência.</w:t>
      </w:r>
    </w:p>
    <w:p w14:paraId="31C03242" w14:textId="77777777" w:rsidR="006D5FA5" w:rsidRPr="00C974B3" w:rsidRDefault="006D5FA5" w:rsidP="00B71B79">
      <w:pPr>
        <w:pStyle w:val="Nvel2-Opcional"/>
        <w:numPr>
          <w:ilvl w:val="1"/>
          <w:numId w:val="19"/>
        </w:numPr>
        <w:ind w:left="0" w:firstLine="0"/>
        <w:rPr>
          <w:i w:val="0"/>
          <w:strike/>
          <w:color w:val="auto"/>
        </w:rPr>
      </w:pPr>
      <w:r w:rsidRPr="00C974B3">
        <w:rPr>
          <w:i w:val="0"/>
          <w:strike/>
          <w:color w:val="auto"/>
        </w:rPr>
        <w:t>Os exemplares colocados à disposição da Administração serão tratados como protótipos, podendo ser manuseados e desmontados pela equipe técnica responsável pela análise, não gerando direito a ressarcimento.</w:t>
      </w:r>
    </w:p>
    <w:p w14:paraId="3554DC0E" w14:textId="4BA0649E" w:rsidR="006D5FA5" w:rsidRPr="00C974B3" w:rsidRDefault="006D5FA5" w:rsidP="00B71B79">
      <w:pPr>
        <w:pStyle w:val="Nvel2-Opcional"/>
        <w:numPr>
          <w:ilvl w:val="1"/>
          <w:numId w:val="19"/>
        </w:numPr>
        <w:ind w:left="0" w:firstLine="0"/>
        <w:rPr>
          <w:i w:val="0"/>
          <w:strike/>
          <w:color w:val="auto"/>
        </w:rPr>
      </w:pPr>
      <w:r w:rsidRPr="00C974B3">
        <w:rPr>
          <w:i w:val="0"/>
          <w:strike/>
          <w:color w:val="auto"/>
        </w:rPr>
        <w:t xml:space="preserve">Após a divulgação do resultado final do certame, as amostras entregues deverão ser recolhidas pelos fornecedores no prazo de </w:t>
      </w:r>
      <w:r w:rsidR="00543035" w:rsidRPr="00C974B3">
        <w:rPr>
          <w:b/>
          <w:bCs/>
          <w:i w:val="0"/>
          <w:strike/>
          <w:color w:val="auto"/>
        </w:rPr>
        <w:t>XX</w:t>
      </w:r>
      <w:r w:rsidRPr="00C974B3">
        <w:rPr>
          <w:i w:val="0"/>
          <w:strike/>
          <w:color w:val="auto"/>
        </w:rPr>
        <w:t xml:space="preserve"> (</w:t>
      </w:r>
      <w:proofErr w:type="spellStart"/>
      <w:r w:rsidR="00543035" w:rsidRPr="00C974B3">
        <w:rPr>
          <w:b/>
          <w:bCs/>
          <w:i w:val="0"/>
          <w:strike/>
          <w:color w:val="auto"/>
        </w:rPr>
        <w:t>xxxxx</w:t>
      </w:r>
      <w:proofErr w:type="spellEnd"/>
      <w:r w:rsidRPr="00C974B3">
        <w:rPr>
          <w:i w:val="0"/>
          <w:strike/>
          <w:color w:val="auto"/>
        </w:rPr>
        <w:t>) dias, após o qual poderão ser descartadas pela Administração, sem direito a ressarcimento.</w:t>
      </w:r>
    </w:p>
    <w:p w14:paraId="138AC2E8" w14:textId="77777777" w:rsidR="006D5FA5" w:rsidRPr="00C974B3" w:rsidRDefault="006D5FA5" w:rsidP="00B71B79">
      <w:pPr>
        <w:pStyle w:val="Nvel2-Opcional"/>
        <w:numPr>
          <w:ilvl w:val="1"/>
          <w:numId w:val="19"/>
        </w:numPr>
        <w:ind w:left="0" w:firstLine="0"/>
        <w:rPr>
          <w:i w:val="0"/>
          <w:strike/>
          <w:color w:val="auto"/>
        </w:rPr>
      </w:pPr>
      <w:r w:rsidRPr="00C974B3">
        <w:rPr>
          <w:i w:val="0"/>
          <w:strike/>
          <w:color w:val="auto"/>
        </w:rPr>
        <w:t>Os interessados deverão colocar à disposição da Administração todas as condições indispensáveis à realização de testes e fornecer, sem ônus, os manuais impressos em língua portuguesa, necessários ao seu perfeito manuseio, quando for o caso</w:t>
      </w:r>
      <w:commentRangeEnd w:id="18"/>
      <w:r w:rsidR="00FB7F13" w:rsidRPr="00C974B3">
        <w:rPr>
          <w:rStyle w:val="Refdecomentrio"/>
          <w:rFonts w:ascii="Ecofont_Spranq_eco_Sans" w:eastAsiaTheme="minorEastAsia" w:hAnsi="Ecofont_Spranq_eco_Sans" w:cs="Tahoma"/>
          <w:i w:val="0"/>
          <w:iCs w:val="0"/>
          <w:strike/>
          <w:color w:val="auto"/>
        </w:rPr>
        <w:commentReference w:id="18"/>
      </w:r>
      <w:r w:rsidRPr="00C974B3">
        <w:rPr>
          <w:i w:val="0"/>
          <w:strike/>
          <w:color w:val="auto"/>
        </w:rPr>
        <w:t>.</w:t>
      </w:r>
    </w:p>
    <w:p w14:paraId="2F61C328" w14:textId="65D56F01" w:rsidR="00573B28" w:rsidRPr="00C974B3" w:rsidRDefault="24AF65F2" w:rsidP="00B71B79">
      <w:pPr>
        <w:pStyle w:val="Nvel1-SemNum"/>
        <w:rPr>
          <w:i w:val="0"/>
          <w:strike/>
          <w:color w:val="auto"/>
        </w:rPr>
      </w:pPr>
      <w:commentRangeStart w:id="19"/>
      <w:r w:rsidRPr="00C974B3">
        <w:rPr>
          <w:i w:val="0"/>
          <w:strike/>
          <w:color w:val="auto"/>
        </w:rPr>
        <w:t>Da exigência de carta de solidariedade</w:t>
      </w:r>
    </w:p>
    <w:p w14:paraId="54889837" w14:textId="169EA2FB" w:rsidR="00573B28" w:rsidRPr="00C974B3" w:rsidRDefault="57A9AA31" w:rsidP="00B71B79">
      <w:pPr>
        <w:pStyle w:val="Nvel2-Opcional"/>
        <w:numPr>
          <w:ilvl w:val="1"/>
          <w:numId w:val="19"/>
        </w:numPr>
        <w:ind w:left="0" w:firstLine="0"/>
        <w:rPr>
          <w:i w:val="0"/>
          <w:color w:val="auto"/>
        </w:rPr>
      </w:pPr>
      <w:r w:rsidRPr="00C974B3">
        <w:rPr>
          <w:i w:val="0"/>
          <w:strike/>
          <w:color w:val="auto"/>
        </w:rPr>
        <w:t>Em caso de fornecedor</w:t>
      </w:r>
      <w:r w:rsidR="1CD4D4D6" w:rsidRPr="00C974B3">
        <w:rPr>
          <w:i w:val="0"/>
          <w:strike/>
          <w:color w:val="auto"/>
        </w:rPr>
        <w:t xml:space="preserve">, </w:t>
      </w:r>
      <w:r w:rsidRPr="00C974B3">
        <w:rPr>
          <w:i w:val="0"/>
          <w:strike/>
          <w:color w:val="auto"/>
        </w:rPr>
        <w:t>revendedor ou distribuidor, será exigida carta de solidariedade emitida pelo fabricante, que assegure a execução do contrato</w:t>
      </w:r>
      <w:commentRangeEnd w:id="19"/>
      <w:r w:rsidR="00426A53" w:rsidRPr="00C974B3">
        <w:rPr>
          <w:rStyle w:val="Refdecomentrio"/>
          <w:rFonts w:ascii="Ecofont_Spranq_eco_Sans" w:eastAsiaTheme="minorEastAsia" w:hAnsi="Ecofont_Spranq_eco_Sans" w:cs="Tahoma"/>
          <w:i w:val="0"/>
          <w:iCs w:val="0"/>
          <w:strike/>
          <w:color w:val="auto"/>
        </w:rPr>
        <w:commentReference w:id="19"/>
      </w:r>
      <w:r w:rsidRPr="00C974B3">
        <w:rPr>
          <w:i w:val="0"/>
          <w:color w:val="auto"/>
        </w:rPr>
        <w:t>.</w:t>
      </w:r>
    </w:p>
    <w:p w14:paraId="36829140" w14:textId="77777777" w:rsidR="00573B28" w:rsidRPr="00C974B3" w:rsidRDefault="5DA070A6" w:rsidP="00B71B79">
      <w:pPr>
        <w:pStyle w:val="Nvel1-SemNumerao"/>
      </w:pPr>
      <w:r w:rsidRPr="00C974B3">
        <w:t>Subcontratação</w:t>
      </w:r>
    </w:p>
    <w:p w14:paraId="7FCF33FD" w14:textId="692D94E8" w:rsidR="008E5A66" w:rsidRPr="00C974B3" w:rsidRDefault="008E5A66" w:rsidP="00B71B79">
      <w:pPr>
        <w:pStyle w:val="Nvel2-Opcional"/>
        <w:numPr>
          <w:ilvl w:val="1"/>
          <w:numId w:val="19"/>
        </w:numPr>
        <w:ind w:left="0" w:firstLine="0"/>
        <w:rPr>
          <w:i w:val="0"/>
          <w:color w:val="auto"/>
        </w:rPr>
      </w:pPr>
      <w:commentRangeStart w:id="20"/>
      <w:r w:rsidRPr="00C974B3">
        <w:rPr>
          <w:i w:val="0"/>
          <w:color w:val="auto"/>
        </w:rPr>
        <w:t xml:space="preserve">Não será admitida a subcontratação do objeto </w:t>
      </w:r>
      <w:proofErr w:type="gramStart"/>
      <w:r w:rsidRPr="00C974B3">
        <w:rPr>
          <w:i w:val="0"/>
          <w:color w:val="auto"/>
        </w:rPr>
        <w:t>contratual.</w:t>
      </w:r>
      <w:commentRangeEnd w:id="20"/>
      <w:proofErr w:type="gramEnd"/>
      <w:r w:rsidR="00426A53" w:rsidRPr="00C974B3">
        <w:rPr>
          <w:rStyle w:val="Refdecomentrio"/>
          <w:rFonts w:ascii="Ecofont_Spranq_eco_Sans" w:eastAsiaTheme="minorEastAsia" w:hAnsi="Ecofont_Spranq_eco_Sans" w:cs="Tahoma"/>
          <w:i w:val="0"/>
          <w:iCs w:val="0"/>
          <w:color w:val="auto"/>
        </w:rPr>
        <w:commentReference w:id="20"/>
      </w:r>
    </w:p>
    <w:p w14:paraId="4B0A5EAE" w14:textId="77777777" w:rsidR="008E5A66" w:rsidRPr="00C974B3" w:rsidRDefault="008E5A66" w:rsidP="00B71B79">
      <w:pPr>
        <w:pStyle w:val="ou"/>
        <w:rPr>
          <w:lang w:eastAsia="zh-CN" w:bidi="hi-IN"/>
        </w:rPr>
      </w:pPr>
      <w:commentRangeStart w:id="21"/>
      <w:r w:rsidRPr="00C974B3">
        <w:rPr>
          <w:lang w:eastAsia="zh-CN" w:bidi="hi-IN"/>
        </w:rPr>
        <w:t>OU</w:t>
      </w:r>
    </w:p>
    <w:p w14:paraId="67DF1718" w14:textId="35BF1AC4" w:rsidR="008E5A66" w:rsidRPr="00C974B3" w:rsidRDefault="008E5A66" w:rsidP="00B71B79">
      <w:pPr>
        <w:pStyle w:val="Nvel2-Opcional"/>
        <w:numPr>
          <w:ilvl w:val="1"/>
          <w:numId w:val="19"/>
        </w:numPr>
        <w:ind w:left="0" w:firstLine="0"/>
        <w:rPr>
          <w:i w:val="0"/>
          <w:strike/>
          <w:color w:val="auto"/>
        </w:rPr>
      </w:pPr>
      <w:r w:rsidRPr="00C974B3">
        <w:rPr>
          <w:i w:val="0"/>
          <w:color w:val="auto"/>
        </w:rPr>
        <w:t xml:space="preserve">É </w:t>
      </w:r>
      <w:r w:rsidRPr="00C974B3">
        <w:rPr>
          <w:i w:val="0"/>
          <w:strike/>
          <w:color w:val="auto"/>
        </w:rPr>
        <w:t xml:space="preserve">permitida a subcontratação parcial do objeto, até o limite de </w:t>
      </w:r>
      <w:r w:rsidR="00EE5824" w:rsidRPr="00C974B3">
        <w:rPr>
          <w:b/>
          <w:bCs/>
          <w:i w:val="0"/>
          <w:strike/>
          <w:color w:val="auto"/>
        </w:rPr>
        <w:t>XX</w:t>
      </w:r>
      <w:r w:rsidRPr="00C974B3">
        <w:rPr>
          <w:i w:val="0"/>
          <w:strike/>
          <w:color w:val="auto"/>
        </w:rPr>
        <w:t>% (</w:t>
      </w:r>
      <w:proofErr w:type="spellStart"/>
      <w:r w:rsidR="00EE5824" w:rsidRPr="00C974B3">
        <w:rPr>
          <w:b/>
          <w:bCs/>
          <w:i w:val="0"/>
          <w:strike/>
          <w:color w:val="auto"/>
        </w:rPr>
        <w:t>xxxxx</w:t>
      </w:r>
      <w:proofErr w:type="spellEnd"/>
      <w:r w:rsidRPr="00C974B3">
        <w:rPr>
          <w:i w:val="0"/>
          <w:strike/>
          <w:color w:val="auto"/>
        </w:rPr>
        <w:t xml:space="preserve"> por cento) do valor total do contrato, nas seguintes condições:</w:t>
      </w:r>
    </w:p>
    <w:p w14:paraId="7485E468" w14:textId="77777777" w:rsidR="008E5A66" w:rsidRPr="00C974B3" w:rsidRDefault="008E5A66" w:rsidP="00B71B79">
      <w:pPr>
        <w:pStyle w:val="Nvel2-Opcional"/>
        <w:numPr>
          <w:ilvl w:val="1"/>
          <w:numId w:val="19"/>
        </w:numPr>
        <w:ind w:left="0" w:firstLine="0"/>
        <w:rPr>
          <w:i w:val="0"/>
          <w:strike/>
          <w:color w:val="auto"/>
        </w:rPr>
      </w:pPr>
      <w:r w:rsidRPr="00C974B3">
        <w:rPr>
          <w:i w:val="0"/>
          <w:strike/>
          <w:color w:val="auto"/>
        </w:rPr>
        <w:t xml:space="preserve"> É vedada a subcontratação completa ou da parcela principal da obrigação, abaixo discriminada:</w:t>
      </w:r>
    </w:p>
    <w:p w14:paraId="05414DB2" w14:textId="77777777" w:rsidR="005C4954" w:rsidRPr="005C4954" w:rsidRDefault="005C4954" w:rsidP="005C4954">
      <w:pPr>
        <w:pStyle w:val="PargrafodaLista"/>
        <w:numPr>
          <w:ilvl w:val="1"/>
          <w:numId w:val="44"/>
        </w:numPr>
        <w:spacing w:before="120" w:after="120" w:line="276" w:lineRule="auto"/>
        <w:contextualSpacing w:val="0"/>
        <w:jc w:val="both"/>
        <w:rPr>
          <w:rFonts w:ascii="Arial" w:hAnsi="Arial"/>
          <w:strike/>
          <w:vanish/>
          <w:sz w:val="20"/>
        </w:rPr>
      </w:pPr>
    </w:p>
    <w:p w14:paraId="19D2AAD9" w14:textId="77777777" w:rsidR="005C4954" w:rsidRPr="005C4954" w:rsidRDefault="005C4954" w:rsidP="005C4954">
      <w:pPr>
        <w:pStyle w:val="PargrafodaLista"/>
        <w:numPr>
          <w:ilvl w:val="1"/>
          <w:numId w:val="44"/>
        </w:numPr>
        <w:spacing w:before="120" w:after="120" w:line="276" w:lineRule="auto"/>
        <w:contextualSpacing w:val="0"/>
        <w:jc w:val="both"/>
        <w:rPr>
          <w:rFonts w:ascii="Arial" w:hAnsi="Arial"/>
          <w:strike/>
          <w:vanish/>
          <w:sz w:val="20"/>
        </w:rPr>
      </w:pPr>
    </w:p>
    <w:p w14:paraId="561B4AB9" w14:textId="77777777" w:rsidR="005C4954" w:rsidRPr="005C4954" w:rsidRDefault="005C4954" w:rsidP="005C4954">
      <w:pPr>
        <w:pStyle w:val="PargrafodaLista"/>
        <w:numPr>
          <w:ilvl w:val="1"/>
          <w:numId w:val="44"/>
        </w:numPr>
        <w:spacing w:before="120" w:after="120" w:line="276" w:lineRule="auto"/>
        <w:contextualSpacing w:val="0"/>
        <w:jc w:val="both"/>
        <w:rPr>
          <w:rFonts w:ascii="Arial" w:hAnsi="Arial"/>
          <w:strike/>
          <w:vanish/>
          <w:sz w:val="20"/>
        </w:rPr>
      </w:pPr>
    </w:p>
    <w:p w14:paraId="759EBFAD" w14:textId="77777777" w:rsidR="005C4954" w:rsidRPr="005C4954" w:rsidRDefault="005C4954" w:rsidP="005C4954">
      <w:pPr>
        <w:pStyle w:val="PargrafodaLista"/>
        <w:numPr>
          <w:ilvl w:val="1"/>
          <w:numId w:val="44"/>
        </w:numPr>
        <w:spacing w:before="120" w:after="120" w:line="276" w:lineRule="auto"/>
        <w:contextualSpacing w:val="0"/>
        <w:jc w:val="both"/>
        <w:rPr>
          <w:rFonts w:ascii="Arial" w:hAnsi="Arial"/>
          <w:strike/>
          <w:vanish/>
          <w:sz w:val="20"/>
        </w:rPr>
      </w:pPr>
    </w:p>
    <w:p w14:paraId="4A5033C4" w14:textId="77777777" w:rsidR="005C4954" w:rsidRPr="005C4954" w:rsidRDefault="005C4954" w:rsidP="005C4954">
      <w:pPr>
        <w:pStyle w:val="PargrafodaLista"/>
        <w:numPr>
          <w:ilvl w:val="1"/>
          <w:numId w:val="44"/>
        </w:numPr>
        <w:spacing w:before="120" w:after="120" w:line="276" w:lineRule="auto"/>
        <w:contextualSpacing w:val="0"/>
        <w:jc w:val="both"/>
        <w:rPr>
          <w:rFonts w:ascii="Arial" w:hAnsi="Arial"/>
          <w:strike/>
          <w:vanish/>
          <w:sz w:val="20"/>
        </w:rPr>
      </w:pPr>
    </w:p>
    <w:p w14:paraId="5A6E8CAD" w14:textId="77777777" w:rsidR="005C4954" w:rsidRPr="005C4954" w:rsidRDefault="005C4954" w:rsidP="005C4954">
      <w:pPr>
        <w:pStyle w:val="PargrafodaLista"/>
        <w:numPr>
          <w:ilvl w:val="1"/>
          <w:numId w:val="44"/>
        </w:numPr>
        <w:spacing w:before="120" w:after="120" w:line="276" w:lineRule="auto"/>
        <w:contextualSpacing w:val="0"/>
        <w:jc w:val="both"/>
        <w:rPr>
          <w:rFonts w:ascii="Arial" w:hAnsi="Arial"/>
          <w:strike/>
          <w:vanish/>
          <w:sz w:val="20"/>
        </w:rPr>
      </w:pPr>
    </w:p>
    <w:p w14:paraId="4AF74C0E" w14:textId="77777777" w:rsidR="005C4954" w:rsidRPr="005C4954" w:rsidRDefault="005C4954" w:rsidP="005C4954">
      <w:pPr>
        <w:pStyle w:val="PargrafodaLista"/>
        <w:numPr>
          <w:ilvl w:val="1"/>
          <w:numId w:val="44"/>
        </w:numPr>
        <w:spacing w:before="120" w:after="120" w:line="276" w:lineRule="auto"/>
        <w:contextualSpacing w:val="0"/>
        <w:jc w:val="both"/>
        <w:rPr>
          <w:rFonts w:ascii="Arial" w:hAnsi="Arial"/>
          <w:strike/>
          <w:vanish/>
          <w:sz w:val="20"/>
        </w:rPr>
      </w:pPr>
    </w:p>
    <w:p w14:paraId="487B06AB" w14:textId="77777777" w:rsidR="005C4954" w:rsidRPr="005C4954" w:rsidRDefault="005C4954" w:rsidP="005C4954">
      <w:pPr>
        <w:pStyle w:val="PargrafodaLista"/>
        <w:numPr>
          <w:ilvl w:val="1"/>
          <w:numId w:val="44"/>
        </w:numPr>
        <w:spacing w:before="120" w:after="120" w:line="276" w:lineRule="auto"/>
        <w:contextualSpacing w:val="0"/>
        <w:jc w:val="both"/>
        <w:rPr>
          <w:rFonts w:ascii="Arial" w:hAnsi="Arial"/>
          <w:strike/>
          <w:vanish/>
          <w:sz w:val="20"/>
        </w:rPr>
      </w:pPr>
    </w:p>
    <w:p w14:paraId="6610040D" w14:textId="77777777" w:rsidR="005C4954" w:rsidRPr="005C4954" w:rsidRDefault="005C4954" w:rsidP="005C4954">
      <w:pPr>
        <w:pStyle w:val="PargrafodaLista"/>
        <w:numPr>
          <w:ilvl w:val="1"/>
          <w:numId w:val="44"/>
        </w:numPr>
        <w:spacing w:before="120" w:after="120" w:line="276" w:lineRule="auto"/>
        <w:contextualSpacing w:val="0"/>
        <w:jc w:val="both"/>
        <w:rPr>
          <w:rFonts w:ascii="Arial" w:hAnsi="Arial"/>
          <w:strike/>
          <w:vanish/>
          <w:sz w:val="20"/>
        </w:rPr>
      </w:pPr>
    </w:p>
    <w:p w14:paraId="0E1FE7C8" w14:textId="32BBB4B3" w:rsidR="00EE5824" w:rsidRPr="00C974B3" w:rsidRDefault="00EE5824" w:rsidP="005C4954">
      <w:pPr>
        <w:pStyle w:val="Nvel3-Opcional"/>
        <w:numPr>
          <w:ilvl w:val="2"/>
          <w:numId w:val="44"/>
        </w:numPr>
        <w:ind w:left="1429"/>
        <w:rPr>
          <w:i w:val="0"/>
          <w:strike/>
          <w:color w:val="auto"/>
        </w:rPr>
      </w:pPr>
      <w:r w:rsidRPr="00C974B3">
        <w:rPr>
          <w:i w:val="0"/>
          <w:strike/>
          <w:color w:val="auto"/>
        </w:rPr>
        <w:t>[...];</w:t>
      </w:r>
    </w:p>
    <w:p w14:paraId="790B97F4" w14:textId="77777777" w:rsidR="00EE5824" w:rsidRPr="00C974B3" w:rsidRDefault="00EE5824" w:rsidP="00CA04B3">
      <w:pPr>
        <w:pStyle w:val="Nvel3-Opcional"/>
        <w:numPr>
          <w:ilvl w:val="2"/>
          <w:numId w:val="44"/>
        </w:numPr>
        <w:ind w:left="709" w:firstLine="0"/>
        <w:rPr>
          <w:i w:val="0"/>
          <w:strike/>
          <w:color w:val="auto"/>
        </w:rPr>
      </w:pPr>
      <w:r w:rsidRPr="00C974B3">
        <w:rPr>
          <w:i w:val="0"/>
          <w:strike/>
          <w:color w:val="auto"/>
        </w:rPr>
        <w:t>[...]; e</w:t>
      </w:r>
    </w:p>
    <w:p w14:paraId="4CD1639A" w14:textId="77777777" w:rsidR="00EE5824" w:rsidRPr="00C974B3" w:rsidRDefault="00EE5824" w:rsidP="00CA04B3">
      <w:pPr>
        <w:pStyle w:val="Nvel3-Opcional"/>
        <w:numPr>
          <w:ilvl w:val="2"/>
          <w:numId w:val="44"/>
        </w:numPr>
        <w:ind w:left="709" w:firstLine="0"/>
        <w:rPr>
          <w:i w:val="0"/>
          <w:strike/>
          <w:color w:val="auto"/>
        </w:rPr>
      </w:pPr>
      <w:r w:rsidRPr="00C974B3">
        <w:rPr>
          <w:i w:val="0"/>
          <w:strike/>
          <w:color w:val="auto"/>
        </w:rPr>
        <w:t>[...].</w:t>
      </w:r>
    </w:p>
    <w:p w14:paraId="342D651C" w14:textId="77777777" w:rsidR="008E5A66" w:rsidRPr="00C974B3" w:rsidRDefault="008E5A66" w:rsidP="00B71B79">
      <w:pPr>
        <w:pStyle w:val="Nvel2-Opcional"/>
        <w:numPr>
          <w:ilvl w:val="1"/>
          <w:numId w:val="19"/>
        </w:numPr>
        <w:ind w:left="0" w:firstLine="0"/>
        <w:rPr>
          <w:i w:val="0"/>
          <w:strike/>
          <w:color w:val="auto"/>
        </w:rPr>
      </w:pPr>
      <w:r w:rsidRPr="00C974B3">
        <w:rPr>
          <w:i w:val="0"/>
          <w:strike/>
          <w:color w:val="auto"/>
        </w:rPr>
        <w:t xml:space="preserve">Poderão ser subcontratadas as seguintes parcelas do objeto: </w:t>
      </w:r>
    </w:p>
    <w:p w14:paraId="07D6088D" w14:textId="77777777" w:rsidR="00543035" w:rsidRPr="00C974B3" w:rsidRDefault="00543035" w:rsidP="00CA04B3">
      <w:pPr>
        <w:pStyle w:val="Nvel3-Opcional"/>
        <w:numPr>
          <w:ilvl w:val="2"/>
          <w:numId w:val="44"/>
        </w:numPr>
        <w:ind w:left="709" w:firstLine="0"/>
        <w:rPr>
          <w:i w:val="0"/>
          <w:strike/>
          <w:color w:val="auto"/>
        </w:rPr>
      </w:pPr>
      <w:r w:rsidRPr="00C974B3">
        <w:rPr>
          <w:i w:val="0"/>
          <w:strike/>
          <w:color w:val="auto"/>
        </w:rPr>
        <w:t>[...];</w:t>
      </w:r>
    </w:p>
    <w:p w14:paraId="3912B129" w14:textId="77777777" w:rsidR="00543035" w:rsidRPr="00C974B3" w:rsidRDefault="00543035" w:rsidP="00CA04B3">
      <w:pPr>
        <w:pStyle w:val="Nvel3-Opcional"/>
        <w:numPr>
          <w:ilvl w:val="2"/>
          <w:numId w:val="44"/>
        </w:numPr>
        <w:ind w:left="709" w:firstLine="0"/>
        <w:rPr>
          <w:i w:val="0"/>
          <w:strike/>
          <w:color w:val="auto"/>
        </w:rPr>
      </w:pPr>
      <w:r w:rsidRPr="00C974B3">
        <w:rPr>
          <w:i w:val="0"/>
          <w:strike/>
          <w:color w:val="auto"/>
        </w:rPr>
        <w:t>[...]; e</w:t>
      </w:r>
    </w:p>
    <w:p w14:paraId="1D23449E" w14:textId="77777777" w:rsidR="00543035" w:rsidRPr="00C974B3" w:rsidRDefault="00543035" w:rsidP="00CA04B3">
      <w:pPr>
        <w:pStyle w:val="Nvel3-Opcional"/>
        <w:numPr>
          <w:ilvl w:val="2"/>
          <w:numId w:val="44"/>
        </w:numPr>
        <w:ind w:left="709" w:firstLine="0"/>
        <w:rPr>
          <w:i w:val="0"/>
          <w:strike/>
          <w:color w:val="auto"/>
        </w:rPr>
      </w:pPr>
      <w:r w:rsidRPr="00C974B3">
        <w:rPr>
          <w:i w:val="0"/>
          <w:strike/>
          <w:color w:val="auto"/>
        </w:rPr>
        <w:t>[...].</w:t>
      </w:r>
    </w:p>
    <w:p w14:paraId="256E56A4" w14:textId="3615AB7D" w:rsidR="00E133F4" w:rsidRPr="00C974B3" w:rsidRDefault="00E133F4" w:rsidP="00B71B79">
      <w:pPr>
        <w:pStyle w:val="Nvel2-Opcional"/>
        <w:numPr>
          <w:ilvl w:val="1"/>
          <w:numId w:val="19"/>
        </w:numPr>
        <w:ind w:left="0" w:firstLine="0"/>
        <w:rPr>
          <w:i w:val="0"/>
          <w:strike/>
          <w:color w:val="auto"/>
        </w:rPr>
      </w:pPr>
      <w:r w:rsidRPr="00C974B3">
        <w:rPr>
          <w:i w:val="0"/>
          <w:strike/>
          <w:color w:val="auto"/>
        </w:rPr>
        <w:t xml:space="preserve">Em qualquer hipótese de subcontratação, permanece a responsabilidade integral do </w:t>
      </w:r>
      <w:r w:rsidR="001C0E81" w:rsidRPr="00C974B3">
        <w:rPr>
          <w:i w:val="0"/>
          <w:strike/>
          <w:color w:val="auto"/>
        </w:rPr>
        <w:t>C</w:t>
      </w:r>
      <w:r w:rsidRPr="00C974B3">
        <w:rPr>
          <w:i w:val="0"/>
          <w:strike/>
          <w:color w:val="auto"/>
        </w:rPr>
        <w:t xml:space="preserve">ontratado pela perfeita execução contratual, cabendo-lhe realizar a supervisão e coordenação das atividades do subcontratado, bem como responder perante o </w:t>
      </w:r>
      <w:r w:rsidR="001C0E81" w:rsidRPr="00C974B3">
        <w:rPr>
          <w:i w:val="0"/>
          <w:strike/>
          <w:color w:val="auto"/>
        </w:rPr>
        <w:t>C</w:t>
      </w:r>
      <w:r w:rsidRPr="00C974B3">
        <w:rPr>
          <w:i w:val="0"/>
          <w:strike/>
          <w:color w:val="auto"/>
        </w:rPr>
        <w:t>ontratante pelo rigoroso cumprimento das obrigações contratuais correspondentes ao objeto da subcontratação.</w:t>
      </w:r>
    </w:p>
    <w:p w14:paraId="14FE9850" w14:textId="6CEB53B0" w:rsidR="00E133F4" w:rsidRPr="00C974B3" w:rsidRDefault="00E133F4" w:rsidP="00B71B79">
      <w:pPr>
        <w:pStyle w:val="Nvel2-Opcional"/>
        <w:numPr>
          <w:ilvl w:val="1"/>
          <w:numId w:val="19"/>
        </w:numPr>
        <w:ind w:left="0" w:firstLine="0"/>
        <w:rPr>
          <w:i w:val="0"/>
          <w:strike/>
          <w:color w:val="auto"/>
        </w:rPr>
      </w:pPr>
      <w:r w:rsidRPr="00C974B3">
        <w:rPr>
          <w:i w:val="0"/>
          <w:strike/>
          <w:color w:val="auto"/>
        </w:rPr>
        <w:t xml:space="preserve">A subcontratação depende de autorização prévia do </w:t>
      </w:r>
      <w:r w:rsidR="001C0E81" w:rsidRPr="00C974B3">
        <w:rPr>
          <w:i w:val="0"/>
          <w:strike/>
          <w:color w:val="auto"/>
        </w:rPr>
        <w:t>C</w:t>
      </w:r>
      <w:r w:rsidRPr="00C974B3">
        <w:rPr>
          <w:i w:val="0"/>
          <w:strike/>
          <w:color w:val="auto"/>
        </w:rPr>
        <w:t>ontratante, a quem incumbe avaliar se o subcontratado cumpre os requisitos de qualificação técnica necessários para a execução do objeto.</w:t>
      </w:r>
    </w:p>
    <w:p w14:paraId="0625FA86" w14:textId="2D8E93DA" w:rsidR="00E133F4" w:rsidRPr="00C974B3" w:rsidRDefault="00E133F4" w:rsidP="00B71B79">
      <w:pPr>
        <w:pStyle w:val="Nvel2-Opcional"/>
        <w:numPr>
          <w:ilvl w:val="1"/>
          <w:numId w:val="19"/>
        </w:numPr>
        <w:ind w:left="0" w:firstLine="0"/>
        <w:rPr>
          <w:i w:val="0"/>
          <w:strike/>
          <w:color w:val="auto"/>
        </w:rPr>
      </w:pPr>
      <w:r w:rsidRPr="00C974B3">
        <w:rPr>
          <w:i w:val="0"/>
          <w:strike/>
          <w:color w:val="auto"/>
        </w:rPr>
        <w:t xml:space="preserve">O </w:t>
      </w:r>
      <w:r w:rsidR="001C0E81" w:rsidRPr="00C974B3">
        <w:rPr>
          <w:i w:val="0"/>
          <w:strike/>
          <w:color w:val="auto"/>
        </w:rPr>
        <w:t>C</w:t>
      </w:r>
      <w:r w:rsidRPr="00C974B3">
        <w:rPr>
          <w:i w:val="0"/>
          <w:strike/>
          <w:color w:val="auto"/>
        </w:rPr>
        <w:t>ontratado apresentará à Administração documentação que comprove a capacidade técnica do subcontratado, que será avaliada e juntada aos autos do processo correspondente.</w:t>
      </w:r>
    </w:p>
    <w:p w14:paraId="7A08A8C3" w14:textId="77777777" w:rsidR="00E133F4" w:rsidRPr="00C974B3" w:rsidRDefault="00E133F4" w:rsidP="00B71B79">
      <w:pPr>
        <w:pStyle w:val="Nvel2-Opcional"/>
        <w:numPr>
          <w:ilvl w:val="1"/>
          <w:numId w:val="19"/>
        </w:numPr>
        <w:ind w:left="0" w:firstLine="0"/>
        <w:rPr>
          <w:i w:val="0"/>
          <w:color w:val="auto"/>
        </w:rPr>
      </w:pPr>
      <w:r w:rsidRPr="00C974B3">
        <w:rPr>
          <w:i w:val="0"/>
          <w:strike/>
          <w:color w:val="auto"/>
        </w:rPr>
        <w:lastRenderedPageBreak/>
        <w:t xml:space="preserve">É vedada a subcontratação de pessoa física ou jurídica, se aquela ou os dirigentes desta mantiverem vínculo de natureza técnica, comercial, econômica, financeira, trabalhista ou civil com dirigente do órgão ou entidade contratante ou com agente público que desempenhe função na contratação ou atue na fiscalização ou na gestão do contrato, ou se deles forem cônjuge, companheiro ou parente em linha reta, colateral, ou por afinidade, até o terceiro </w:t>
      </w:r>
      <w:proofErr w:type="gramStart"/>
      <w:r w:rsidRPr="00C974B3">
        <w:rPr>
          <w:i w:val="0"/>
          <w:strike/>
          <w:color w:val="auto"/>
        </w:rPr>
        <w:t>grau</w:t>
      </w:r>
      <w:r w:rsidRPr="00C974B3">
        <w:rPr>
          <w:i w:val="0"/>
          <w:color w:val="auto"/>
        </w:rPr>
        <w:t>.</w:t>
      </w:r>
      <w:commentRangeEnd w:id="21"/>
      <w:proofErr w:type="gramEnd"/>
      <w:r w:rsidR="00AD29DF" w:rsidRPr="00C974B3">
        <w:rPr>
          <w:rStyle w:val="Refdecomentrio"/>
          <w:rFonts w:ascii="Ecofont_Spranq_eco_Sans" w:eastAsiaTheme="minorEastAsia" w:hAnsi="Ecofont_Spranq_eco_Sans" w:cs="Tahoma"/>
          <w:i w:val="0"/>
          <w:iCs w:val="0"/>
          <w:color w:val="auto"/>
        </w:rPr>
        <w:commentReference w:id="21"/>
      </w:r>
    </w:p>
    <w:p w14:paraId="15A88D98" w14:textId="77BE33C1" w:rsidR="00613896" w:rsidRPr="00C974B3" w:rsidRDefault="2777A1C8" w:rsidP="00B71B79">
      <w:pPr>
        <w:pStyle w:val="Nvel1-SemNumerao"/>
      </w:pPr>
      <w:commentRangeStart w:id="23"/>
      <w:r w:rsidRPr="00C974B3">
        <w:t>Garantia da contratação</w:t>
      </w:r>
      <w:commentRangeEnd w:id="23"/>
      <w:r w:rsidR="005A5625" w:rsidRPr="00C974B3">
        <w:rPr>
          <w:rStyle w:val="Refdecomentrio"/>
          <w:rFonts w:ascii="Ecofont_Spranq_eco_Sans" w:eastAsiaTheme="minorEastAsia" w:hAnsi="Ecofont_Spranq_eco_Sans" w:cs="Tahoma"/>
          <w:b w:val="0"/>
        </w:rPr>
        <w:commentReference w:id="23"/>
      </w:r>
    </w:p>
    <w:p w14:paraId="7F418607" w14:textId="62B7BDF9" w:rsidR="00613896" w:rsidRPr="00C974B3" w:rsidRDefault="00613896" w:rsidP="00B71B79">
      <w:pPr>
        <w:pStyle w:val="Nvel2-Opcional"/>
        <w:numPr>
          <w:ilvl w:val="1"/>
          <w:numId w:val="19"/>
        </w:numPr>
        <w:ind w:left="0" w:firstLine="0"/>
        <w:rPr>
          <w:i w:val="0"/>
          <w:color w:val="auto"/>
        </w:rPr>
      </w:pPr>
      <w:bookmarkStart w:id="24" w:name="_Hlk170740922"/>
      <w:r w:rsidRPr="00C974B3">
        <w:rPr>
          <w:i w:val="0"/>
          <w:color w:val="auto"/>
        </w:rPr>
        <w:t>Não haverá exigência da garantia da contratação dos art.</w:t>
      </w:r>
      <w:r w:rsidR="0049119A" w:rsidRPr="00C974B3">
        <w:rPr>
          <w:i w:val="0"/>
          <w:color w:val="auto"/>
        </w:rPr>
        <w:t xml:space="preserve"> </w:t>
      </w:r>
      <w:r w:rsidRPr="00C974B3">
        <w:rPr>
          <w:i w:val="0"/>
          <w:color w:val="auto"/>
        </w:rPr>
        <w:t xml:space="preserve">96 e seguintes da Lei nº 14.133, de 2021, </w:t>
      </w:r>
      <w:r w:rsidR="002D22AC" w:rsidRPr="002A2580">
        <w:rPr>
          <w:i w:val="0"/>
          <w:color w:val="00B050"/>
        </w:rPr>
        <w:t>por se tratar de compra de itens simples, de baixo valor e com entrega imediata</w:t>
      </w:r>
      <w:r w:rsidRPr="00C974B3">
        <w:rPr>
          <w:i w:val="0"/>
          <w:color w:val="auto"/>
        </w:rPr>
        <w:t>.</w:t>
      </w:r>
    </w:p>
    <w:p w14:paraId="0FBFBB6C" w14:textId="140124EC" w:rsidR="00613896" w:rsidRPr="00C974B3" w:rsidRDefault="00613896" w:rsidP="00B71B79">
      <w:pPr>
        <w:pStyle w:val="ou"/>
      </w:pPr>
      <w:r w:rsidRPr="00C974B3">
        <w:t>OU</w:t>
      </w:r>
    </w:p>
    <w:bookmarkEnd w:id="24"/>
    <w:p w14:paraId="437363AF" w14:textId="67ADCB4B" w:rsidR="003770C5" w:rsidRPr="00C974B3" w:rsidRDefault="41BC3C6B" w:rsidP="00B71B79">
      <w:pPr>
        <w:pStyle w:val="Nvel2-Opcional"/>
        <w:numPr>
          <w:ilvl w:val="1"/>
          <w:numId w:val="19"/>
        </w:numPr>
        <w:ind w:left="0" w:firstLine="0"/>
        <w:rPr>
          <w:i w:val="0"/>
          <w:strike/>
          <w:color w:val="auto"/>
        </w:rPr>
      </w:pPr>
      <w:r w:rsidRPr="00C974B3">
        <w:rPr>
          <w:i w:val="0"/>
          <w:strike/>
          <w:color w:val="auto"/>
        </w:rPr>
        <w:t xml:space="preserve">Será exigida a garantia da contratação de que tratam os </w:t>
      </w:r>
      <w:proofErr w:type="spellStart"/>
      <w:r w:rsidRPr="00C974B3">
        <w:rPr>
          <w:i w:val="0"/>
          <w:strike/>
          <w:color w:val="auto"/>
        </w:rPr>
        <w:t>arts</w:t>
      </w:r>
      <w:proofErr w:type="spellEnd"/>
      <w:r w:rsidRPr="00C974B3">
        <w:rPr>
          <w:i w:val="0"/>
          <w:strike/>
          <w:color w:val="auto"/>
        </w:rPr>
        <w:t xml:space="preserve">. 96 e seguintes da Lei nº 14.133, de 2021, </w:t>
      </w:r>
      <w:r w:rsidR="005C4DF2" w:rsidRPr="00C974B3">
        <w:rPr>
          <w:i w:val="0"/>
          <w:strike/>
          <w:color w:val="auto"/>
        </w:rPr>
        <w:t xml:space="preserve">com validade durante a execução do contrato e 90 (noventa) dias após término da vigência contratual, </w:t>
      </w:r>
      <w:r w:rsidR="00D30F44" w:rsidRPr="00C974B3">
        <w:rPr>
          <w:i w:val="0"/>
          <w:strike/>
          <w:color w:val="auto"/>
        </w:rPr>
        <w:t xml:space="preserve">podendo o </w:t>
      </w:r>
      <w:r w:rsidR="00432CEF" w:rsidRPr="00C974B3">
        <w:rPr>
          <w:i w:val="0"/>
          <w:strike/>
          <w:color w:val="auto"/>
        </w:rPr>
        <w:t>C</w:t>
      </w:r>
      <w:r w:rsidR="00D30F44" w:rsidRPr="00C974B3">
        <w:rPr>
          <w:i w:val="0"/>
          <w:strike/>
          <w:color w:val="auto"/>
        </w:rPr>
        <w:t xml:space="preserve">ontratado optar pela caução em dinheiro ou em títulos da dívida pública, seguro-garantia, fiança bancária ou título de capitalização, em valor correspondente a </w:t>
      </w:r>
      <w:r w:rsidR="004C5380" w:rsidRPr="00C974B3">
        <w:rPr>
          <w:b/>
          <w:bCs/>
          <w:i w:val="0"/>
          <w:strike/>
          <w:color w:val="auto"/>
        </w:rPr>
        <w:t>XX</w:t>
      </w:r>
      <w:r w:rsidR="004C5380" w:rsidRPr="00C974B3">
        <w:rPr>
          <w:i w:val="0"/>
          <w:strike/>
          <w:color w:val="auto"/>
        </w:rPr>
        <w:t>% (</w:t>
      </w:r>
      <w:proofErr w:type="spellStart"/>
      <w:r w:rsidR="004C5380" w:rsidRPr="00C974B3">
        <w:rPr>
          <w:b/>
          <w:bCs/>
          <w:i w:val="0"/>
          <w:strike/>
          <w:color w:val="auto"/>
        </w:rPr>
        <w:t>xxxxx</w:t>
      </w:r>
      <w:proofErr w:type="spellEnd"/>
      <w:r w:rsidR="004C5380" w:rsidRPr="00C974B3">
        <w:rPr>
          <w:i w:val="0"/>
          <w:strike/>
          <w:color w:val="auto"/>
        </w:rPr>
        <w:t xml:space="preserve"> por cento) </w:t>
      </w:r>
      <w:r w:rsidR="00D30F44" w:rsidRPr="00C974B3">
        <w:rPr>
          <w:i w:val="0"/>
          <w:strike/>
          <w:color w:val="auto"/>
        </w:rPr>
        <w:t xml:space="preserve">do valor </w:t>
      </w:r>
      <w:r w:rsidR="00D30F44" w:rsidRPr="00C974B3">
        <w:rPr>
          <w:b/>
          <w:i w:val="0"/>
          <w:strike/>
          <w:color w:val="auto"/>
        </w:rPr>
        <w:t>[total]</w:t>
      </w:r>
      <w:r w:rsidR="00D30F44" w:rsidRPr="00C974B3">
        <w:rPr>
          <w:i w:val="0"/>
          <w:strike/>
          <w:color w:val="auto"/>
        </w:rPr>
        <w:t xml:space="preserve"> </w:t>
      </w:r>
      <w:r w:rsidR="004C5380" w:rsidRPr="00C974B3">
        <w:rPr>
          <w:b/>
          <w:bCs/>
          <w:i w:val="0"/>
          <w:strike/>
          <w:color w:val="auto"/>
        </w:rPr>
        <w:t>OU</w:t>
      </w:r>
      <w:r w:rsidR="00D30F44" w:rsidRPr="00C974B3">
        <w:rPr>
          <w:i w:val="0"/>
          <w:strike/>
          <w:color w:val="auto"/>
        </w:rPr>
        <w:t xml:space="preserve"> </w:t>
      </w:r>
      <w:r w:rsidR="00D30F44" w:rsidRPr="00C974B3">
        <w:rPr>
          <w:b/>
          <w:i w:val="0"/>
          <w:strike/>
          <w:color w:val="auto"/>
        </w:rPr>
        <w:t>[anual]</w:t>
      </w:r>
      <w:r w:rsidR="00D30F44" w:rsidRPr="00C974B3">
        <w:rPr>
          <w:i w:val="0"/>
          <w:strike/>
          <w:color w:val="auto"/>
        </w:rPr>
        <w:t xml:space="preserve"> d</w:t>
      </w:r>
      <w:r w:rsidR="005F5249" w:rsidRPr="00C974B3">
        <w:rPr>
          <w:i w:val="0"/>
          <w:strike/>
          <w:color w:val="auto"/>
        </w:rPr>
        <w:t>a contratação</w:t>
      </w:r>
      <w:r w:rsidR="00D30F44" w:rsidRPr="00C974B3">
        <w:rPr>
          <w:i w:val="0"/>
          <w:strike/>
          <w:color w:val="auto"/>
        </w:rPr>
        <w:t xml:space="preserve">. </w:t>
      </w:r>
    </w:p>
    <w:p w14:paraId="5D0EB6CA" w14:textId="5561A7D1" w:rsidR="00573B28" w:rsidRPr="00C974B3" w:rsidRDefault="004A1514" w:rsidP="00B71B79">
      <w:pPr>
        <w:pStyle w:val="Nvel2-Opcional"/>
        <w:numPr>
          <w:ilvl w:val="1"/>
          <w:numId w:val="19"/>
        </w:numPr>
        <w:ind w:left="0" w:firstLine="0"/>
        <w:rPr>
          <w:i w:val="0"/>
          <w:color w:val="auto"/>
        </w:rPr>
      </w:pPr>
      <w:r w:rsidRPr="00C974B3">
        <w:rPr>
          <w:i w:val="0"/>
          <w:strike/>
          <w:color w:val="auto"/>
        </w:rPr>
        <w:t xml:space="preserve">Em </w:t>
      </w:r>
      <w:r w:rsidR="0030248D" w:rsidRPr="00C974B3">
        <w:rPr>
          <w:i w:val="0"/>
          <w:strike/>
          <w:color w:val="auto"/>
        </w:rPr>
        <w:t>caso de opção pelo seguro-garantia, a parte adjudicatária deverá apresentá-la, no máximo, até a data de assinatura do contrato</w:t>
      </w:r>
      <w:r w:rsidR="0030248D" w:rsidRPr="00C974B3">
        <w:rPr>
          <w:i w:val="0"/>
          <w:color w:val="auto"/>
        </w:rPr>
        <w:t>.</w:t>
      </w:r>
    </w:p>
    <w:p w14:paraId="5253C3BA" w14:textId="536141F9" w:rsidR="00B93B22" w:rsidRPr="00C974B3" w:rsidRDefault="00B93B22" w:rsidP="004B15BA">
      <w:pPr>
        <w:pStyle w:val="Nvel3-Opcional"/>
        <w:numPr>
          <w:ilvl w:val="2"/>
          <w:numId w:val="19"/>
        </w:numPr>
        <w:ind w:left="709" w:firstLine="0"/>
        <w:rPr>
          <w:i w:val="0"/>
          <w:strike/>
          <w:color w:val="auto"/>
        </w:rPr>
      </w:pPr>
      <w:r w:rsidRPr="00C974B3">
        <w:rPr>
          <w:rStyle w:val="normaltextrun"/>
          <w:i w:val="0"/>
          <w:strike/>
          <w:color w:val="auto"/>
        </w:rPr>
        <w:t xml:space="preserve">A </w:t>
      </w:r>
      <w:r w:rsidR="005C4DF2" w:rsidRPr="00C974B3">
        <w:rPr>
          <w:rStyle w:val="normaltextrun"/>
          <w:i w:val="0"/>
          <w:strike/>
          <w:color w:val="auto"/>
        </w:rPr>
        <w:t xml:space="preserve">apólice de seguro-garantia permanecerá em vigor mesmo que o Contratado não pague o prêmio nas datas </w:t>
      </w:r>
      <w:proofErr w:type="gramStart"/>
      <w:r w:rsidR="005C4DF2" w:rsidRPr="00C974B3">
        <w:rPr>
          <w:rStyle w:val="normaltextrun"/>
          <w:i w:val="0"/>
          <w:strike/>
          <w:color w:val="auto"/>
        </w:rPr>
        <w:t>convencionadas</w:t>
      </w:r>
      <w:r w:rsidRPr="00C974B3">
        <w:rPr>
          <w:rStyle w:val="normaltextrun"/>
          <w:i w:val="0"/>
          <w:strike/>
          <w:color w:val="auto"/>
        </w:rPr>
        <w:t>.</w:t>
      </w:r>
      <w:proofErr w:type="gramEnd"/>
      <w:r w:rsidRPr="00C974B3">
        <w:rPr>
          <w:rStyle w:val="normaltextrun"/>
          <w:i w:val="0"/>
          <w:iCs/>
          <w:strike/>
          <w:color w:val="auto"/>
          <w:szCs w:val="20"/>
        </w:rPr>
        <w:t> </w:t>
      </w:r>
    </w:p>
    <w:p w14:paraId="72889F2B" w14:textId="2813A1D8" w:rsidR="00B93B22" w:rsidRPr="00C974B3" w:rsidRDefault="00B93B22" w:rsidP="004B15BA">
      <w:pPr>
        <w:pStyle w:val="Nvel3-Opcional"/>
        <w:numPr>
          <w:ilvl w:val="2"/>
          <w:numId w:val="19"/>
        </w:numPr>
        <w:ind w:left="709" w:firstLine="0"/>
        <w:rPr>
          <w:i w:val="0"/>
          <w:strike/>
          <w:color w:val="auto"/>
        </w:rPr>
      </w:pPr>
      <w:r w:rsidRPr="00C974B3">
        <w:rPr>
          <w:rStyle w:val="normaltextrun"/>
          <w:i w:val="0"/>
          <w:strike/>
          <w:color w:val="auto"/>
        </w:rPr>
        <w:t xml:space="preserve">Caso o </w:t>
      </w:r>
      <w:r w:rsidR="00D212D2" w:rsidRPr="00C974B3">
        <w:rPr>
          <w:rStyle w:val="normaltextrun"/>
          <w:i w:val="0"/>
          <w:strike/>
          <w:color w:val="auto"/>
        </w:rPr>
        <w:t xml:space="preserve">adjudicatário </w:t>
      </w:r>
      <w:r w:rsidRPr="00C974B3">
        <w:rPr>
          <w:rStyle w:val="normaltextrun"/>
          <w:i w:val="0"/>
          <w:strike/>
          <w:color w:val="auto"/>
        </w:rPr>
        <w:t>não apresente a apólice de seguro de garantia antes da assinatura do contrato, ocorrerá a preclusão do direito de escolha dessa modalidade de garantia.</w:t>
      </w:r>
    </w:p>
    <w:p w14:paraId="7E4F2456" w14:textId="1434A25B" w:rsidR="00B93B22" w:rsidRPr="00C974B3" w:rsidRDefault="00B93B22" w:rsidP="004B15BA">
      <w:pPr>
        <w:pStyle w:val="Nvel3-Opcional"/>
        <w:numPr>
          <w:ilvl w:val="2"/>
          <w:numId w:val="19"/>
        </w:numPr>
        <w:ind w:left="709" w:firstLine="0"/>
        <w:rPr>
          <w:i w:val="0"/>
          <w:strike/>
          <w:color w:val="auto"/>
        </w:rPr>
      </w:pPr>
      <w:r w:rsidRPr="00C974B3">
        <w:rPr>
          <w:rStyle w:val="normaltextrun"/>
          <w:i w:val="0"/>
          <w:strike/>
          <w:color w:val="auto"/>
        </w:rPr>
        <w:t xml:space="preserve">A apólice de seguro-garantia deverá acompanhar as modificações referentes à vigência do contrato principal mediante a emissão do respectivo endosso pela </w:t>
      </w:r>
      <w:proofErr w:type="gramStart"/>
      <w:r w:rsidRPr="00C974B3">
        <w:rPr>
          <w:rStyle w:val="normaltextrun"/>
          <w:i w:val="0"/>
          <w:strike/>
          <w:color w:val="auto"/>
        </w:rPr>
        <w:t>seguradora.</w:t>
      </w:r>
      <w:proofErr w:type="gramEnd"/>
      <w:r w:rsidRPr="00C974B3">
        <w:rPr>
          <w:rStyle w:val="normaltextrun"/>
          <w:i w:val="0"/>
          <w:iCs/>
          <w:strike/>
          <w:color w:val="auto"/>
          <w:szCs w:val="20"/>
        </w:rPr>
        <w:t> </w:t>
      </w:r>
    </w:p>
    <w:p w14:paraId="3D31F0DA" w14:textId="42452A17" w:rsidR="00B93B22" w:rsidRPr="00C974B3" w:rsidRDefault="00B93B22" w:rsidP="004B15BA">
      <w:pPr>
        <w:pStyle w:val="Nvel3-Opcional"/>
        <w:numPr>
          <w:ilvl w:val="2"/>
          <w:numId w:val="19"/>
        </w:numPr>
        <w:ind w:left="709" w:firstLine="0"/>
        <w:rPr>
          <w:i w:val="0"/>
          <w:strike/>
          <w:color w:val="auto"/>
        </w:rPr>
      </w:pPr>
      <w:r w:rsidRPr="00C974B3">
        <w:rPr>
          <w:rStyle w:val="normaltextrun"/>
          <w:i w:val="0"/>
          <w:strike/>
          <w:color w:val="auto"/>
        </w:rPr>
        <w:t xml:space="preserve">Será permitida a substituição da apólice de seguro-garantia na data de renovação ou de aniversário, desde que mantidas as condições e coberturas da apólice vigente e nenhum período fique descoberto, ressalvados os períodos de suspensão </w:t>
      </w:r>
      <w:proofErr w:type="gramStart"/>
      <w:r w:rsidRPr="00C974B3">
        <w:rPr>
          <w:rStyle w:val="normaltextrun"/>
          <w:i w:val="0"/>
          <w:strike/>
          <w:color w:val="auto"/>
        </w:rPr>
        <w:t>contratual.</w:t>
      </w:r>
      <w:proofErr w:type="gramEnd"/>
      <w:r w:rsidRPr="00C974B3">
        <w:rPr>
          <w:rStyle w:val="normaltextrun"/>
          <w:i w:val="0"/>
          <w:iCs/>
          <w:strike/>
          <w:color w:val="auto"/>
          <w:szCs w:val="20"/>
        </w:rPr>
        <w:t> </w:t>
      </w:r>
    </w:p>
    <w:p w14:paraId="542D2AE7" w14:textId="0D84B274" w:rsidR="008E2C37" w:rsidRPr="00C974B3" w:rsidRDefault="003317C5" w:rsidP="004B15BA">
      <w:pPr>
        <w:pStyle w:val="Nvel3-Opcional"/>
        <w:numPr>
          <w:ilvl w:val="2"/>
          <w:numId w:val="19"/>
        </w:numPr>
        <w:ind w:left="709" w:firstLine="0"/>
        <w:rPr>
          <w:i w:val="0"/>
          <w:strike/>
          <w:color w:val="auto"/>
        </w:rPr>
      </w:pPr>
      <w:r w:rsidRPr="00C974B3">
        <w:rPr>
          <w:rStyle w:val="Refdecomentrio"/>
          <w:i w:val="0"/>
          <w:strike/>
          <w:color w:val="auto"/>
          <w:sz w:val="20"/>
        </w:rPr>
        <w:t xml:space="preserve">Caso o </w:t>
      </w:r>
      <w:r w:rsidR="00D212D2" w:rsidRPr="00C974B3">
        <w:rPr>
          <w:rStyle w:val="normaltextrun"/>
          <w:i w:val="0"/>
          <w:strike/>
          <w:color w:val="auto"/>
        </w:rPr>
        <w:t>adjudicatário</w:t>
      </w:r>
      <w:r w:rsidR="00D212D2" w:rsidRPr="00C974B3">
        <w:rPr>
          <w:rStyle w:val="Refdecomentrio"/>
          <w:i w:val="0"/>
          <w:strike/>
          <w:color w:val="auto"/>
          <w:sz w:val="20"/>
        </w:rPr>
        <w:t xml:space="preserve"> </w:t>
      </w:r>
      <w:r w:rsidRPr="00C974B3">
        <w:rPr>
          <w:rStyle w:val="Refdecomentrio"/>
          <w:i w:val="0"/>
          <w:strike/>
          <w:color w:val="auto"/>
          <w:sz w:val="20"/>
        </w:rPr>
        <w:t xml:space="preserve">não opte pelo seguro-garantia ou não apresente a apólice de seguro de garantia antes da assinatura do contrato, deverá apresentar, no prazo máximo de 10 (dez) dias úteis, prorrogáveis por igual período, a critério do </w:t>
      </w:r>
      <w:r w:rsidR="00D4660A" w:rsidRPr="00C974B3">
        <w:rPr>
          <w:rStyle w:val="Refdecomentrio"/>
          <w:i w:val="0"/>
          <w:strike/>
          <w:color w:val="auto"/>
          <w:sz w:val="20"/>
        </w:rPr>
        <w:t>C</w:t>
      </w:r>
      <w:r w:rsidRPr="00C974B3">
        <w:rPr>
          <w:rStyle w:val="Refdecomentrio"/>
          <w:i w:val="0"/>
          <w:strike/>
          <w:color w:val="auto"/>
          <w:sz w:val="20"/>
        </w:rPr>
        <w:t>ontratante, contado da assinatura do contrato, comprovante de prestação de garantia nas modalidades de caução em dinheiro ou títulos da dívida pública, fiança bancária ou títulos de capitalização</w:t>
      </w:r>
      <w:r w:rsidR="00B508BD" w:rsidRPr="00C974B3">
        <w:rPr>
          <w:i w:val="0"/>
          <w:strike/>
          <w:color w:val="auto"/>
        </w:rPr>
        <w:t>.</w:t>
      </w:r>
    </w:p>
    <w:p w14:paraId="72CCC817" w14:textId="511167D1" w:rsidR="008E2C37" w:rsidRPr="00C974B3" w:rsidRDefault="008E2C37" w:rsidP="004B15BA">
      <w:pPr>
        <w:pStyle w:val="Nvel2-Opcional"/>
        <w:numPr>
          <w:ilvl w:val="1"/>
          <w:numId w:val="19"/>
        </w:numPr>
        <w:ind w:left="0" w:firstLine="0"/>
        <w:rPr>
          <w:i w:val="0"/>
          <w:strike/>
          <w:color w:val="auto"/>
        </w:rPr>
      </w:pPr>
      <w:r w:rsidRPr="00C974B3">
        <w:rPr>
          <w:i w:val="0"/>
          <w:color w:val="auto"/>
        </w:rPr>
        <w:t xml:space="preserve">Caso </w:t>
      </w:r>
      <w:r w:rsidRPr="00C974B3">
        <w:rPr>
          <w:i w:val="0"/>
          <w:strike/>
          <w:color w:val="auto"/>
        </w:rPr>
        <w:t xml:space="preserve">seja a garantia em dinheiro </w:t>
      </w:r>
      <w:proofErr w:type="gramStart"/>
      <w:r w:rsidRPr="00C974B3">
        <w:rPr>
          <w:i w:val="0"/>
          <w:strike/>
          <w:color w:val="auto"/>
        </w:rPr>
        <w:t>a</w:t>
      </w:r>
      <w:proofErr w:type="gramEnd"/>
      <w:r w:rsidRPr="00C974B3">
        <w:rPr>
          <w:i w:val="0"/>
          <w:strike/>
          <w:color w:val="auto"/>
        </w:rPr>
        <w:t xml:space="preserve"> modalidade de garantia escolhida pelo </w:t>
      </w:r>
      <w:r w:rsidR="00432CEF" w:rsidRPr="00C974B3">
        <w:rPr>
          <w:i w:val="0"/>
          <w:strike/>
          <w:color w:val="auto"/>
        </w:rPr>
        <w:t>C</w:t>
      </w:r>
      <w:r w:rsidRPr="00C974B3">
        <w:rPr>
          <w:i w:val="0"/>
          <w:strike/>
          <w:color w:val="auto"/>
        </w:rPr>
        <w:t xml:space="preserve">ontratado, deverá ser efetuada em favor do </w:t>
      </w:r>
      <w:r w:rsidR="00D4660A" w:rsidRPr="00C974B3">
        <w:rPr>
          <w:i w:val="0"/>
          <w:strike/>
          <w:color w:val="auto"/>
        </w:rPr>
        <w:t>C</w:t>
      </w:r>
      <w:r w:rsidRPr="00C974B3">
        <w:rPr>
          <w:i w:val="0"/>
          <w:strike/>
          <w:color w:val="auto"/>
        </w:rPr>
        <w:t>ontratante, em conta específica na Caixa Econômica Federal, com correção monetária.</w:t>
      </w:r>
    </w:p>
    <w:p w14:paraId="58F52ED2" w14:textId="52AE9860" w:rsidR="008E2C37" w:rsidRPr="00C974B3" w:rsidRDefault="008E2C37" w:rsidP="004B15BA">
      <w:pPr>
        <w:pStyle w:val="Nvel2-Opcional"/>
        <w:numPr>
          <w:ilvl w:val="1"/>
          <w:numId w:val="19"/>
        </w:numPr>
        <w:ind w:left="0" w:firstLine="0"/>
        <w:rPr>
          <w:i w:val="0"/>
          <w:strike/>
          <w:color w:val="auto"/>
        </w:rPr>
      </w:pPr>
      <w:r w:rsidRPr="00C974B3">
        <w:rPr>
          <w:i w:val="0"/>
          <w:strike/>
          <w:color w:val="auto"/>
        </w:rPr>
        <w:t>Caso a opção seja por utilizar títulos da dívida pública, estes devem ter sido emitidos sob a forma escritural, mediante registro em sistema centralizado de liquidação e de custódia autorizado pelo Banco Central do Brasil, e avaliados pelos seus valores econômicos, conforme definido pelo Ministério competente.</w:t>
      </w:r>
    </w:p>
    <w:p w14:paraId="2CB70748" w14:textId="65902B65" w:rsidR="008E2C37" w:rsidRPr="00C974B3" w:rsidRDefault="008E2C37" w:rsidP="004B15BA">
      <w:pPr>
        <w:pStyle w:val="Nvel2-Opcional"/>
        <w:numPr>
          <w:ilvl w:val="1"/>
          <w:numId w:val="19"/>
        </w:numPr>
        <w:ind w:left="0" w:firstLine="0"/>
        <w:rPr>
          <w:i w:val="0"/>
          <w:strike/>
          <w:color w:val="auto"/>
        </w:rPr>
      </w:pPr>
      <w:r w:rsidRPr="00C974B3">
        <w:rPr>
          <w:i w:val="0"/>
          <w:strike/>
          <w:color w:val="auto"/>
        </w:rPr>
        <w:t>No caso de garantia na modalidade de fiança bancária, deverá ser emitida por banco ou instituição financeira devidamente autorizada a operar no País pelo Banco Central do Brasil, e deverá constar expressa renúncia do fiador aos benefícios do artigo 827 do Código Civil.</w:t>
      </w:r>
    </w:p>
    <w:p w14:paraId="6C65C3C2" w14:textId="66DDAE56" w:rsidR="00EA647B" w:rsidRPr="00C974B3" w:rsidRDefault="008E2C37" w:rsidP="004B15BA">
      <w:pPr>
        <w:pStyle w:val="Nvel2-Opcional"/>
        <w:numPr>
          <w:ilvl w:val="1"/>
          <w:numId w:val="19"/>
        </w:numPr>
        <w:ind w:left="0" w:firstLine="0"/>
        <w:rPr>
          <w:i w:val="0"/>
          <w:strike/>
          <w:color w:val="auto"/>
        </w:rPr>
      </w:pPr>
      <w:r w:rsidRPr="00C974B3">
        <w:rPr>
          <w:i w:val="0"/>
          <w:strike/>
          <w:color w:val="auto"/>
        </w:rPr>
        <w:t>Na hipótese de opção pelo título de capitalização, a garantia deverá ser custeada por pagamento único, com resgate pelo valor total, sob a modalidade de instrumento de garantia, emitido por sociedades de capitalização regulamente constituídas e autorizadas pelo Governo Federal.</w:t>
      </w:r>
    </w:p>
    <w:p w14:paraId="47374EE8" w14:textId="4F0C82CC" w:rsidR="00313E34" w:rsidRPr="00C974B3" w:rsidRDefault="00EA647B" w:rsidP="004B15BA">
      <w:pPr>
        <w:pStyle w:val="Nvel3-Opcional"/>
        <w:numPr>
          <w:ilvl w:val="2"/>
          <w:numId w:val="19"/>
        </w:numPr>
        <w:ind w:left="709" w:firstLine="0"/>
        <w:rPr>
          <w:i w:val="0"/>
          <w:strike/>
          <w:color w:val="auto"/>
        </w:rPr>
      </w:pPr>
      <w:r w:rsidRPr="00C974B3">
        <w:rPr>
          <w:i w:val="0"/>
          <w:strike/>
          <w:color w:val="auto"/>
        </w:rPr>
        <w:t xml:space="preserve">O título de capitalização deverá ser apresentado </w:t>
      </w:r>
      <w:r w:rsidR="00D4660A" w:rsidRPr="00C974B3">
        <w:rPr>
          <w:i w:val="0"/>
          <w:strike/>
          <w:color w:val="auto"/>
        </w:rPr>
        <w:t>ao C</w:t>
      </w:r>
      <w:r w:rsidRPr="00C974B3">
        <w:rPr>
          <w:i w:val="0"/>
          <w:strike/>
          <w:color w:val="auto"/>
        </w:rPr>
        <w:t>ontratante juntamente com as condições gerais e o número do processo administrativo sob o qual o plano de capitalização foi aprovado pela Susep (art. 8º, III, da Circular SUSEP nº 656, de 11 de março de 2022)</w:t>
      </w:r>
      <w:r w:rsidR="004253D6" w:rsidRPr="00C974B3">
        <w:rPr>
          <w:i w:val="0"/>
          <w:strike/>
          <w:color w:val="auto"/>
        </w:rPr>
        <w:t>.</w:t>
      </w:r>
      <w:r w:rsidR="00B508BD" w:rsidRPr="00C974B3">
        <w:rPr>
          <w:i w:val="0"/>
          <w:strike/>
          <w:color w:val="auto"/>
        </w:rPr>
        <w:t xml:space="preserve"> </w:t>
      </w:r>
    </w:p>
    <w:p w14:paraId="16852E31" w14:textId="0728E537" w:rsidR="00EA647B" w:rsidRPr="00C974B3" w:rsidRDefault="005B6507" w:rsidP="004B15BA">
      <w:pPr>
        <w:pStyle w:val="Nvel2-Opcional"/>
        <w:numPr>
          <w:ilvl w:val="1"/>
          <w:numId w:val="19"/>
        </w:numPr>
        <w:ind w:left="0" w:firstLine="0"/>
        <w:rPr>
          <w:i w:val="0"/>
          <w:strike/>
          <w:color w:val="auto"/>
        </w:rPr>
      </w:pPr>
      <w:r w:rsidRPr="00C974B3">
        <w:rPr>
          <w:i w:val="0"/>
          <w:strike/>
          <w:color w:val="auto"/>
        </w:rPr>
        <w:lastRenderedPageBreak/>
        <w:t xml:space="preserve">A garantia assegurará, qualquer que seja a modalidade escolhida, sob pena de não aceitação, o pagamento </w:t>
      </w:r>
      <w:proofErr w:type="gramStart"/>
      <w:r w:rsidRPr="00C974B3">
        <w:rPr>
          <w:i w:val="0"/>
          <w:strike/>
          <w:color w:val="auto"/>
        </w:rPr>
        <w:t>de:</w:t>
      </w:r>
      <w:proofErr w:type="gramEnd"/>
      <w:r w:rsidRPr="00C974B3">
        <w:rPr>
          <w:i w:val="0"/>
          <w:strike/>
          <w:color w:val="auto"/>
        </w:rPr>
        <w:t> </w:t>
      </w:r>
    </w:p>
    <w:p w14:paraId="44E066D0" w14:textId="04AF1EFF" w:rsidR="005B6507" w:rsidRPr="00C974B3" w:rsidRDefault="005B6507" w:rsidP="004B15BA">
      <w:pPr>
        <w:pStyle w:val="Nvel3-Opcional"/>
        <w:numPr>
          <w:ilvl w:val="2"/>
          <w:numId w:val="19"/>
        </w:numPr>
        <w:ind w:left="709" w:firstLine="0"/>
        <w:rPr>
          <w:i w:val="0"/>
          <w:strike/>
          <w:color w:val="auto"/>
        </w:rPr>
      </w:pPr>
      <w:proofErr w:type="gramStart"/>
      <w:r w:rsidRPr="00C974B3">
        <w:rPr>
          <w:rStyle w:val="normaltextrun"/>
          <w:i w:val="0"/>
          <w:strike/>
          <w:color w:val="auto"/>
        </w:rPr>
        <w:t>prejuízos</w:t>
      </w:r>
      <w:proofErr w:type="gramEnd"/>
      <w:r w:rsidRPr="00C974B3">
        <w:rPr>
          <w:i w:val="0"/>
          <w:strike/>
          <w:color w:val="auto"/>
        </w:rPr>
        <w:t xml:space="preserve"> advindos do não cumprimento do objeto do contrato e do não adimplemento das demais obrigações nele previstas; </w:t>
      </w:r>
      <w:r w:rsidR="000923FE" w:rsidRPr="00C974B3">
        <w:rPr>
          <w:i w:val="0"/>
          <w:strike/>
          <w:color w:val="auto"/>
        </w:rPr>
        <w:t>e</w:t>
      </w:r>
    </w:p>
    <w:p w14:paraId="502AD50C" w14:textId="23CAA0B0" w:rsidR="005B6507" w:rsidRPr="00C974B3" w:rsidRDefault="005B6507" w:rsidP="004B15BA">
      <w:pPr>
        <w:pStyle w:val="Nvel3-Opcional"/>
        <w:numPr>
          <w:ilvl w:val="2"/>
          <w:numId w:val="19"/>
        </w:numPr>
        <w:ind w:left="709" w:firstLine="0"/>
        <w:rPr>
          <w:i w:val="0"/>
          <w:strike/>
          <w:color w:val="auto"/>
        </w:rPr>
      </w:pPr>
      <w:proofErr w:type="gramStart"/>
      <w:r w:rsidRPr="00C974B3">
        <w:rPr>
          <w:rStyle w:val="normaltextrun"/>
          <w:i w:val="0"/>
          <w:strike/>
          <w:color w:val="auto"/>
        </w:rPr>
        <w:t>multas</w:t>
      </w:r>
      <w:proofErr w:type="gramEnd"/>
      <w:r w:rsidRPr="00C974B3">
        <w:rPr>
          <w:i w:val="0"/>
          <w:strike/>
          <w:color w:val="auto"/>
        </w:rPr>
        <w:t xml:space="preserve"> moratórias e punitivas aplicadas pela Administração </w:t>
      </w:r>
      <w:r w:rsidR="720B2A2C" w:rsidRPr="00C974B3">
        <w:rPr>
          <w:i w:val="0"/>
          <w:strike/>
          <w:color w:val="auto"/>
        </w:rPr>
        <w:t>ao</w:t>
      </w:r>
      <w:r w:rsidRPr="00C974B3">
        <w:rPr>
          <w:i w:val="0"/>
          <w:strike/>
          <w:color w:val="auto"/>
        </w:rPr>
        <w:t xml:space="preserve"> </w:t>
      </w:r>
      <w:r w:rsidR="00432CEF" w:rsidRPr="00C974B3">
        <w:rPr>
          <w:i w:val="0"/>
          <w:strike/>
          <w:color w:val="auto"/>
        </w:rPr>
        <w:t>C</w:t>
      </w:r>
      <w:r w:rsidRPr="00C974B3">
        <w:rPr>
          <w:i w:val="0"/>
          <w:strike/>
          <w:color w:val="auto"/>
        </w:rPr>
        <w:t>ontratado.</w:t>
      </w:r>
    </w:p>
    <w:p w14:paraId="55FEB35F" w14:textId="3A1D4FC5" w:rsidR="00033262" w:rsidRPr="00C974B3" w:rsidRDefault="00033262" w:rsidP="004B15BA">
      <w:pPr>
        <w:pStyle w:val="Nvel2-Opcional"/>
        <w:numPr>
          <w:ilvl w:val="1"/>
          <w:numId w:val="19"/>
        </w:numPr>
        <w:ind w:left="0" w:firstLine="0"/>
        <w:rPr>
          <w:i w:val="0"/>
          <w:strike/>
          <w:color w:val="auto"/>
        </w:rPr>
      </w:pPr>
      <w:r w:rsidRPr="00C974B3">
        <w:rPr>
          <w:i w:val="0"/>
          <w:strike/>
          <w:color w:val="auto"/>
        </w:rPr>
        <w:t xml:space="preserve">No caso de alteração do valor do contrato, ou prorrogação de sua vigência, a garantia deverá ser ajustada ou renovada, seguindo os mesmos parâmetros utilizados quando da </w:t>
      </w:r>
      <w:proofErr w:type="gramStart"/>
      <w:r w:rsidRPr="00C974B3">
        <w:rPr>
          <w:i w:val="0"/>
          <w:strike/>
          <w:color w:val="auto"/>
        </w:rPr>
        <w:t>contratação.</w:t>
      </w:r>
      <w:proofErr w:type="gramEnd"/>
      <w:r w:rsidRPr="00C974B3">
        <w:rPr>
          <w:i w:val="0"/>
          <w:strike/>
          <w:color w:val="auto"/>
        </w:rPr>
        <w:t> </w:t>
      </w:r>
    </w:p>
    <w:p w14:paraId="141769B7" w14:textId="57669A88" w:rsidR="00033262" w:rsidRPr="00C974B3" w:rsidRDefault="00033262" w:rsidP="004B15BA">
      <w:pPr>
        <w:pStyle w:val="Nvel2-Opcional"/>
        <w:numPr>
          <w:ilvl w:val="1"/>
          <w:numId w:val="19"/>
        </w:numPr>
        <w:ind w:left="0" w:firstLine="0"/>
        <w:rPr>
          <w:i w:val="0"/>
          <w:strike/>
          <w:color w:val="auto"/>
        </w:rPr>
      </w:pPr>
      <w:r w:rsidRPr="00C974B3">
        <w:rPr>
          <w:i w:val="0"/>
          <w:strike/>
          <w:color w:val="auto"/>
        </w:rPr>
        <w:t xml:space="preserve">Na hipótese de suspensão do contrato por ordem ou inadimplemento da Administração, o </w:t>
      </w:r>
      <w:r w:rsidR="00432CEF" w:rsidRPr="00C974B3">
        <w:rPr>
          <w:i w:val="0"/>
          <w:strike/>
          <w:color w:val="auto"/>
        </w:rPr>
        <w:t>C</w:t>
      </w:r>
      <w:r w:rsidRPr="00C974B3">
        <w:rPr>
          <w:i w:val="0"/>
          <w:strike/>
          <w:color w:val="auto"/>
        </w:rPr>
        <w:t xml:space="preserve">ontratado ficará desobrigado de renovar a garantia ou de endossar a apólice de seguro até a ordem de reinício da execução ou o adimplemento pela </w:t>
      </w:r>
      <w:proofErr w:type="gramStart"/>
      <w:r w:rsidRPr="00C974B3">
        <w:rPr>
          <w:i w:val="0"/>
          <w:strike/>
          <w:color w:val="auto"/>
        </w:rPr>
        <w:t>Administração.</w:t>
      </w:r>
      <w:proofErr w:type="gramEnd"/>
      <w:r w:rsidRPr="00C974B3">
        <w:rPr>
          <w:i w:val="0"/>
          <w:strike/>
          <w:color w:val="auto"/>
        </w:rPr>
        <w:t> </w:t>
      </w:r>
    </w:p>
    <w:p w14:paraId="5273661E" w14:textId="72657846" w:rsidR="00033262" w:rsidRPr="00C974B3" w:rsidRDefault="00033262" w:rsidP="004B15BA">
      <w:pPr>
        <w:pStyle w:val="Nvel2-Opcional"/>
        <w:numPr>
          <w:ilvl w:val="1"/>
          <w:numId w:val="19"/>
        </w:numPr>
        <w:ind w:left="0" w:firstLine="0"/>
        <w:rPr>
          <w:i w:val="0"/>
          <w:strike/>
          <w:color w:val="auto"/>
        </w:rPr>
      </w:pPr>
      <w:r w:rsidRPr="00C974B3">
        <w:rPr>
          <w:i w:val="0"/>
          <w:strike/>
          <w:color w:val="auto"/>
        </w:rPr>
        <w:t xml:space="preserve">Se o valor da garantia for utilizado total ou parcialmente em pagamento de qualquer obrigação, o </w:t>
      </w:r>
      <w:r w:rsidR="00432CEF" w:rsidRPr="00C974B3">
        <w:rPr>
          <w:i w:val="0"/>
          <w:strike/>
          <w:color w:val="auto"/>
        </w:rPr>
        <w:t>C</w:t>
      </w:r>
      <w:r w:rsidRPr="00C974B3">
        <w:rPr>
          <w:i w:val="0"/>
          <w:strike/>
          <w:color w:val="auto"/>
        </w:rPr>
        <w:t xml:space="preserve">ontratado obriga-se a fazer a respectiva reposição no prazo máximo de 10 (dez) dias úteis, prorrogáveis por igual período, a critério do </w:t>
      </w:r>
      <w:r w:rsidR="00D4660A" w:rsidRPr="00C974B3">
        <w:rPr>
          <w:i w:val="0"/>
          <w:strike/>
          <w:color w:val="auto"/>
        </w:rPr>
        <w:t>C</w:t>
      </w:r>
      <w:r w:rsidRPr="00C974B3">
        <w:rPr>
          <w:i w:val="0"/>
          <w:strike/>
          <w:color w:val="auto"/>
        </w:rPr>
        <w:t xml:space="preserve">ontratante, contados da data em que for </w:t>
      </w:r>
      <w:proofErr w:type="gramStart"/>
      <w:r w:rsidRPr="00C974B3">
        <w:rPr>
          <w:i w:val="0"/>
          <w:strike/>
          <w:color w:val="auto"/>
        </w:rPr>
        <w:t>notificada.</w:t>
      </w:r>
      <w:proofErr w:type="gramEnd"/>
      <w:r w:rsidRPr="00C974B3">
        <w:rPr>
          <w:i w:val="0"/>
          <w:strike/>
          <w:color w:val="auto"/>
        </w:rPr>
        <w:t> </w:t>
      </w:r>
    </w:p>
    <w:p w14:paraId="0A3E02E2" w14:textId="38CD141F" w:rsidR="00C77990" w:rsidRPr="00C974B3" w:rsidRDefault="00033262" w:rsidP="004B15BA">
      <w:pPr>
        <w:pStyle w:val="Nvel2-Opcional"/>
        <w:numPr>
          <w:ilvl w:val="1"/>
          <w:numId w:val="19"/>
        </w:numPr>
        <w:ind w:left="0" w:firstLine="0"/>
        <w:rPr>
          <w:i w:val="0"/>
          <w:strike/>
          <w:color w:val="auto"/>
        </w:rPr>
      </w:pPr>
      <w:r w:rsidRPr="00C974B3">
        <w:rPr>
          <w:i w:val="0"/>
          <w:strike/>
          <w:color w:val="auto"/>
        </w:rPr>
        <w:t xml:space="preserve">O </w:t>
      </w:r>
      <w:r w:rsidR="00D4660A" w:rsidRPr="00C974B3">
        <w:rPr>
          <w:i w:val="0"/>
          <w:strike/>
          <w:color w:val="auto"/>
        </w:rPr>
        <w:t>C</w:t>
      </w:r>
      <w:r w:rsidRPr="00C974B3">
        <w:rPr>
          <w:i w:val="0"/>
          <w:strike/>
          <w:color w:val="auto"/>
        </w:rPr>
        <w:t>ontratante executará a garantia na forma prevista na legislação que rege a matéria.</w:t>
      </w:r>
    </w:p>
    <w:p w14:paraId="0F83CF9F" w14:textId="328A3915" w:rsidR="00C77990" w:rsidRPr="00C974B3" w:rsidRDefault="00C77990" w:rsidP="004B15BA">
      <w:pPr>
        <w:pStyle w:val="Nvel3-Opcional"/>
        <w:numPr>
          <w:ilvl w:val="2"/>
          <w:numId w:val="19"/>
        </w:numPr>
        <w:ind w:left="709" w:firstLine="0"/>
        <w:rPr>
          <w:i w:val="0"/>
          <w:strike/>
          <w:color w:val="auto"/>
        </w:rPr>
      </w:pPr>
      <w:r w:rsidRPr="00C974B3">
        <w:rPr>
          <w:i w:val="0"/>
          <w:strike/>
          <w:color w:val="auto"/>
        </w:rPr>
        <w:t xml:space="preserve">O emitente da garantia ofertada pelo </w:t>
      </w:r>
      <w:r w:rsidR="00432CEF" w:rsidRPr="00C974B3">
        <w:rPr>
          <w:i w:val="0"/>
          <w:strike/>
          <w:color w:val="auto"/>
        </w:rPr>
        <w:t>C</w:t>
      </w:r>
      <w:r w:rsidRPr="00C974B3">
        <w:rPr>
          <w:i w:val="0"/>
          <w:strike/>
          <w:color w:val="auto"/>
        </w:rPr>
        <w:t xml:space="preserve">ontratado deverá ser notificado pelo </w:t>
      </w:r>
      <w:r w:rsidR="00D4660A" w:rsidRPr="00C974B3">
        <w:rPr>
          <w:i w:val="0"/>
          <w:strike/>
          <w:color w:val="auto"/>
        </w:rPr>
        <w:t>C</w:t>
      </w:r>
      <w:r w:rsidRPr="00C974B3">
        <w:rPr>
          <w:i w:val="0"/>
          <w:strike/>
          <w:color w:val="auto"/>
        </w:rPr>
        <w:t>ontratante quanto ao início de processo administrativo para apuração de descumprimento de cláusulas contratuais.</w:t>
      </w:r>
    </w:p>
    <w:p w14:paraId="537795A2" w14:textId="4F1C95BA" w:rsidR="00033262" w:rsidRPr="00C974B3" w:rsidRDefault="00C77990" w:rsidP="004B15BA">
      <w:pPr>
        <w:pStyle w:val="Nvel3-Opcional"/>
        <w:numPr>
          <w:ilvl w:val="2"/>
          <w:numId w:val="19"/>
        </w:numPr>
        <w:ind w:left="709" w:firstLine="0"/>
        <w:rPr>
          <w:i w:val="0"/>
          <w:strike/>
          <w:color w:val="auto"/>
        </w:rPr>
      </w:pPr>
      <w:r w:rsidRPr="00C974B3">
        <w:rPr>
          <w:i w:val="0"/>
          <w:strike/>
          <w:color w:val="auto"/>
        </w:rPr>
        <w:t xml:space="preserve">Caso se trate da modalidade seguro-garantia, ocorrido o sinistro durante a vigência da apólice, sua caracterização e comunicação poderão ocorrer fora desta vigência, não caracterizando fato que justifique a negativa do sinistro, desde que respeitados os prazos prescricionais aplicados ao contrato de seguro, nos termos do art. 20 da Circular Susep n° 662, de 11 de abril de </w:t>
      </w:r>
      <w:proofErr w:type="gramStart"/>
      <w:r w:rsidRPr="00C974B3">
        <w:rPr>
          <w:i w:val="0"/>
          <w:strike/>
          <w:color w:val="auto"/>
        </w:rPr>
        <w:t>2022.</w:t>
      </w:r>
      <w:proofErr w:type="gramEnd"/>
      <w:r w:rsidR="00033262" w:rsidRPr="00C974B3">
        <w:rPr>
          <w:i w:val="0"/>
          <w:strike/>
          <w:color w:val="auto"/>
        </w:rPr>
        <w:t> </w:t>
      </w:r>
    </w:p>
    <w:p w14:paraId="0660556D" w14:textId="0FE5E278" w:rsidR="003810ED" w:rsidRPr="00C974B3" w:rsidRDefault="003810ED" w:rsidP="004B15BA">
      <w:pPr>
        <w:pStyle w:val="Nvel2-Opcional"/>
        <w:numPr>
          <w:ilvl w:val="1"/>
          <w:numId w:val="19"/>
        </w:numPr>
        <w:ind w:left="0" w:firstLine="0"/>
        <w:rPr>
          <w:i w:val="0"/>
          <w:strike/>
          <w:color w:val="auto"/>
        </w:rPr>
      </w:pPr>
      <w:r w:rsidRPr="00C974B3">
        <w:rPr>
          <w:i w:val="0"/>
          <w:strike/>
          <w:color w:val="auto"/>
        </w:rPr>
        <w:t xml:space="preserve">Extinguir-se-á a garantia com a restituição da carta fiança, autorização para a liberação de importâncias depositadas em dinheiro a título de garantia ou anuência ao resgate do título de capitalização, acompanhada de declaração do </w:t>
      </w:r>
      <w:r w:rsidR="00D4660A" w:rsidRPr="00C974B3">
        <w:rPr>
          <w:i w:val="0"/>
          <w:strike/>
          <w:color w:val="auto"/>
        </w:rPr>
        <w:t>C</w:t>
      </w:r>
      <w:r w:rsidRPr="00C974B3">
        <w:rPr>
          <w:i w:val="0"/>
          <w:strike/>
          <w:color w:val="auto"/>
        </w:rPr>
        <w:t xml:space="preserve">ontratante, mediante termo circunstanciado, de que o </w:t>
      </w:r>
      <w:r w:rsidR="00432CEF" w:rsidRPr="00C974B3">
        <w:rPr>
          <w:i w:val="0"/>
          <w:strike/>
          <w:color w:val="auto"/>
        </w:rPr>
        <w:t>C</w:t>
      </w:r>
      <w:r w:rsidRPr="00C974B3">
        <w:rPr>
          <w:i w:val="0"/>
          <w:strike/>
          <w:color w:val="auto"/>
        </w:rPr>
        <w:t xml:space="preserve">ontratado cumpriu todas as cláusulas do </w:t>
      </w:r>
      <w:proofErr w:type="gramStart"/>
      <w:r w:rsidRPr="00C974B3">
        <w:rPr>
          <w:i w:val="0"/>
          <w:strike/>
          <w:color w:val="auto"/>
        </w:rPr>
        <w:t>contrato.</w:t>
      </w:r>
      <w:proofErr w:type="gramEnd"/>
      <w:r w:rsidRPr="00C974B3">
        <w:rPr>
          <w:i w:val="0"/>
          <w:strike/>
          <w:color w:val="auto"/>
        </w:rPr>
        <w:t> </w:t>
      </w:r>
    </w:p>
    <w:p w14:paraId="4E8C75A0" w14:textId="0F1880A2" w:rsidR="003810ED" w:rsidRPr="00C974B3" w:rsidRDefault="003810ED" w:rsidP="004B15BA">
      <w:pPr>
        <w:pStyle w:val="Nvel3-Opcional"/>
        <w:numPr>
          <w:ilvl w:val="2"/>
          <w:numId w:val="19"/>
        </w:numPr>
        <w:ind w:left="709" w:firstLine="0"/>
        <w:rPr>
          <w:i w:val="0"/>
          <w:strike/>
          <w:color w:val="auto"/>
        </w:rPr>
      </w:pPr>
      <w:r w:rsidRPr="00C974B3">
        <w:rPr>
          <w:i w:val="0"/>
          <w:strike/>
          <w:color w:val="auto"/>
        </w:rPr>
        <w:t xml:space="preserve">A </w:t>
      </w:r>
      <w:r w:rsidRPr="00C974B3">
        <w:rPr>
          <w:rStyle w:val="normaltextrun"/>
          <w:i w:val="0"/>
          <w:strike/>
          <w:color w:val="auto"/>
        </w:rPr>
        <w:t>extinção</w:t>
      </w:r>
      <w:r w:rsidRPr="00C974B3">
        <w:rPr>
          <w:i w:val="0"/>
          <w:strike/>
          <w:color w:val="auto"/>
        </w:rPr>
        <w:t xml:space="preserve"> da garantia na modalidade seguro-garantia observará a regulamentação da Susep.</w:t>
      </w:r>
    </w:p>
    <w:p w14:paraId="1B78B7C8" w14:textId="093CD1BD" w:rsidR="003810ED" w:rsidRPr="00C974B3" w:rsidRDefault="003810ED" w:rsidP="004B15BA">
      <w:pPr>
        <w:pStyle w:val="Nvel3-Opcional"/>
        <w:numPr>
          <w:ilvl w:val="2"/>
          <w:numId w:val="19"/>
        </w:numPr>
        <w:ind w:left="709" w:firstLine="0"/>
        <w:rPr>
          <w:i w:val="0"/>
          <w:strike/>
          <w:color w:val="auto"/>
        </w:rPr>
      </w:pPr>
      <w:r w:rsidRPr="00C974B3">
        <w:rPr>
          <w:i w:val="0"/>
          <w:strike/>
          <w:color w:val="auto"/>
        </w:rPr>
        <w:t xml:space="preserve">A </w:t>
      </w:r>
      <w:r w:rsidRPr="00C974B3">
        <w:rPr>
          <w:rStyle w:val="normaltextrun"/>
          <w:i w:val="0"/>
          <w:strike/>
          <w:color w:val="auto"/>
        </w:rPr>
        <w:t>Administração</w:t>
      </w:r>
      <w:r w:rsidRPr="00C974B3">
        <w:rPr>
          <w:i w:val="0"/>
          <w:strike/>
          <w:color w:val="auto"/>
        </w:rPr>
        <w:t xml:space="preserve"> deverá apurar se há alguma pendência contratual antes do término da vigência da apólice.</w:t>
      </w:r>
    </w:p>
    <w:p w14:paraId="095910E3" w14:textId="6378102C" w:rsidR="003810ED" w:rsidRPr="00C974B3" w:rsidRDefault="003810ED" w:rsidP="004B15BA">
      <w:pPr>
        <w:pStyle w:val="Nvel2-Opcional"/>
        <w:numPr>
          <w:ilvl w:val="1"/>
          <w:numId w:val="19"/>
        </w:numPr>
        <w:ind w:left="0" w:firstLine="0"/>
        <w:rPr>
          <w:i w:val="0"/>
          <w:strike/>
          <w:color w:val="auto"/>
        </w:rPr>
      </w:pPr>
      <w:r w:rsidRPr="00C974B3">
        <w:rPr>
          <w:i w:val="0"/>
          <w:strike/>
          <w:color w:val="auto"/>
        </w:rPr>
        <w:t>A garantia somente será liberada ou restituída após a fiel execução do contrato ou após a sua extinção por culpa exclusiva da Administração e, quando em dinheiro, será atualizada monetariamente.</w:t>
      </w:r>
    </w:p>
    <w:p w14:paraId="753BA140" w14:textId="0752C136" w:rsidR="003810ED" w:rsidRPr="00C974B3" w:rsidRDefault="003810ED" w:rsidP="004B15BA">
      <w:pPr>
        <w:pStyle w:val="Nvel2-Opcional"/>
        <w:numPr>
          <w:ilvl w:val="1"/>
          <w:numId w:val="19"/>
        </w:numPr>
        <w:ind w:left="0" w:firstLine="0"/>
        <w:rPr>
          <w:i w:val="0"/>
          <w:strike/>
          <w:color w:val="auto"/>
        </w:rPr>
      </w:pPr>
      <w:r w:rsidRPr="00C974B3">
        <w:rPr>
          <w:i w:val="0"/>
          <w:strike/>
          <w:color w:val="auto"/>
        </w:rPr>
        <w:t xml:space="preserve">O </w:t>
      </w:r>
      <w:r w:rsidR="00432CEF" w:rsidRPr="00C974B3">
        <w:rPr>
          <w:i w:val="0"/>
          <w:strike/>
          <w:color w:val="auto"/>
        </w:rPr>
        <w:t>C</w:t>
      </w:r>
      <w:r w:rsidRPr="00C974B3">
        <w:rPr>
          <w:i w:val="0"/>
          <w:strike/>
          <w:color w:val="auto"/>
        </w:rPr>
        <w:t xml:space="preserve">ontratado autoriza o </w:t>
      </w:r>
      <w:r w:rsidR="00D4660A" w:rsidRPr="00C974B3">
        <w:rPr>
          <w:i w:val="0"/>
          <w:strike/>
          <w:color w:val="auto"/>
        </w:rPr>
        <w:t>C</w:t>
      </w:r>
      <w:r w:rsidRPr="00C974B3">
        <w:rPr>
          <w:i w:val="0"/>
          <w:strike/>
          <w:color w:val="auto"/>
        </w:rPr>
        <w:t>ontratante a reter, a qualquer tempo, a garantia, na forma prevista neste Termo de Referência.</w:t>
      </w:r>
    </w:p>
    <w:p w14:paraId="792F4DB4" w14:textId="561FB6D8" w:rsidR="003810ED" w:rsidRPr="00C974B3" w:rsidRDefault="003810ED" w:rsidP="004B15BA">
      <w:pPr>
        <w:pStyle w:val="Nvel2-Opcional"/>
        <w:numPr>
          <w:ilvl w:val="1"/>
          <w:numId w:val="19"/>
        </w:numPr>
        <w:ind w:left="0" w:firstLine="0"/>
        <w:rPr>
          <w:i w:val="0"/>
          <w:strike/>
          <w:color w:val="auto"/>
        </w:rPr>
      </w:pPr>
      <w:r w:rsidRPr="00C974B3">
        <w:rPr>
          <w:i w:val="0"/>
          <w:strike/>
          <w:color w:val="auto"/>
        </w:rPr>
        <w:t xml:space="preserve">O garantidor não é parte para figurar em processo administrativo instaurado pelo </w:t>
      </w:r>
      <w:r w:rsidR="00D4660A" w:rsidRPr="00C974B3">
        <w:rPr>
          <w:i w:val="0"/>
          <w:strike/>
          <w:color w:val="auto"/>
        </w:rPr>
        <w:t>C</w:t>
      </w:r>
      <w:r w:rsidRPr="00C974B3">
        <w:rPr>
          <w:i w:val="0"/>
          <w:strike/>
          <w:color w:val="auto"/>
        </w:rPr>
        <w:t xml:space="preserve">ontratante com o objetivo de apurar prejuízos e/ou aplicar sanções </w:t>
      </w:r>
      <w:r w:rsidR="000A2B45" w:rsidRPr="00C974B3">
        <w:rPr>
          <w:i w:val="0"/>
          <w:strike/>
          <w:color w:val="auto"/>
        </w:rPr>
        <w:t>ao</w:t>
      </w:r>
      <w:r w:rsidR="00814E94" w:rsidRPr="00C974B3">
        <w:rPr>
          <w:i w:val="0"/>
          <w:strike/>
          <w:color w:val="auto"/>
        </w:rPr>
        <w:t xml:space="preserve"> </w:t>
      </w:r>
      <w:r w:rsidR="00432CEF" w:rsidRPr="00C974B3">
        <w:rPr>
          <w:i w:val="0"/>
          <w:strike/>
          <w:color w:val="auto"/>
        </w:rPr>
        <w:t>C</w:t>
      </w:r>
      <w:r w:rsidR="00814E94" w:rsidRPr="00C974B3">
        <w:rPr>
          <w:i w:val="0"/>
          <w:strike/>
          <w:color w:val="auto"/>
        </w:rPr>
        <w:t>ontratad</w:t>
      </w:r>
      <w:r w:rsidR="000A2B45" w:rsidRPr="00C974B3">
        <w:rPr>
          <w:i w:val="0"/>
          <w:strike/>
          <w:color w:val="auto"/>
        </w:rPr>
        <w:t>o</w:t>
      </w:r>
      <w:r w:rsidR="00814E94" w:rsidRPr="00C974B3">
        <w:rPr>
          <w:i w:val="0"/>
          <w:strike/>
          <w:color w:val="auto"/>
        </w:rPr>
        <w:t>.</w:t>
      </w:r>
    </w:p>
    <w:p w14:paraId="3583999F" w14:textId="31381D03" w:rsidR="003D3B98" w:rsidRPr="005B555A" w:rsidRDefault="003810ED" w:rsidP="005B555A">
      <w:pPr>
        <w:pStyle w:val="Nvel2-Opcional"/>
        <w:numPr>
          <w:ilvl w:val="1"/>
          <w:numId w:val="19"/>
        </w:numPr>
        <w:ind w:left="0" w:firstLine="0"/>
        <w:rPr>
          <w:i w:val="0"/>
          <w:strike/>
          <w:color w:val="auto"/>
        </w:rPr>
      </w:pPr>
      <w:r w:rsidRPr="00C974B3">
        <w:rPr>
          <w:i w:val="0"/>
          <w:strike/>
          <w:color w:val="auto"/>
        </w:rPr>
        <w:t>A garantia de execução é independente de eventual garantia do produto ou serviço prevista neste Termo de Referência.</w:t>
      </w:r>
    </w:p>
    <w:p w14:paraId="4B72B4E0" w14:textId="0B5E09A1" w:rsidR="00E40446" w:rsidRPr="00C974B3" w:rsidRDefault="00E40446" w:rsidP="004B15BA">
      <w:pPr>
        <w:pStyle w:val="Nivel01"/>
        <w:numPr>
          <w:ilvl w:val="0"/>
          <w:numId w:val="0"/>
        </w:numPr>
        <w:rPr>
          <w:strike/>
        </w:rPr>
      </w:pPr>
      <w:commentRangeStart w:id="25"/>
      <w:r w:rsidRPr="00C974B3">
        <w:rPr>
          <w:strike/>
        </w:rPr>
        <w:t xml:space="preserve">Reserva de cotas para microempresas e empresas de pequeno </w:t>
      </w:r>
      <w:proofErr w:type="gramStart"/>
      <w:r w:rsidRPr="00C974B3">
        <w:rPr>
          <w:strike/>
        </w:rPr>
        <w:t>porte:</w:t>
      </w:r>
      <w:commentRangeEnd w:id="25"/>
      <w:proofErr w:type="gramEnd"/>
      <w:r w:rsidR="00617CE1" w:rsidRPr="00C974B3">
        <w:rPr>
          <w:rStyle w:val="Refdecomentrio"/>
          <w:rFonts w:ascii="Ecofont_Spranq_eco_Sans" w:eastAsiaTheme="minorEastAsia" w:hAnsi="Ecofont_Spranq_eco_Sans" w:cs="Tahoma"/>
          <w:b w:val="0"/>
          <w:iCs w:val="0"/>
          <w:strike/>
        </w:rPr>
        <w:commentReference w:id="25"/>
      </w:r>
    </w:p>
    <w:p w14:paraId="282DA41D" w14:textId="723E1B6E" w:rsidR="00E40446" w:rsidRPr="00C974B3" w:rsidRDefault="00E40446" w:rsidP="004B15BA">
      <w:pPr>
        <w:pStyle w:val="Nvel2-Opcional"/>
        <w:numPr>
          <w:ilvl w:val="1"/>
          <w:numId w:val="19"/>
        </w:numPr>
        <w:ind w:left="0" w:firstLine="0"/>
      </w:pPr>
      <w:r w:rsidRPr="00C974B3">
        <w:rPr>
          <w:i w:val="0"/>
          <w:strike/>
          <w:color w:val="auto"/>
        </w:rPr>
        <w:t>Na presente licitação, será realizada a reserva de cota de até vinte e cinco por cento para a contratação de microempresas e empresas de pequeno porte</w:t>
      </w:r>
      <w:r w:rsidR="00240D9D" w:rsidRPr="00C974B3">
        <w:rPr>
          <w:i w:val="0"/>
          <w:strike/>
          <w:color w:val="auto"/>
        </w:rPr>
        <w:t xml:space="preserve">, conforme tabela do </w:t>
      </w:r>
      <w:r w:rsidR="00240D9D" w:rsidRPr="00131109">
        <w:rPr>
          <w:i w:val="0"/>
          <w:strike/>
          <w:color w:val="auto"/>
        </w:rPr>
        <w:t>item 1.1</w:t>
      </w:r>
      <w:r w:rsidR="00131109" w:rsidRPr="00131109">
        <w:rPr>
          <w:i w:val="0"/>
          <w:strike/>
          <w:color w:val="auto"/>
        </w:rPr>
        <w:t xml:space="preserve"> </w:t>
      </w:r>
      <w:r w:rsidR="00131109" w:rsidRPr="00131109">
        <w:rPr>
          <w:i w:val="0"/>
          <w:strike/>
          <w:color w:val="00B050"/>
        </w:rPr>
        <w:t>(item XXX)</w:t>
      </w:r>
      <w:r w:rsidRPr="00131109">
        <w:rPr>
          <w:strike/>
          <w:color w:val="00B050"/>
        </w:rPr>
        <w:t>.</w:t>
      </w:r>
    </w:p>
    <w:p w14:paraId="79FDB31D" w14:textId="77777777" w:rsidR="00E40446" w:rsidRPr="00C974B3" w:rsidRDefault="00E40446" w:rsidP="004B15BA">
      <w:pPr>
        <w:pStyle w:val="Nvel3-Opcional"/>
        <w:numPr>
          <w:ilvl w:val="2"/>
          <w:numId w:val="19"/>
        </w:numPr>
        <w:ind w:left="709" w:firstLine="0"/>
        <w:rPr>
          <w:i w:val="0"/>
          <w:strike/>
          <w:color w:val="auto"/>
        </w:rPr>
      </w:pPr>
      <w:r w:rsidRPr="00C974B3">
        <w:rPr>
          <w:i w:val="0"/>
          <w:strike/>
          <w:color w:val="auto"/>
        </w:rPr>
        <w:t xml:space="preserve"> Na hipótese de não haver vencedor para a cota reservada, esta poderá ser adjudicada ao vencedor da cota principal ou, diante de sua recusa, aos fornecedores remanescentes, desde que pratiquem o preço do primeiro colocado da cota principal.</w:t>
      </w:r>
    </w:p>
    <w:p w14:paraId="14CD63C9" w14:textId="77777777" w:rsidR="00E40446" w:rsidRPr="00C974B3" w:rsidRDefault="00E40446" w:rsidP="004B15BA">
      <w:pPr>
        <w:pStyle w:val="Nvel3-Opcional"/>
        <w:numPr>
          <w:ilvl w:val="2"/>
          <w:numId w:val="19"/>
        </w:numPr>
        <w:ind w:left="709" w:firstLine="0"/>
        <w:rPr>
          <w:i w:val="0"/>
          <w:strike/>
          <w:color w:val="auto"/>
        </w:rPr>
      </w:pPr>
      <w:r w:rsidRPr="00C974B3">
        <w:rPr>
          <w:i w:val="0"/>
          <w:strike/>
          <w:color w:val="auto"/>
        </w:rPr>
        <w:t>Se a mesma empresa vencer a cota reservada e a cota principal, a contratação das cotas deverá ocorrer pelo menor preço.</w:t>
      </w:r>
    </w:p>
    <w:p w14:paraId="2679E06D" w14:textId="77777777" w:rsidR="00E40446" w:rsidRPr="00C974B3" w:rsidRDefault="00E40446" w:rsidP="004B15BA">
      <w:pPr>
        <w:pStyle w:val="Nvel3-Opcional"/>
        <w:numPr>
          <w:ilvl w:val="2"/>
          <w:numId w:val="19"/>
        </w:numPr>
        <w:ind w:left="709" w:firstLine="0"/>
        <w:rPr>
          <w:i w:val="0"/>
          <w:color w:val="auto"/>
        </w:rPr>
      </w:pPr>
      <w:r w:rsidRPr="00C974B3">
        <w:rPr>
          <w:i w:val="0"/>
          <w:strike/>
          <w:color w:val="auto"/>
        </w:rPr>
        <w:lastRenderedPageBreak/>
        <w:t>Será dada a prioridade de aquisição aos produtos das cotas reservadas quando forem adjudicados aos licitantes qualificados como microempresas ou empresas de pequeno porte, ressalvados os casos em que a cota reservada for inadequada para atender as quantidades ou as condições do pedido, conforme vier a ser decidido pela Administração, nos termos do art. 8º, §4º, do Decreto n. 8.538, de 2015</w:t>
      </w:r>
      <w:r w:rsidRPr="00C974B3">
        <w:rPr>
          <w:i w:val="0"/>
          <w:color w:val="auto"/>
        </w:rPr>
        <w:t>.</w:t>
      </w:r>
    </w:p>
    <w:p w14:paraId="29C59F74" w14:textId="77777777" w:rsidR="00617CE1" w:rsidRPr="00C974B3" w:rsidRDefault="00617CE1" w:rsidP="00617CE1">
      <w:pPr>
        <w:pStyle w:val="Nvel3-Opcional"/>
        <w:numPr>
          <w:ilvl w:val="0"/>
          <w:numId w:val="0"/>
        </w:numPr>
        <w:ind w:left="284"/>
        <w:rPr>
          <w:i w:val="0"/>
          <w:color w:val="auto"/>
        </w:rPr>
      </w:pPr>
    </w:p>
    <w:p w14:paraId="0E215C6A" w14:textId="77777777" w:rsidR="00534FF6" w:rsidRPr="00C974B3" w:rsidRDefault="00534FF6" w:rsidP="001662C9">
      <w:pPr>
        <w:pStyle w:val="Nvel1-SemNumerao"/>
      </w:pPr>
      <w:commentRangeStart w:id="26"/>
      <w:r w:rsidRPr="00C974B3">
        <w:rPr>
          <w:strike/>
        </w:rPr>
        <w:t xml:space="preserve">Margem de </w:t>
      </w:r>
      <w:proofErr w:type="gramStart"/>
      <w:r w:rsidRPr="00C974B3">
        <w:rPr>
          <w:strike/>
        </w:rPr>
        <w:t>Preferência</w:t>
      </w:r>
      <w:r w:rsidRPr="00C974B3">
        <w:t>:</w:t>
      </w:r>
      <w:commentRangeEnd w:id="26"/>
      <w:proofErr w:type="gramEnd"/>
      <w:r w:rsidR="00C63949" w:rsidRPr="00C974B3">
        <w:rPr>
          <w:rStyle w:val="Refdecomentrio"/>
          <w:rFonts w:ascii="Ecofont_Spranq_eco_Sans" w:eastAsiaTheme="minorEastAsia" w:hAnsi="Ecofont_Spranq_eco_Sans" w:cs="Tahoma"/>
          <w:b w:val="0"/>
        </w:rPr>
        <w:commentReference w:id="26"/>
      </w:r>
    </w:p>
    <w:p w14:paraId="14458BF6" w14:textId="324A0CFC" w:rsidR="00332A09" w:rsidRPr="00C974B3" w:rsidRDefault="00534FF6" w:rsidP="000C4E54">
      <w:pPr>
        <w:pStyle w:val="Nvel2-Opcional"/>
        <w:numPr>
          <w:ilvl w:val="1"/>
          <w:numId w:val="19"/>
        </w:numPr>
        <w:ind w:left="0" w:firstLine="0"/>
        <w:rPr>
          <w:i w:val="0"/>
          <w:strike/>
          <w:color w:val="auto"/>
        </w:rPr>
      </w:pPr>
      <w:r w:rsidRPr="00C974B3">
        <w:rPr>
          <w:i w:val="0"/>
          <w:color w:val="auto"/>
        </w:rPr>
        <w:t xml:space="preserve">O </w:t>
      </w:r>
      <w:r w:rsidRPr="00C974B3">
        <w:rPr>
          <w:i w:val="0"/>
          <w:strike/>
          <w:color w:val="auto"/>
        </w:rPr>
        <w:t xml:space="preserve">objeto da contratação enquadra-se na margem de </w:t>
      </w:r>
      <w:proofErr w:type="gramStart"/>
      <w:r w:rsidRPr="00C974B3">
        <w:rPr>
          <w:i w:val="0"/>
          <w:strike/>
          <w:color w:val="auto"/>
        </w:rPr>
        <w:t>preferência ...</w:t>
      </w:r>
      <w:proofErr w:type="gramEnd"/>
      <w:r w:rsidRPr="00C974B3">
        <w:rPr>
          <w:i w:val="0"/>
          <w:strike/>
          <w:color w:val="auto"/>
        </w:rPr>
        <w:t xml:space="preserve">.......... </w:t>
      </w:r>
      <w:r w:rsidRPr="00C974B3">
        <w:rPr>
          <w:b/>
          <w:bCs/>
          <w:i w:val="0"/>
          <w:strike/>
          <w:color w:val="auto"/>
        </w:rPr>
        <w:t xml:space="preserve">[normal] </w:t>
      </w:r>
      <w:r w:rsidRPr="00C974B3">
        <w:rPr>
          <w:b/>
          <w:bCs/>
          <w:i w:val="0"/>
          <w:strike/>
          <w:color w:val="auto"/>
          <w:u w:val="single"/>
        </w:rPr>
        <w:t>OU</w:t>
      </w:r>
      <w:r w:rsidRPr="00C974B3">
        <w:rPr>
          <w:b/>
          <w:bCs/>
          <w:i w:val="0"/>
          <w:strike/>
          <w:color w:val="auto"/>
        </w:rPr>
        <w:t xml:space="preserve"> [adicional]</w:t>
      </w:r>
      <w:r w:rsidRPr="00C974B3">
        <w:rPr>
          <w:i w:val="0"/>
          <w:strike/>
          <w:color w:val="auto"/>
        </w:rPr>
        <w:t xml:space="preserve"> </w:t>
      </w:r>
      <w:proofErr w:type="gramStart"/>
      <w:r w:rsidRPr="00C974B3">
        <w:rPr>
          <w:i w:val="0"/>
          <w:strike/>
          <w:color w:val="auto"/>
        </w:rPr>
        <w:t>de ...</w:t>
      </w:r>
      <w:proofErr w:type="gramEnd"/>
      <w:r w:rsidRPr="00C974B3">
        <w:rPr>
          <w:i w:val="0"/>
          <w:strike/>
          <w:color w:val="auto"/>
        </w:rPr>
        <w:t>..... %, prevista no Decreto n.</w:t>
      </w:r>
      <w:r w:rsidRPr="009B5F7A">
        <w:rPr>
          <w:i w:val="0"/>
          <w:strike/>
          <w:color w:val="0070C0"/>
        </w:rPr>
        <w:t>º</w:t>
      </w:r>
      <w:r w:rsidR="000D2EFC" w:rsidRPr="009B5F7A">
        <w:rPr>
          <w:i w:val="0"/>
          <w:strike/>
          <w:color w:val="0070C0"/>
        </w:rPr>
        <w:t>11.890/2024</w:t>
      </w:r>
      <w:r w:rsidRPr="00C974B3">
        <w:rPr>
          <w:i w:val="0"/>
          <w:strike/>
          <w:color w:val="auto"/>
        </w:rPr>
        <w:t>, conforme disposto n</w:t>
      </w:r>
      <w:r w:rsidR="00391271">
        <w:rPr>
          <w:i w:val="0"/>
          <w:strike/>
          <w:color w:val="auto"/>
        </w:rPr>
        <w:t xml:space="preserve">o </w:t>
      </w:r>
      <w:r w:rsidR="00391271" w:rsidRPr="009B5F7A">
        <w:rPr>
          <w:i w:val="0"/>
          <w:strike/>
          <w:color w:val="0070C0"/>
        </w:rPr>
        <w:t xml:space="preserve">Anexo I </w:t>
      </w:r>
      <w:r w:rsidR="00391271">
        <w:rPr>
          <w:i w:val="0"/>
          <w:strike/>
          <w:color w:val="auto"/>
        </w:rPr>
        <w:t>da</w:t>
      </w:r>
      <w:r w:rsidRPr="00C974B3">
        <w:rPr>
          <w:i w:val="0"/>
          <w:strike/>
          <w:color w:val="auto"/>
        </w:rPr>
        <w:t xml:space="preserve"> Resolução n.º </w:t>
      </w:r>
      <w:r w:rsidR="00AC5E88">
        <w:rPr>
          <w:i w:val="0"/>
          <w:strike/>
          <w:color w:val="0070C0"/>
        </w:rPr>
        <w:t>7</w:t>
      </w:r>
      <w:r w:rsidRPr="00C974B3">
        <w:rPr>
          <w:i w:val="0"/>
          <w:strike/>
          <w:color w:val="auto"/>
        </w:rPr>
        <w:t xml:space="preserve"> da Comissão Interministerial de Contratações Públicas para o Desenvolvimento Sustentável – CICS, por se tratar de </w:t>
      </w:r>
      <w:r w:rsidRPr="00C974B3">
        <w:rPr>
          <w:b/>
          <w:bCs/>
          <w:i w:val="0"/>
          <w:strike/>
          <w:color w:val="auto"/>
        </w:rPr>
        <w:t xml:space="preserve">[bens manufaturados nacionais que atendam a normas técnicas brasileiras] </w:t>
      </w:r>
      <w:r w:rsidRPr="00C974B3">
        <w:rPr>
          <w:b/>
          <w:bCs/>
          <w:i w:val="0"/>
          <w:strike/>
          <w:color w:val="auto"/>
          <w:u w:val="single"/>
        </w:rPr>
        <w:t>OU</w:t>
      </w:r>
      <w:r w:rsidRPr="00C974B3">
        <w:rPr>
          <w:b/>
          <w:bCs/>
          <w:i w:val="0"/>
          <w:strike/>
          <w:color w:val="auto"/>
        </w:rPr>
        <w:t xml:space="preserve"> [bens reciclados, recicláveis ou biodegradáveis].</w:t>
      </w:r>
      <w:r w:rsidR="00332A09" w:rsidRPr="00C974B3">
        <w:rPr>
          <w:i w:val="0"/>
          <w:strike/>
          <w:color w:val="auto"/>
        </w:rPr>
        <w:t xml:space="preserve"> </w:t>
      </w:r>
    </w:p>
    <w:p w14:paraId="72CD97AB" w14:textId="77777777" w:rsidR="00332A09" w:rsidRPr="00C974B3" w:rsidRDefault="00332A09" w:rsidP="000C4E54">
      <w:pPr>
        <w:pStyle w:val="Nvel2-Opcional"/>
        <w:numPr>
          <w:ilvl w:val="0"/>
          <w:numId w:val="0"/>
        </w:numPr>
        <w:rPr>
          <w:i w:val="0"/>
          <w:strike/>
          <w:color w:val="auto"/>
        </w:rPr>
      </w:pPr>
    </w:p>
    <w:p w14:paraId="1B3E99EB" w14:textId="0B3A63BD" w:rsidR="00573B28" w:rsidRPr="00C974B3" w:rsidRDefault="5DA070A6" w:rsidP="001662C9">
      <w:pPr>
        <w:pStyle w:val="Nivel01"/>
        <w:numPr>
          <w:ilvl w:val="0"/>
          <w:numId w:val="19"/>
        </w:numPr>
      </w:pPr>
      <w:r w:rsidRPr="00C974B3">
        <w:t>MODELO DE EXECUÇÃO DO OBJETO</w:t>
      </w:r>
    </w:p>
    <w:p w14:paraId="5B720DBC" w14:textId="758370DC" w:rsidR="00573B28" w:rsidRPr="00C974B3" w:rsidRDefault="37E06D73" w:rsidP="001662C9">
      <w:pPr>
        <w:pStyle w:val="Nvel1-SemNumerao"/>
      </w:pPr>
      <w:r w:rsidRPr="00C974B3">
        <w:t xml:space="preserve">Condições de </w:t>
      </w:r>
      <w:r w:rsidR="006D5FA5" w:rsidRPr="00C974B3">
        <w:t>Entrega</w:t>
      </w:r>
    </w:p>
    <w:p w14:paraId="029EDC34" w14:textId="30EF0BFF" w:rsidR="006D5FA5" w:rsidRPr="00C974B3" w:rsidRDefault="006D5FA5" w:rsidP="00551E12">
      <w:pPr>
        <w:pStyle w:val="Nvel3-Opcional"/>
        <w:numPr>
          <w:ilvl w:val="1"/>
          <w:numId w:val="43"/>
        </w:numPr>
        <w:ind w:left="0" w:firstLine="0"/>
        <w:rPr>
          <w:i w:val="0"/>
        </w:rPr>
      </w:pPr>
      <w:r w:rsidRPr="00C974B3">
        <w:rPr>
          <w:i w:val="0"/>
          <w:color w:val="auto"/>
        </w:rPr>
        <w:t xml:space="preserve">O prazo de entrega dos bens é de </w:t>
      </w:r>
      <w:commentRangeStart w:id="27"/>
      <w:r w:rsidR="006857F7" w:rsidRPr="00283CB4">
        <w:rPr>
          <w:i w:val="0"/>
          <w:color w:val="0070C0"/>
        </w:rPr>
        <w:t>30</w:t>
      </w:r>
      <w:r w:rsidRPr="00C974B3">
        <w:rPr>
          <w:i w:val="0"/>
          <w:color w:val="auto"/>
        </w:rPr>
        <w:t xml:space="preserve"> dias</w:t>
      </w:r>
      <w:commentRangeEnd w:id="27"/>
      <w:r w:rsidR="006857F7" w:rsidRPr="00C974B3">
        <w:rPr>
          <w:rStyle w:val="Refdecomentrio"/>
          <w:rFonts w:ascii="Ecofont_Spranq_eco_Sans" w:hAnsi="Ecofont_Spranq_eco_Sans"/>
          <w:i w:val="0"/>
          <w:iCs/>
          <w:color w:val="auto"/>
        </w:rPr>
        <w:commentReference w:id="27"/>
      </w:r>
      <w:r w:rsidRPr="00C974B3">
        <w:rPr>
          <w:i w:val="0"/>
          <w:color w:val="auto"/>
        </w:rPr>
        <w:t>, contados d</w:t>
      </w:r>
      <w:r w:rsidR="006857F7" w:rsidRPr="00C974B3">
        <w:rPr>
          <w:i w:val="0"/>
          <w:color w:val="auto"/>
        </w:rPr>
        <w:t>a</w:t>
      </w:r>
      <w:r w:rsidRPr="00C974B3">
        <w:rPr>
          <w:i w:val="0"/>
          <w:color w:val="auto"/>
        </w:rPr>
        <w:t xml:space="preserve"> </w:t>
      </w:r>
      <w:commentRangeStart w:id="28"/>
      <w:r w:rsidR="006857F7" w:rsidRPr="00C974B3">
        <w:rPr>
          <w:i w:val="0"/>
          <w:color w:val="auto"/>
        </w:rPr>
        <w:t>emissão da nota de empenho</w:t>
      </w:r>
      <w:commentRangeEnd w:id="28"/>
      <w:r w:rsidR="006857F7" w:rsidRPr="00C974B3">
        <w:rPr>
          <w:rStyle w:val="Refdecomentrio"/>
          <w:rFonts w:ascii="Ecofont_Spranq_eco_Sans" w:hAnsi="Ecofont_Spranq_eco_Sans"/>
          <w:i w:val="0"/>
          <w:iCs/>
          <w:color w:val="auto"/>
        </w:rPr>
        <w:commentReference w:id="28"/>
      </w:r>
      <w:r w:rsidR="00283CB4">
        <w:rPr>
          <w:i w:val="0"/>
          <w:color w:val="auto"/>
        </w:rPr>
        <w:t xml:space="preserve"> </w:t>
      </w:r>
      <w:r w:rsidR="00283CB4" w:rsidRPr="00A9766C">
        <w:rPr>
          <w:i w:val="0"/>
          <w:strike/>
          <w:color w:val="auto"/>
        </w:rPr>
        <w:t>OU assinatura do contrato</w:t>
      </w:r>
      <w:r w:rsidRPr="00C974B3">
        <w:rPr>
          <w:i w:val="0"/>
          <w:color w:val="auto"/>
        </w:rPr>
        <w:t xml:space="preserve">, em remessa única. </w:t>
      </w:r>
    </w:p>
    <w:p w14:paraId="23726CFE" w14:textId="77777777" w:rsidR="006D5FA5" w:rsidRPr="00C974B3" w:rsidRDefault="006D5FA5" w:rsidP="00551E12">
      <w:pPr>
        <w:pStyle w:val="ou"/>
      </w:pPr>
      <w:commentRangeStart w:id="29"/>
      <w:r w:rsidRPr="00C974B3">
        <w:t>OU</w:t>
      </w:r>
    </w:p>
    <w:p w14:paraId="5D3AE2EC" w14:textId="007D3CBA" w:rsidR="006D5FA5" w:rsidRPr="00C974B3" w:rsidRDefault="006D5FA5" w:rsidP="00551E12">
      <w:pPr>
        <w:pStyle w:val="Nvel02"/>
        <w:numPr>
          <w:ilvl w:val="1"/>
          <w:numId w:val="43"/>
        </w:numPr>
        <w:ind w:left="0" w:firstLine="0"/>
      </w:pPr>
      <w:r w:rsidRPr="00A9766C">
        <w:rPr>
          <w:strike/>
        </w:rPr>
        <w:t>As parcelas</w:t>
      </w:r>
      <w:r w:rsidR="40C2371A" w:rsidRPr="00A9766C">
        <w:rPr>
          <w:strike/>
        </w:rPr>
        <w:t xml:space="preserve"> serão </w:t>
      </w:r>
      <w:r w:rsidRPr="00A9766C">
        <w:rPr>
          <w:strike/>
        </w:rPr>
        <w:t>entregues nos seguintes prazos e condições</w:t>
      </w:r>
      <w:r w:rsidRPr="00C974B3">
        <w:t>:</w:t>
      </w:r>
    </w:p>
    <w:tbl>
      <w:tblPr>
        <w:tblStyle w:val="Tabelacomgrade"/>
        <w:tblW w:w="0" w:type="auto"/>
        <w:tblLook w:val="04A0" w:firstRow="1" w:lastRow="0" w:firstColumn="1" w:lastColumn="0" w:noHBand="0" w:noVBand="1"/>
      </w:tblPr>
      <w:tblGrid>
        <w:gridCol w:w="1413"/>
        <w:gridCol w:w="4627"/>
        <w:gridCol w:w="3021"/>
      </w:tblGrid>
      <w:tr w:rsidR="00D776C0" w:rsidRPr="00C974B3" w14:paraId="087D2D3A" w14:textId="77777777" w:rsidTr="00881F44">
        <w:tc>
          <w:tcPr>
            <w:tcW w:w="1413" w:type="dxa"/>
          </w:tcPr>
          <w:p w14:paraId="3720632F" w14:textId="77777777" w:rsidR="006D5FA5" w:rsidRPr="00C974B3" w:rsidRDefault="006D5FA5" w:rsidP="00972648">
            <w:pPr>
              <w:spacing w:before="120" w:after="120" w:line="288" w:lineRule="auto"/>
              <w:rPr>
                <w:rFonts w:ascii="Arial" w:hAnsi="Arial" w:cs="Arial"/>
                <w:strike/>
                <w:sz w:val="20"/>
                <w:szCs w:val="20"/>
              </w:rPr>
            </w:pPr>
            <w:r w:rsidRPr="00C974B3">
              <w:rPr>
                <w:rFonts w:ascii="Arial" w:hAnsi="Arial" w:cs="Arial"/>
                <w:strike/>
                <w:sz w:val="20"/>
                <w:szCs w:val="20"/>
              </w:rPr>
              <w:t>Parcela</w:t>
            </w:r>
          </w:p>
        </w:tc>
        <w:tc>
          <w:tcPr>
            <w:tcW w:w="4627" w:type="dxa"/>
          </w:tcPr>
          <w:p w14:paraId="7089C7AE" w14:textId="77777777" w:rsidR="006D5FA5" w:rsidRPr="00C974B3" w:rsidRDefault="006D5FA5" w:rsidP="00972648">
            <w:pPr>
              <w:spacing w:before="120" w:after="120" w:line="288" w:lineRule="auto"/>
              <w:rPr>
                <w:rFonts w:ascii="Arial" w:hAnsi="Arial" w:cs="Arial"/>
                <w:strike/>
                <w:sz w:val="20"/>
                <w:szCs w:val="20"/>
              </w:rPr>
            </w:pPr>
            <w:r w:rsidRPr="00C974B3">
              <w:rPr>
                <w:rFonts w:ascii="Arial" w:hAnsi="Arial" w:cs="Arial"/>
                <w:strike/>
                <w:sz w:val="20"/>
                <w:szCs w:val="20"/>
              </w:rPr>
              <w:t>Composição da parcela</w:t>
            </w:r>
          </w:p>
        </w:tc>
        <w:tc>
          <w:tcPr>
            <w:tcW w:w="3021" w:type="dxa"/>
          </w:tcPr>
          <w:p w14:paraId="70BE5498" w14:textId="77777777" w:rsidR="006D5FA5" w:rsidRPr="00C974B3" w:rsidRDefault="006D5FA5" w:rsidP="00972648">
            <w:pPr>
              <w:spacing w:before="120" w:after="120" w:line="288" w:lineRule="auto"/>
              <w:rPr>
                <w:rFonts w:ascii="Arial" w:hAnsi="Arial" w:cs="Arial"/>
                <w:strike/>
                <w:sz w:val="20"/>
                <w:szCs w:val="20"/>
              </w:rPr>
            </w:pPr>
            <w:r w:rsidRPr="00C974B3">
              <w:rPr>
                <w:rFonts w:ascii="Arial" w:hAnsi="Arial" w:cs="Arial"/>
                <w:strike/>
                <w:sz w:val="20"/>
                <w:szCs w:val="20"/>
              </w:rPr>
              <w:t>Prazo de entrega</w:t>
            </w:r>
          </w:p>
        </w:tc>
      </w:tr>
      <w:tr w:rsidR="00D776C0" w:rsidRPr="00C974B3" w14:paraId="6D95DF84" w14:textId="77777777" w:rsidTr="00881F44">
        <w:tc>
          <w:tcPr>
            <w:tcW w:w="1413" w:type="dxa"/>
          </w:tcPr>
          <w:p w14:paraId="7C0EC07F" w14:textId="77777777" w:rsidR="006D5FA5" w:rsidRPr="00C974B3" w:rsidRDefault="006D5FA5" w:rsidP="00972648">
            <w:pPr>
              <w:spacing w:before="120" w:after="120" w:line="288" w:lineRule="auto"/>
              <w:rPr>
                <w:rFonts w:ascii="Arial" w:hAnsi="Arial" w:cs="Arial"/>
                <w:strike/>
                <w:sz w:val="20"/>
                <w:szCs w:val="20"/>
              </w:rPr>
            </w:pPr>
            <w:r w:rsidRPr="00C974B3">
              <w:rPr>
                <w:rFonts w:ascii="Arial" w:hAnsi="Arial" w:cs="Arial"/>
                <w:strike/>
                <w:sz w:val="20"/>
                <w:szCs w:val="20"/>
              </w:rPr>
              <w:t>1ª</w:t>
            </w:r>
          </w:p>
        </w:tc>
        <w:tc>
          <w:tcPr>
            <w:tcW w:w="4627" w:type="dxa"/>
          </w:tcPr>
          <w:p w14:paraId="5CFBB8FA" w14:textId="77777777" w:rsidR="006D5FA5" w:rsidRPr="00C974B3" w:rsidRDefault="006D5FA5" w:rsidP="00972648">
            <w:pPr>
              <w:spacing w:before="120" w:after="120" w:line="288" w:lineRule="auto"/>
              <w:rPr>
                <w:rFonts w:ascii="Arial" w:hAnsi="Arial" w:cs="Arial"/>
                <w:strike/>
                <w:sz w:val="20"/>
                <w:szCs w:val="20"/>
              </w:rPr>
            </w:pPr>
            <w:r w:rsidRPr="00C974B3">
              <w:rPr>
                <w:rFonts w:ascii="Arial" w:hAnsi="Arial" w:cs="Arial"/>
                <w:strike/>
                <w:sz w:val="20"/>
                <w:szCs w:val="20"/>
              </w:rPr>
              <w:t xml:space="preserve">... </w:t>
            </w:r>
            <w:proofErr w:type="gramStart"/>
            <w:r w:rsidRPr="00C974B3">
              <w:rPr>
                <w:rFonts w:ascii="Arial" w:hAnsi="Arial" w:cs="Arial"/>
                <w:strike/>
                <w:sz w:val="20"/>
                <w:szCs w:val="20"/>
              </w:rPr>
              <w:t>unidades</w:t>
            </w:r>
            <w:proofErr w:type="gramEnd"/>
            <w:r w:rsidRPr="00C974B3">
              <w:rPr>
                <w:rFonts w:ascii="Arial" w:hAnsi="Arial" w:cs="Arial"/>
                <w:strike/>
                <w:sz w:val="20"/>
                <w:szCs w:val="20"/>
              </w:rPr>
              <w:t xml:space="preserve"> do item ..., ... </w:t>
            </w:r>
            <w:proofErr w:type="gramStart"/>
            <w:r w:rsidRPr="00C974B3">
              <w:rPr>
                <w:rFonts w:ascii="Arial" w:hAnsi="Arial" w:cs="Arial"/>
                <w:strike/>
                <w:sz w:val="20"/>
                <w:szCs w:val="20"/>
              </w:rPr>
              <w:t>unidades</w:t>
            </w:r>
            <w:proofErr w:type="gramEnd"/>
            <w:r w:rsidRPr="00C974B3">
              <w:rPr>
                <w:rFonts w:ascii="Arial" w:hAnsi="Arial" w:cs="Arial"/>
                <w:strike/>
                <w:sz w:val="20"/>
                <w:szCs w:val="20"/>
              </w:rPr>
              <w:t xml:space="preserve"> do item ...</w:t>
            </w:r>
          </w:p>
        </w:tc>
        <w:tc>
          <w:tcPr>
            <w:tcW w:w="3021" w:type="dxa"/>
          </w:tcPr>
          <w:p w14:paraId="3FF43DF0" w14:textId="77777777" w:rsidR="006D5FA5" w:rsidRPr="00C974B3" w:rsidRDefault="007976D2" w:rsidP="00972648">
            <w:pPr>
              <w:spacing w:before="120" w:after="120" w:line="288" w:lineRule="auto"/>
              <w:rPr>
                <w:rFonts w:ascii="Arial" w:hAnsi="Arial" w:cs="Arial"/>
                <w:strike/>
                <w:sz w:val="20"/>
                <w:szCs w:val="20"/>
              </w:rPr>
            </w:pPr>
            <w:r w:rsidRPr="00C974B3">
              <w:rPr>
                <w:rFonts w:ascii="Arial" w:eastAsia="Arial" w:hAnsi="Arial" w:cs="Arial"/>
                <w:iCs/>
                <w:strike/>
                <w:sz w:val="20"/>
                <w:szCs w:val="20"/>
              </w:rPr>
              <w:t xml:space="preserve">... </w:t>
            </w:r>
            <w:proofErr w:type="gramStart"/>
            <w:r w:rsidRPr="00C974B3">
              <w:rPr>
                <w:rFonts w:ascii="Arial" w:eastAsia="Arial" w:hAnsi="Arial" w:cs="Arial"/>
                <w:iCs/>
                <w:strike/>
                <w:sz w:val="20"/>
                <w:szCs w:val="20"/>
              </w:rPr>
              <w:t>dias</w:t>
            </w:r>
            <w:proofErr w:type="gramEnd"/>
            <w:r w:rsidRPr="00C974B3">
              <w:rPr>
                <w:rFonts w:ascii="Arial" w:eastAsia="Arial" w:hAnsi="Arial" w:cs="Arial"/>
                <w:iCs/>
                <w:strike/>
                <w:sz w:val="20"/>
                <w:szCs w:val="20"/>
              </w:rPr>
              <w:t xml:space="preserve"> da Assinatura/da Ordem de Fornecimento/[...]</w:t>
            </w:r>
          </w:p>
        </w:tc>
      </w:tr>
      <w:tr w:rsidR="00D776C0" w:rsidRPr="00C974B3" w14:paraId="07E9A7C8" w14:textId="77777777" w:rsidTr="00881F44">
        <w:tc>
          <w:tcPr>
            <w:tcW w:w="1413" w:type="dxa"/>
          </w:tcPr>
          <w:p w14:paraId="47C1B783" w14:textId="77777777" w:rsidR="006D5FA5" w:rsidRPr="00C974B3" w:rsidRDefault="006D5FA5" w:rsidP="00972648">
            <w:pPr>
              <w:spacing w:before="120" w:after="120" w:line="288" w:lineRule="auto"/>
              <w:rPr>
                <w:rFonts w:ascii="Arial" w:hAnsi="Arial" w:cs="Arial"/>
                <w:strike/>
                <w:sz w:val="20"/>
                <w:szCs w:val="20"/>
              </w:rPr>
            </w:pPr>
            <w:r w:rsidRPr="00C974B3">
              <w:rPr>
                <w:rFonts w:ascii="Arial" w:hAnsi="Arial" w:cs="Arial"/>
                <w:strike/>
                <w:sz w:val="20"/>
                <w:szCs w:val="20"/>
              </w:rPr>
              <w:t>2ª</w:t>
            </w:r>
          </w:p>
        </w:tc>
        <w:tc>
          <w:tcPr>
            <w:tcW w:w="4627" w:type="dxa"/>
          </w:tcPr>
          <w:p w14:paraId="6DAA087C" w14:textId="77777777" w:rsidR="006D5FA5" w:rsidRPr="00C974B3" w:rsidRDefault="006D5FA5" w:rsidP="00972648">
            <w:pPr>
              <w:spacing w:before="120" w:after="120" w:line="288" w:lineRule="auto"/>
              <w:rPr>
                <w:rFonts w:ascii="Arial" w:hAnsi="Arial" w:cs="Arial"/>
                <w:strike/>
                <w:sz w:val="20"/>
                <w:szCs w:val="20"/>
              </w:rPr>
            </w:pPr>
            <w:r w:rsidRPr="00C974B3">
              <w:rPr>
                <w:rFonts w:ascii="Arial" w:hAnsi="Arial" w:cs="Arial"/>
                <w:strike/>
                <w:sz w:val="20"/>
                <w:szCs w:val="20"/>
              </w:rPr>
              <w:t xml:space="preserve">... </w:t>
            </w:r>
            <w:proofErr w:type="gramStart"/>
            <w:r w:rsidRPr="00C974B3">
              <w:rPr>
                <w:rFonts w:ascii="Arial" w:hAnsi="Arial" w:cs="Arial"/>
                <w:strike/>
                <w:sz w:val="20"/>
                <w:szCs w:val="20"/>
              </w:rPr>
              <w:t>unidades</w:t>
            </w:r>
            <w:proofErr w:type="gramEnd"/>
            <w:r w:rsidRPr="00C974B3">
              <w:rPr>
                <w:rFonts w:ascii="Arial" w:hAnsi="Arial" w:cs="Arial"/>
                <w:strike/>
                <w:sz w:val="20"/>
                <w:szCs w:val="20"/>
              </w:rPr>
              <w:t xml:space="preserve"> do item ..., ... </w:t>
            </w:r>
            <w:proofErr w:type="gramStart"/>
            <w:r w:rsidRPr="00C974B3">
              <w:rPr>
                <w:rFonts w:ascii="Arial" w:hAnsi="Arial" w:cs="Arial"/>
                <w:strike/>
                <w:sz w:val="20"/>
                <w:szCs w:val="20"/>
              </w:rPr>
              <w:t>unidades</w:t>
            </w:r>
            <w:proofErr w:type="gramEnd"/>
            <w:r w:rsidRPr="00C974B3">
              <w:rPr>
                <w:rFonts w:ascii="Arial" w:hAnsi="Arial" w:cs="Arial"/>
                <w:strike/>
                <w:sz w:val="20"/>
                <w:szCs w:val="20"/>
              </w:rPr>
              <w:t xml:space="preserve"> do item ...</w:t>
            </w:r>
          </w:p>
        </w:tc>
        <w:tc>
          <w:tcPr>
            <w:tcW w:w="3021" w:type="dxa"/>
          </w:tcPr>
          <w:p w14:paraId="2F146C77" w14:textId="77777777" w:rsidR="006D5FA5" w:rsidRPr="00C974B3" w:rsidRDefault="007976D2" w:rsidP="00972648">
            <w:pPr>
              <w:spacing w:before="120" w:after="120" w:line="288" w:lineRule="auto"/>
              <w:rPr>
                <w:rFonts w:ascii="Arial" w:hAnsi="Arial" w:cs="Arial"/>
                <w:strike/>
                <w:sz w:val="20"/>
                <w:szCs w:val="20"/>
              </w:rPr>
            </w:pPr>
            <w:r w:rsidRPr="00C974B3">
              <w:rPr>
                <w:rFonts w:ascii="Arial" w:eastAsia="Arial" w:hAnsi="Arial" w:cs="Arial"/>
                <w:iCs/>
                <w:strike/>
                <w:sz w:val="20"/>
                <w:szCs w:val="20"/>
              </w:rPr>
              <w:t xml:space="preserve">... </w:t>
            </w:r>
            <w:proofErr w:type="gramStart"/>
            <w:r w:rsidRPr="00C974B3">
              <w:rPr>
                <w:rFonts w:ascii="Arial" w:eastAsia="Arial" w:hAnsi="Arial" w:cs="Arial"/>
                <w:iCs/>
                <w:strike/>
                <w:sz w:val="20"/>
                <w:szCs w:val="20"/>
              </w:rPr>
              <w:t>dias</w:t>
            </w:r>
            <w:proofErr w:type="gramEnd"/>
            <w:r w:rsidRPr="00C974B3">
              <w:rPr>
                <w:rFonts w:ascii="Arial" w:eastAsia="Arial" w:hAnsi="Arial" w:cs="Arial"/>
                <w:iCs/>
                <w:strike/>
                <w:sz w:val="20"/>
                <w:szCs w:val="20"/>
              </w:rPr>
              <w:t xml:space="preserve"> da Assinatura/da Ordem de Fornecimento/[...]</w:t>
            </w:r>
          </w:p>
        </w:tc>
      </w:tr>
      <w:tr w:rsidR="00D776C0" w:rsidRPr="00C974B3" w14:paraId="7A6555FD" w14:textId="77777777" w:rsidTr="00881F44">
        <w:tc>
          <w:tcPr>
            <w:tcW w:w="1413" w:type="dxa"/>
          </w:tcPr>
          <w:p w14:paraId="22895C7D" w14:textId="77777777" w:rsidR="006D5FA5" w:rsidRPr="00C974B3" w:rsidRDefault="006D5FA5" w:rsidP="00972648">
            <w:pPr>
              <w:spacing w:before="120" w:after="120" w:line="288" w:lineRule="auto"/>
              <w:rPr>
                <w:rFonts w:ascii="Arial" w:hAnsi="Arial" w:cs="Arial"/>
                <w:strike/>
                <w:sz w:val="20"/>
                <w:szCs w:val="20"/>
              </w:rPr>
            </w:pPr>
            <w:r w:rsidRPr="00C974B3">
              <w:rPr>
                <w:rFonts w:ascii="Arial" w:hAnsi="Arial" w:cs="Arial"/>
                <w:strike/>
                <w:sz w:val="20"/>
                <w:szCs w:val="20"/>
              </w:rPr>
              <w:t>3ª</w:t>
            </w:r>
          </w:p>
        </w:tc>
        <w:tc>
          <w:tcPr>
            <w:tcW w:w="4627" w:type="dxa"/>
          </w:tcPr>
          <w:p w14:paraId="0AADEA53" w14:textId="77777777" w:rsidR="006D5FA5" w:rsidRPr="00C974B3" w:rsidRDefault="006D5FA5" w:rsidP="00972648">
            <w:pPr>
              <w:spacing w:before="120" w:after="120" w:line="288" w:lineRule="auto"/>
              <w:rPr>
                <w:rFonts w:ascii="Arial" w:hAnsi="Arial" w:cs="Arial"/>
                <w:strike/>
                <w:sz w:val="20"/>
                <w:szCs w:val="20"/>
              </w:rPr>
            </w:pPr>
            <w:r w:rsidRPr="00C974B3">
              <w:rPr>
                <w:rFonts w:ascii="Arial" w:hAnsi="Arial" w:cs="Arial"/>
                <w:strike/>
                <w:sz w:val="20"/>
                <w:szCs w:val="20"/>
              </w:rPr>
              <w:t xml:space="preserve">... </w:t>
            </w:r>
            <w:proofErr w:type="gramStart"/>
            <w:r w:rsidRPr="00C974B3">
              <w:rPr>
                <w:rFonts w:ascii="Arial" w:hAnsi="Arial" w:cs="Arial"/>
                <w:strike/>
                <w:sz w:val="20"/>
                <w:szCs w:val="20"/>
              </w:rPr>
              <w:t>unidades</w:t>
            </w:r>
            <w:proofErr w:type="gramEnd"/>
            <w:r w:rsidRPr="00C974B3">
              <w:rPr>
                <w:rFonts w:ascii="Arial" w:hAnsi="Arial" w:cs="Arial"/>
                <w:strike/>
                <w:sz w:val="20"/>
                <w:szCs w:val="20"/>
              </w:rPr>
              <w:t xml:space="preserve"> do item ..., ... </w:t>
            </w:r>
            <w:proofErr w:type="gramStart"/>
            <w:r w:rsidRPr="00C974B3">
              <w:rPr>
                <w:rFonts w:ascii="Arial" w:hAnsi="Arial" w:cs="Arial"/>
                <w:strike/>
                <w:sz w:val="20"/>
                <w:szCs w:val="20"/>
              </w:rPr>
              <w:t>unidades</w:t>
            </w:r>
            <w:proofErr w:type="gramEnd"/>
            <w:r w:rsidRPr="00C974B3">
              <w:rPr>
                <w:rFonts w:ascii="Arial" w:hAnsi="Arial" w:cs="Arial"/>
                <w:strike/>
                <w:sz w:val="20"/>
                <w:szCs w:val="20"/>
              </w:rPr>
              <w:t xml:space="preserve"> do item ...</w:t>
            </w:r>
          </w:p>
        </w:tc>
        <w:tc>
          <w:tcPr>
            <w:tcW w:w="3021" w:type="dxa"/>
          </w:tcPr>
          <w:p w14:paraId="4D032D7F" w14:textId="77777777" w:rsidR="006D5FA5" w:rsidRPr="00C974B3" w:rsidRDefault="007976D2" w:rsidP="00972648">
            <w:pPr>
              <w:spacing w:before="120" w:after="120" w:line="288" w:lineRule="auto"/>
              <w:rPr>
                <w:rFonts w:ascii="Arial" w:hAnsi="Arial" w:cs="Arial"/>
                <w:strike/>
                <w:sz w:val="20"/>
                <w:szCs w:val="20"/>
              </w:rPr>
            </w:pPr>
            <w:r w:rsidRPr="00C974B3">
              <w:rPr>
                <w:rFonts w:ascii="Arial" w:eastAsia="Arial" w:hAnsi="Arial" w:cs="Arial"/>
                <w:iCs/>
                <w:strike/>
                <w:sz w:val="20"/>
                <w:szCs w:val="20"/>
              </w:rPr>
              <w:t xml:space="preserve">... </w:t>
            </w:r>
            <w:proofErr w:type="gramStart"/>
            <w:r w:rsidRPr="00C974B3">
              <w:rPr>
                <w:rFonts w:ascii="Arial" w:eastAsia="Arial" w:hAnsi="Arial" w:cs="Arial"/>
                <w:iCs/>
                <w:strike/>
                <w:sz w:val="20"/>
                <w:szCs w:val="20"/>
              </w:rPr>
              <w:t>dias</w:t>
            </w:r>
            <w:proofErr w:type="gramEnd"/>
            <w:r w:rsidRPr="00C974B3">
              <w:rPr>
                <w:rFonts w:ascii="Arial" w:eastAsia="Arial" w:hAnsi="Arial" w:cs="Arial"/>
                <w:iCs/>
                <w:strike/>
                <w:sz w:val="20"/>
                <w:szCs w:val="20"/>
              </w:rPr>
              <w:t xml:space="preserve"> da Assinatura/da Ordem de Fornecimento/[...]</w:t>
            </w:r>
          </w:p>
        </w:tc>
      </w:tr>
      <w:tr w:rsidR="00D776C0" w:rsidRPr="00C974B3" w14:paraId="4DA7A94A" w14:textId="77777777" w:rsidTr="00881F44">
        <w:tc>
          <w:tcPr>
            <w:tcW w:w="1413" w:type="dxa"/>
          </w:tcPr>
          <w:p w14:paraId="131563CF" w14:textId="77777777" w:rsidR="006D5FA5" w:rsidRPr="00C974B3" w:rsidRDefault="006D5FA5" w:rsidP="00972648">
            <w:pPr>
              <w:spacing w:before="120" w:after="120" w:line="288" w:lineRule="auto"/>
              <w:rPr>
                <w:rFonts w:ascii="Arial" w:hAnsi="Arial" w:cs="Arial"/>
                <w:strike/>
                <w:sz w:val="20"/>
                <w:szCs w:val="20"/>
              </w:rPr>
            </w:pPr>
            <w:r w:rsidRPr="00C974B3">
              <w:rPr>
                <w:rFonts w:ascii="Arial" w:hAnsi="Arial" w:cs="Arial"/>
                <w:strike/>
                <w:sz w:val="20"/>
                <w:szCs w:val="20"/>
              </w:rPr>
              <w:t>[...]</w:t>
            </w:r>
          </w:p>
        </w:tc>
        <w:tc>
          <w:tcPr>
            <w:tcW w:w="4627" w:type="dxa"/>
          </w:tcPr>
          <w:p w14:paraId="36A2A509" w14:textId="77777777" w:rsidR="006D5FA5" w:rsidRPr="00C974B3" w:rsidRDefault="006D5FA5" w:rsidP="00972648">
            <w:pPr>
              <w:spacing w:before="120" w:after="120" w:line="288" w:lineRule="auto"/>
              <w:rPr>
                <w:rFonts w:ascii="Arial" w:hAnsi="Arial" w:cs="Arial"/>
                <w:strike/>
                <w:sz w:val="20"/>
                <w:szCs w:val="20"/>
              </w:rPr>
            </w:pPr>
            <w:r w:rsidRPr="00C974B3">
              <w:rPr>
                <w:rFonts w:ascii="Arial" w:hAnsi="Arial" w:cs="Arial"/>
                <w:strike/>
                <w:sz w:val="20"/>
                <w:szCs w:val="20"/>
              </w:rPr>
              <w:t xml:space="preserve">... </w:t>
            </w:r>
            <w:proofErr w:type="gramStart"/>
            <w:r w:rsidRPr="00C974B3">
              <w:rPr>
                <w:rFonts w:ascii="Arial" w:hAnsi="Arial" w:cs="Arial"/>
                <w:strike/>
                <w:sz w:val="20"/>
                <w:szCs w:val="20"/>
              </w:rPr>
              <w:t>unidades</w:t>
            </w:r>
            <w:proofErr w:type="gramEnd"/>
            <w:r w:rsidRPr="00C974B3">
              <w:rPr>
                <w:rFonts w:ascii="Arial" w:hAnsi="Arial" w:cs="Arial"/>
                <w:strike/>
                <w:sz w:val="20"/>
                <w:szCs w:val="20"/>
              </w:rPr>
              <w:t xml:space="preserve"> do item ..., ... </w:t>
            </w:r>
            <w:proofErr w:type="gramStart"/>
            <w:r w:rsidRPr="00C974B3">
              <w:rPr>
                <w:rFonts w:ascii="Arial" w:hAnsi="Arial" w:cs="Arial"/>
                <w:strike/>
                <w:sz w:val="20"/>
                <w:szCs w:val="20"/>
              </w:rPr>
              <w:t>unidades</w:t>
            </w:r>
            <w:proofErr w:type="gramEnd"/>
            <w:r w:rsidRPr="00C974B3">
              <w:rPr>
                <w:rFonts w:ascii="Arial" w:hAnsi="Arial" w:cs="Arial"/>
                <w:strike/>
                <w:sz w:val="20"/>
                <w:szCs w:val="20"/>
              </w:rPr>
              <w:t xml:space="preserve"> do item ...</w:t>
            </w:r>
          </w:p>
        </w:tc>
        <w:tc>
          <w:tcPr>
            <w:tcW w:w="3021" w:type="dxa"/>
          </w:tcPr>
          <w:p w14:paraId="18A223E3" w14:textId="77777777" w:rsidR="006D5FA5" w:rsidRPr="00C974B3" w:rsidRDefault="007976D2" w:rsidP="00972648">
            <w:pPr>
              <w:spacing w:before="120" w:after="120" w:line="288" w:lineRule="auto"/>
              <w:rPr>
                <w:rFonts w:ascii="Arial" w:hAnsi="Arial" w:cs="Arial"/>
                <w:strike/>
                <w:sz w:val="20"/>
                <w:szCs w:val="20"/>
              </w:rPr>
            </w:pPr>
            <w:r w:rsidRPr="00C974B3">
              <w:rPr>
                <w:rFonts w:ascii="Arial" w:eastAsia="Arial" w:hAnsi="Arial" w:cs="Arial"/>
                <w:iCs/>
                <w:strike/>
                <w:sz w:val="20"/>
                <w:szCs w:val="20"/>
              </w:rPr>
              <w:t xml:space="preserve">... </w:t>
            </w:r>
            <w:proofErr w:type="gramStart"/>
            <w:r w:rsidRPr="00C974B3">
              <w:rPr>
                <w:rFonts w:ascii="Arial" w:eastAsia="Arial" w:hAnsi="Arial" w:cs="Arial"/>
                <w:iCs/>
                <w:strike/>
                <w:sz w:val="20"/>
                <w:szCs w:val="20"/>
              </w:rPr>
              <w:t>dias</w:t>
            </w:r>
            <w:proofErr w:type="gramEnd"/>
            <w:r w:rsidRPr="00C974B3">
              <w:rPr>
                <w:rFonts w:ascii="Arial" w:eastAsia="Arial" w:hAnsi="Arial" w:cs="Arial"/>
                <w:iCs/>
                <w:strike/>
                <w:sz w:val="20"/>
                <w:szCs w:val="20"/>
              </w:rPr>
              <w:t xml:space="preserve"> da Assinatura/da Ordem de Fornecimento/[...]</w:t>
            </w:r>
          </w:p>
        </w:tc>
      </w:tr>
    </w:tbl>
    <w:commentRangeEnd w:id="29"/>
    <w:p w14:paraId="13DC5530" w14:textId="5556722D" w:rsidR="006D5FA5" w:rsidRPr="00C974B3" w:rsidRDefault="008522E9" w:rsidP="00551E12">
      <w:pPr>
        <w:pStyle w:val="Nvel02"/>
        <w:numPr>
          <w:ilvl w:val="1"/>
          <w:numId w:val="43"/>
        </w:numPr>
        <w:ind w:left="0" w:firstLine="0"/>
      </w:pPr>
      <w:r w:rsidRPr="00C974B3">
        <w:rPr>
          <w:rStyle w:val="Refdecomentrio"/>
          <w:rFonts w:ascii="Ecofont_Spranq_eco_Sans" w:eastAsiaTheme="minorEastAsia" w:hAnsi="Ecofont_Spranq_eco_Sans" w:cs="Tahoma"/>
          <w:i/>
          <w:iCs w:val="0"/>
        </w:rPr>
        <w:commentReference w:id="29"/>
      </w:r>
      <w:r w:rsidR="006D5FA5" w:rsidRPr="00C974B3">
        <w:t xml:space="preserve">Caso não seja possível a entrega na data assinalada, a empresa deverá comunicar as razões respectivas com pelo menos </w:t>
      </w:r>
      <w:commentRangeStart w:id="30"/>
      <w:r w:rsidRPr="00C974B3">
        <w:rPr>
          <w:color w:val="0070C0"/>
        </w:rPr>
        <w:t>10</w:t>
      </w:r>
      <w:r w:rsidR="006D5FA5" w:rsidRPr="00C974B3">
        <w:rPr>
          <w:color w:val="0070C0"/>
        </w:rPr>
        <w:t xml:space="preserve"> dias </w:t>
      </w:r>
      <w:commentRangeEnd w:id="30"/>
      <w:r w:rsidRPr="00C974B3">
        <w:rPr>
          <w:rStyle w:val="Refdecomentrio"/>
          <w:rFonts w:ascii="Ecofont_Spranq_eco_Sans" w:eastAsiaTheme="minorEastAsia" w:hAnsi="Ecofont_Spranq_eco_Sans" w:cs="Tahoma"/>
          <w:i/>
          <w:iCs w:val="0"/>
        </w:rPr>
        <w:commentReference w:id="30"/>
      </w:r>
      <w:r w:rsidR="006D5FA5" w:rsidRPr="00C974B3">
        <w:t>de antecedência para que qualquer pleito de prorrogação de prazo seja analisado, ressalvadas situações de caso fortuito e força maior.</w:t>
      </w:r>
    </w:p>
    <w:p w14:paraId="7442488F" w14:textId="67E2574B" w:rsidR="167BC2B9" w:rsidRPr="00C974B3" w:rsidRDefault="006D5FA5" w:rsidP="00551E12">
      <w:pPr>
        <w:pStyle w:val="Nvel02"/>
        <w:numPr>
          <w:ilvl w:val="1"/>
          <w:numId w:val="43"/>
        </w:numPr>
        <w:ind w:left="0" w:firstLine="0"/>
      </w:pPr>
      <w:commentRangeStart w:id="31"/>
      <w:r w:rsidRPr="00C974B3">
        <w:t>Os bens deverão ser entregues</w:t>
      </w:r>
      <w:r w:rsidR="004C0D35" w:rsidRPr="00C974B3">
        <w:t xml:space="preserve"> no seguinte </w:t>
      </w:r>
      <w:proofErr w:type="gramStart"/>
      <w:r w:rsidR="004C0D35" w:rsidRPr="00C974B3">
        <w:t>endereço:</w:t>
      </w:r>
      <w:commentRangeEnd w:id="31"/>
      <w:proofErr w:type="gramEnd"/>
      <w:r w:rsidR="004C0D35" w:rsidRPr="00C974B3">
        <w:rPr>
          <w:rStyle w:val="Refdecomentrio"/>
          <w:rFonts w:ascii="Ecofont_Spranq_eco_Sans" w:eastAsiaTheme="minorEastAsia" w:hAnsi="Ecofont_Spranq_eco_Sans" w:cs="Tahoma"/>
          <w:i/>
          <w:iCs w:val="0"/>
        </w:rPr>
        <w:commentReference w:id="31"/>
      </w:r>
    </w:p>
    <w:p w14:paraId="2F31A62A" w14:textId="1210C18D" w:rsidR="004C0D35" w:rsidRPr="00C974B3" w:rsidRDefault="004C0D35" w:rsidP="001662C9">
      <w:pPr>
        <w:pStyle w:val="Nivel01"/>
        <w:numPr>
          <w:ilvl w:val="0"/>
          <w:numId w:val="0"/>
        </w:numPr>
        <w:ind w:left="357"/>
      </w:pPr>
      <w:r w:rsidRPr="00C974B3">
        <w:rPr>
          <w:color w:val="0070C0"/>
          <w:u w:val="single"/>
        </w:rPr>
        <w:t>JF</w:t>
      </w:r>
      <w:r w:rsidRPr="00C974B3">
        <w:rPr>
          <w:color w:val="0070C0"/>
        </w:rPr>
        <w:t xml:space="preserve">: </w:t>
      </w:r>
      <w:r w:rsidRPr="00C974B3">
        <w:rPr>
          <w:b w:val="0"/>
          <w:color w:val="0070C0"/>
        </w:rPr>
        <w:t xml:space="preserve">Almoxarifado Central/Gerência de Patrimônio, localizado na 4ª Plataforma do Campus Universitário da UFJF, na Rua José Lourenço </w:t>
      </w:r>
      <w:proofErr w:type="spellStart"/>
      <w:r w:rsidRPr="00C974B3">
        <w:rPr>
          <w:b w:val="0"/>
          <w:color w:val="0070C0"/>
        </w:rPr>
        <w:t>Kelmer</w:t>
      </w:r>
      <w:proofErr w:type="spellEnd"/>
      <w:r w:rsidRPr="00C974B3">
        <w:rPr>
          <w:b w:val="0"/>
          <w:color w:val="0070C0"/>
        </w:rPr>
        <w:t xml:space="preserve">, s/nº, bairro São Pedro, na cidade de </w:t>
      </w:r>
      <w:r w:rsidRPr="00C974B3">
        <w:rPr>
          <w:color w:val="0070C0"/>
        </w:rPr>
        <w:t>Juiz de Fora</w:t>
      </w:r>
      <w:r w:rsidR="00BE55CC" w:rsidRPr="00C974B3">
        <w:rPr>
          <w:color w:val="0070C0"/>
        </w:rPr>
        <w:t xml:space="preserve"> </w:t>
      </w:r>
      <w:r w:rsidRPr="00C974B3">
        <w:rPr>
          <w:color w:val="0070C0"/>
        </w:rPr>
        <w:t>-</w:t>
      </w:r>
      <w:r w:rsidR="00BE55CC" w:rsidRPr="00C974B3">
        <w:rPr>
          <w:color w:val="0070C0"/>
        </w:rPr>
        <w:t xml:space="preserve"> </w:t>
      </w:r>
      <w:r w:rsidRPr="00C974B3">
        <w:rPr>
          <w:color w:val="0070C0"/>
        </w:rPr>
        <w:t>MG</w:t>
      </w:r>
      <w:r w:rsidRPr="00C974B3">
        <w:rPr>
          <w:b w:val="0"/>
          <w:color w:val="0070C0"/>
        </w:rPr>
        <w:t xml:space="preserve">, de segunda a sexta-feira no horário de </w:t>
      </w:r>
      <w:proofErr w:type="gramStart"/>
      <w:r w:rsidRPr="00C974B3">
        <w:rPr>
          <w:b w:val="0"/>
          <w:color w:val="0070C0"/>
        </w:rPr>
        <w:t>9:00</w:t>
      </w:r>
      <w:proofErr w:type="gramEnd"/>
      <w:r w:rsidRPr="00C974B3">
        <w:rPr>
          <w:b w:val="0"/>
          <w:color w:val="0070C0"/>
        </w:rPr>
        <w:t xml:space="preserve"> às 17:00 </w:t>
      </w:r>
      <w:proofErr w:type="spellStart"/>
      <w:r w:rsidRPr="00C974B3">
        <w:rPr>
          <w:b w:val="0"/>
          <w:color w:val="0070C0"/>
        </w:rPr>
        <w:t>hs</w:t>
      </w:r>
      <w:proofErr w:type="spellEnd"/>
      <w:r w:rsidRPr="00C974B3">
        <w:t>.</w:t>
      </w:r>
    </w:p>
    <w:p w14:paraId="1EC06AC8" w14:textId="77777777" w:rsidR="004C0D35" w:rsidRPr="00C974B3" w:rsidRDefault="004C0D35" w:rsidP="000E3D91">
      <w:pPr>
        <w:ind w:left="357"/>
        <w:rPr>
          <w:rFonts w:ascii="Arial" w:hAnsi="Arial" w:cs="Arial"/>
          <w:color w:val="0070C0"/>
          <w:sz w:val="20"/>
          <w:szCs w:val="20"/>
        </w:rPr>
      </w:pPr>
      <w:r w:rsidRPr="00C974B3">
        <w:rPr>
          <w:rFonts w:ascii="Arial" w:hAnsi="Arial" w:cs="Arial"/>
          <w:b/>
          <w:color w:val="0070C0"/>
          <w:sz w:val="20"/>
          <w:szCs w:val="20"/>
          <w:u w:val="single"/>
        </w:rPr>
        <w:t>GV</w:t>
      </w:r>
      <w:r w:rsidRPr="00C974B3">
        <w:rPr>
          <w:rFonts w:ascii="Arial" w:hAnsi="Arial" w:cs="Arial"/>
          <w:b/>
          <w:color w:val="0070C0"/>
          <w:sz w:val="20"/>
          <w:szCs w:val="20"/>
        </w:rPr>
        <w:t>:</w:t>
      </w:r>
      <w:r w:rsidRPr="00C974B3">
        <w:rPr>
          <w:rFonts w:ascii="Arial" w:hAnsi="Arial" w:cs="Arial"/>
          <w:color w:val="0070C0"/>
          <w:sz w:val="20"/>
          <w:szCs w:val="20"/>
        </w:rPr>
        <w:t xml:space="preserve"> Almoxarifado da UFJF, Rua São Paulo, 745 – Centro – </w:t>
      </w:r>
      <w:r w:rsidRPr="00C974B3">
        <w:rPr>
          <w:rFonts w:ascii="Arial" w:hAnsi="Arial" w:cs="Arial"/>
          <w:b/>
          <w:color w:val="0070C0"/>
          <w:sz w:val="20"/>
          <w:szCs w:val="20"/>
        </w:rPr>
        <w:t>Governador Valadares</w:t>
      </w:r>
      <w:r w:rsidRPr="00C974B3">
        <w:rPr>
          <w:rFonts w:ascii="Arial" w:hAnsi="Arial" w:cs="Arial"/>
          <w:color w:val="0070C0"/>
          <w:sz w:val="20"/>
          <w:szCs w:val="20"/>
        </w:rPr>
        <w:t xml:space="preserve"> </w:t>
      </w:r>
      <w:r w:rsidRPr="00C974B3">
        <w:rPr>
          <w:rFonts w:ascii="Arial" w:hAnsi="Arial" w:cs="Arial"/>
          <w:b/>
          <w:color w:val="0070C0"/>
          <w:sz w:val="20"/>
          <w:szCs w:val="20"/>
        </w:rPr>
        <w:t>– MG</w:t>
      </w:r>
      <w:r w:rsidRPr="00C974B3">
        <w:rPr>
          <w:rFonts w:ascii="Arial" w:hAnsi="Arial" w:cs="Arial"/>
          <w:color w:val="0070C0"/>
          <w:sz w:val="20"/>
          <w:szCs w:val="20"/>
        </w:rPr>
        <w:t xml:space="preserve"> – CEP 35010-180, de segunda a sexta-feira no horário de </w:t>
      </w:r>
      <w:proofErr w:type="gramStart"/>
      <w:r w:rsidRPr="00C974B3">
        <w:rPr>
          <w:rFonts w:ascii="Arial" w:hAnsi="Arial" w:cs="Arial"/>
          <w:color w:val="0070C0"/>
          <w:sz w:val="20"/>
          <w:szCs w:val="20"/>
        </w:rPr>
        <w:t>8:00</w:t>
      </w:r>
      <w:proofErr w:type="gramEnd"/>
      <w:r w:rsidRPr="00C974B3">
        <w:rPr>
          <w:rFonts w:ascii="Arial" w:hAnsi="Arial" w:cs="Arial"/>
          <w:color w:val="0070C0"/>
          <w:sz w:val="20"/>
          <w:szCs w:val="20"/>
        </w:rPr>
        <w:t xml:space="preserve"> às 18:00hrs.</w:t>
      </w:r>
    </w:p>
    <w:p w14:paraId="2C3E2DC4" w14:textId="77777777" w:rsidR="00095319" w:rsidRPr="00C974B3" w:rsidRDefault="00095319" w:rsidP="000E3D91">
      <w:pPr>
        <w:ind w:left="357"/>
        <w:rPr>
          <w:rFonts w:ascii="Arial" w:hAnsi="Arial" w:cs="Arial"/>
          <w:color w:val="0070C0"/>
          <w:sz w:val="20"/>
          <w:szCs w:val="20"/>
        </w:rPr>
      </w:pPr>
    </w:p>
    <w:p w14:paraId="3B77F022" w14:textId="34B168E9" w:rsidR="00095319" w:rsidRPr="00C974B3" w:rsidRDefault="00095319" w:rsidP="00095319">
      <w:pPr>
        <w:ind w:left="357"/>
        <w:rPr>
          <w:rFonts w:ascii="Arial" w:hAnsi="Arial" w:cs="Arial"/>
          <w:color w:val="0070C0"/>
          <w:sz w:val="20"/>
          <w:szCs w:val="20"/>
        </w:rPr>
      </w:pPr>
      <w:proofErr w:type="spellStart"/>
      <w:r w:rsidRPr="00C974B3">
        <w:rPr>
          <w:rFonts w:ascii="Arial" w:hAnsi="Arial" w:cs="Arial"/>
          <w:b/>
          <w:color w:val="0070C0"/>
          <w:sz w:val="20"/>
          <w:szCs w:val="20"/>
          <w:u w:val="single"/>
        </w:rPr>
        <w:lastRenderedPageBreak/>
        <w:t>Proinfra</w:t>
      </w:r>
      <w:proofErr w:type="spellEnd"/>
      <w:r w:rsidRPr="00C974B3">
        <w:rPr>
          <w:rFonts w:ascii="Arial" w:hAnsi="Arial" w:cs="Arial"/>
          <w:color w:val="0070C0"/>
          <w:sz w:val="20"/>
          <w:szCs w:val="20"/>
        </w:rPr>
        <w:t xml:space="preserve">: Almoxarifado da </w:t>
      </w:r>
      <w:proofErr w:type="spellStart"/>
      <w:r w:rsidRPr="00C974B3">
        <w:rPr>
          <w:rFonts w:ascii="Arial" w:hAnsi="Arial" w:cs="Arial"/>
          <w:color w:val="0070C0"/>
          <w:sz w:val="20"/>
          <w:szCs w:val="20"/>
        </w:rPr>
        <w:t>Proinfra</w:t>
      </w:r>
      <w:proofErr w:type="spellEnd"/>
      <w:r w:rsidRPr="00C974B3">
        <w:rPr>
          <w:rFonts w:ascii="Arial" w:hAnsi="Arial" w:cs="Arial"/>
          <w:color w:val="0070C0"/>
          <w:sz w:val="20"/>
          <w:szCs w:val="20"/>
        </w:rPr>
        <w:t xml:space="preserve">, Rua José Lourenço </w:t>
      </w:r>
      <w:proofErr w:type="spellStart"/>
      <w:r w:rsidRPr="00C974B3">
        <w:rPr>
          <w:rFonts w:ascii="Arial" w:hAnsi="Arial" w:cs="Arial"/>
          <w:color w:val="0070C0"/>
          <w:sz w:val="20"/>
          <w:szCs w:val="20"/>
        </w:rPr>
        <w:t>Kelmer</w:t>
      </w:r>
      <w:proofErr w:type="spellEnd"/>
      <w:r w:rsidRPr="00C974B3">
        <w:rPr>
          <w:rFonts w:ascii="Arial" w:hAnsi="Arial" w:cs="Arial"/>
          <w:color w:val="0070C0"/>
          <w:sz w:val="20"/>
          <w:szCs w:val="20"/>
        </w:rPr>
        <w:t xml:space="preserve">, s/nº - Campus Universitário, Bairro São Pedro - </w:t>
      </w:r>
      <w:r w:rsidRPr="00C974B3">
        <w:rPr>
          <w:rFonts w:ascii="Arial" w:hAnsi="Arial" w:cs="Arial"/>
          <w:b/>
          <w:color w:val="0070C0"/>
          <w:sz w:val="20"/>
          <w:szCs w:val="20"/>
        </w:rPr>
        <w:t>Juiz de Fora - MG</w:t>
      </w:r>
      <w:r w:rsidRPr="00C974B3">
        <w:rPr>
          <w:rFonts w:ascii="Arial" w:hAnsi="Arial" w:cs="Arial"/>
          <w:color w:val="0070C0"/>
          <w:sz w:val="20"/>
          <w:szCs w:val="20"/>
        </w:rPr>
        <w:t xml:space="preserve">. CEP 36036-900.  Horário de entrega: das </w:t>
      </w:r>
      <w:proofErr w:type="gramStart"/>
      <w:r w:rsidRPr="00C974B3">
        <w:rPr>
          <w:rFonts w:ascii="Arial" w:hAnsi="Arial" w:cs="Arial"/>
          <w:color w:val="0070C0"/>
          <w:sz w:val="20"/>
          <w:szCs w:val="20"/>
        </w:rPr>
        <w:t>8:00</w:t>
      </w:r>
      <w:proofErr w:type="gramEnd"/>
      <w:r w:rsidRPr="00C974B3">
        <w:rPr>
          <w:rFonts w:ascii="Arial" w:hAnsi="Arial" w:cs="Arial"/>
          <w:color w:val="0070C0"/>
          <w:sz w:val="20"/>
          <w:szCs w:val="20"/>
        </w:rPr>
        <w:t xml:space="preserve"> às 11:30h e das 13:30 às 17:00h.Telefone: (32)2102–3700/ 2102-3701. E-mail: almox.proinfra@ufjf.edu.br </w:t>
      </w:r>
    </w:p>
    <w:p w14:paraId="433A5091" w14:textId="77777777" w:rsidR="004C0D35" w:rsidRPr="00C974B3" w:rsidRDefault="004C0D35" w:rsidP="004C0D35">
      <w:pPr>
        <w:pStyle w:val="Nvel3-Opcional"/>
        <w:numPr>
          <w:ilvl w:val="0"/>
          <w:numId w:val="0"/>
        </w:numPr>
        <w:ind w:left="284"/>
        <w:rPr>
          <w:i w:val="0"/>
          <w:color w:val="auto"/>
        </w:rPr>
      </w:pPr>
    </w:p>
    <w:p w14:paraId="79740EB7" w14:textId="75EE0103" w:rsidR="006D5FA5" w:rsidRPr="00C974B3" w:rsidRDefault="006D5FA5" w:rsidP="00551E12">
      <w:pPr>
        <w:pStyle w:val="Nvel3-Opcional"/>
        <w:numPr>
          <w:ilvl w:val="1"/>
          <w:numId w:val="43"/>
        </w:numPr>
        <w:ind w:left="0" w:firstLine="0"/>
        <w:rPr>
          <w:i w:val="0"/>
          <w:color w:val="auto"/>
        </w:rPr>
      </w:pPr>
      <w:r w:rsidRPr="00C974B3">
        <w:rPr>
          <w:i w:val="0"/>
          <w:color w:val="auto"/>
        </w:rPr>
        <w:t xml:space="preserve">No caso de produtos perecíveis, o prazo de validade na data da entrega não poderá ser inferior a </w:t>
      </w:r>
      <w:commentRangeStart w:id="32"/>
      <w:r w:rsidR="000E3D91" w:rsidRPr="00C974B3">
        <w:rPr>
          <w:i w:val="0"/>
          <w:color w:val="0070C0"/>
        </w:rPr>
        <w:t>dois terços</w:t>
      </w:r>
      <w:r w:rsidRPr="00C974B3">
        <w:rPr>
          <w:i w:val="0"/>
          <w:color w:val="0070C0"/>
        </w:rPr>
        <w:t xml:space="preserve"> </w:t>
      </w:r>
      <w:commentRangeEnd w:id="32"/>
      <w:r w:rsidR="000E3D91" w:rsidRPr="00C974B3">
        <w:rPr>
          <w:rStyle w:val="Refdecomentrio"/>
          <w:rFonts w:ascii="Ecofont_Spranq_eco_Sans" w:hAnsi="Ecofont_Spranq_eco_Sans"/>
          <w:i w:val="0"/>
          <w:color w:val="auto"/>
        </w:rPr>
        <w:commentReference w:id="32"/>
      </w:r>
      <w:r w:rsidRPr="00C974B3">
        <w:rPr>
          <w:i w:val="0"/>
          <w:color w:val="auto"/>
        </w:rPr>
        <w:t>do prazo total recomendado pelo fabricante.</w:t>
      </w:r>
    </w:p>
    <w:p w14:paraId="257A21E3" w14:textId="77777777" w:rsidR="00C5463F" w:rsidRPr="00C974B3" w:rsidRDefault="00C5463F" w:rsidP="00C5463F">
      <w:pPr>
        <w:pStyle w:val="Nvel3-Opcional"/>
        <w:numPr>
          <w:ilvl w:val="0"/>
          <w:numId w:val="0"/>
        </w:numPr>
        <w:ind w:left="284"/>
        <w:rPr>
          <w:i w:val="0"/>
          <w:color w:val="auto"/>
        </w:rPr>
      </w:pPr>
    </w:p>
    <w:p w14:paraId="74658E12" w14:textId="77777777" w:rsidR="006D5FA5" w:rsidRPr="00C974B3" w:rsidRDefault="34FC2301" w:rsidP="001662C9">
      <w:pPr>
        <w:pStyle w:val="Nvel1-SemNumerao"/>
      </w:pPr>
      <w:proofErr w:type="gramStart"/>
      <w:r w:rsidRPr="00C974B3">
        <w:t>Garantia,</w:t>
      </w:r>
      <w:proofErr w:type="gramEnd"/>
      <w:r w:rsidRPr="00C974B3">
        <w:t xml:space="preserve"> manutenção e assistência técnica</w:t>
      </w:r>
    </w:p>
    <w:p w14:paraId="138F86C7" w14:textId="280BABB3" w:rsidR="00573B28" w:rsidRPr="00C974B3" w:rsidRDefault="24D79085" w:rsidP="00551E12">
      <w:pPr>
        <w:pStyle w:val="Nvel02"/>
        <w:numPr>
          <w:ilvl w:val="1"/>
          <w:numId w:val="43"/>
        </w:numPr>
        <w:ind w:left="0" w:firstLine="0"/>
      </w:pPr>
      <w:bookmarkStart w:id="33" w:name="_Hlk175669127"/>
      <w:commentRangeStart w:id="34"/>
      <w:r w:rsidRPr="00C974B3">
        <w:t>O prazo de garantia é aquele estabelecido na Lei nº 8.078, de 11 de setembro de 1990 (Código de Defesa do Consumidor</w:t>
      </w:r>
      <w:r w:rsidR="34FC2301" w:rsidRPr="00C974B3">
        <w:t>)</w:t>
      </w:r>
      <w:commentRangeEnd w:id="34"/>
      <w:proofErr w:type="gramStart"/>
      <w:r w:rsidR="00625279" w:rsidRPr="00C974B3">
        <w:rPr>
          <w:rStyle w:val="Refdecomentrio"/>
          <w:rFonts w:ascii="Ecofont_Spranq_eco_Sans" w:eastAsiaTheme="minorEastAsia" w:hAnsi="Ecofont_Spranq_eco_Sans" w:cs="Tahoma"/>
          <w:i/>
          <w:iCs w:val="0"/>
        </w:rPr>
        <w:commentReference w:id="34"/>
      </w:r>
      <w:proofErr w:type="gramEnd"/>
    </w:p>
    <w:p w14:paraId="043246F4" w14:textId="1F264B31" w:rsidR="00573B28" w:rsidRPr="00C974B3" w:rsidRDefault="00573B28" w:rsidP="007D15BE">
      <w:pPr>
        <w:pStyle w:val="ou"/>
      </w:pPr>
      <w:r w:rsidRPr="00C974B3">
        <w:t>OU</w:t>
      </w:r>
      <w:r w:rsidR="006D5FA5" w:rsidRPr="00C974B3">
        <w:rPr>
          <w:szCs w:val="20"/>
        </w:rPr>
        <w:t xml:space="preserve"> </w:t>
      </w:r>
    </w:p>
    <w:p w14:paraId="17D8BD22" w14:textId="3CBD3921" w:rsidR="00573B28" w:rsidRPr="00C974B3" w:rsidRDefault="244FED63" w:rsidP="00551E12">
      <w:pPr>
        <w:pStyle w:val="Nvel02"/>
        <w:numPr>
          <w:ilvl w:val="1"/>
          <w:numId w:val="43"/>
        </w:numPr>
        <w:ind w:left="0" w:firstLine="0"/>
        <w:rPr>
          <w:strike/>
        </w:rPr>
      </w:pPr>
      <w:bookmarkStart w:id="35" w:name="_Hlk175683455"/>
      <w:r w:rsidRPr="00C974B3">
        <w:t xml:space="preserve">O </w:t>
      </w:r>
      <w:r w:rsidRPr="00C974B3">
        <w:rPr>
          <w:strike/>
        </w:rPr>
        <w:t xml:space="preserve">prazo de garantia contratual dos </w:t>
      </w:r>
      <w:r w:rsidR="006D5FA5" w:rsidRPr="00C974B3">
        <w:rPr>
          <w:strike/>
        </w:rPr>
        <w:t>bens</w:t>
      </w:r>
      <w:r w:rsidRPr="00C974B3">
        <w:rPr>
          <w:strike/>
        </w:rPr>
        <w:t>, complementar à garantia legal</w:t>
      </w:r>
      <w:r w:rsidR="006D5FA5" w:rsidRPr="00C974B3">
        <w:rPr>
          <w:strike/>
        </w:rPr>
        <w:t>,</w:t>
      </w:r>
      <w:r w:rsidRPr="00C974B3">
        <w:rPr>
          <w:strike/>
        </w:rPr>
        <w:t xml:space="preserve"> será de, no mínimo</w:t>
      </w:r>
      <w:r w:rsidR="006D5FA5" w:rsidRPr="00C974B3">
        <w:rPr>
          <w:strike/>
        </w:rPr>
        <w:t xml:space="preserve">, </w:t>
      </w:r>
      <w:r w:rsidR="006D5FA5" w:rsidRPr="00C974B3">
        <w:rPr>
          <w:strike/>
          <w:color w:val="0070C0"/>
        </w:rPr>
        <w:t>___ (____)</w:t>
      </w:r>
      <w:r w:rsidRPr="00C974B3">
        <w:rPr>
          <w:strike/>
          <w:color w:val="0070C0"/>
        </w:rPr>
        <w:t xml:space="preserve"> </w:t>
      </w:r>
      <w:r w:rsidRPr="00C974B3">
        <w:rPr>
          <w:strike/>
        </w:rPr>
        <w:t xml:space="preserve">meses, </w:t>
      </w:r>
      <w:r w:rsidR="00796131" w:rsidRPr="00C974B3">
        <w:rPr>
          <w:strike/>
        </w:rPr>
        <w:t xml:space="preserve">ou pelo prazo fornecido pelo fabricante, se superior, </w:t>
      </w:r>
      <w:r w:rsidRPr="00C974B3">
        <w:rPr>
          <w:strike/>
        </w:rPr>
        <w:t>contado a partir do primeiro dia útil subsequente à data do recebimento definitivo do objeto.</w:t>
      </w:r>
      <w:r w:rsidR="006D5FA5" w:rsidRPr="00C974B3">
        <w:rPr>
          <w:strike/>
        </w:rPr>
        <w:t xml:space="preserve"> </w:t>
      </w:r>
    </w:p>
    <w:p w14:paraId="7F907492" w14:textId="071961C7" w:rsidR="006D5FA5" w:rsidRPr="00C974B3" w:rsidRDefault="006D5FA5" w:rsidP="00551E12">
      <w:pPr>
        <w:pStyle w:val="Nvel02"/>
        <w:numPr>
          <w:ilvl w:val="1"/>
          <w:numId w:val="43"/>
        </w:numPr>
        <w:ind w:left="0" w:firstLine="0"/>
        <w:rPr>
          <w:strike/>
        </w:rPr>
      </w:pPr>
      <w:r w:rsidRPr="00C974B3">
        <w:rPr>
          <w:strike/>
        </w:rPr>
        <w:t>Caso o prazo da garantia oferecida pelo fabricante seja inferior ao estabelecido nesta cláusula, o fornecedor deverá complementar</w:t>
      </w:r>
      <w:r w:rsidR="548BC155" w:rsidRPr="00C974B3">
        <w:rPr>
          <w:strike/>
        </w:rPr>
        <w:t xml:space="preserve"> a </w:t>
      </w:r>
      <w:r w:rsidRPr="00C974B3">
        <w:rPr>
          <w:strike/>
        </w:rPr>
        <w:t xml:space="preserve">garantia do bem ofertado pelo período restante. </w:t>
      </w:r>
    </w:p>
    <w:bookmarkEnd w:id="33"/>
    <w:bookmarkEnd w:id="35"/>
    <w:p w14:paraId="2B69680A" w14:textId="73C8B5A7" w:rsidR="006D5FA5" w:rsidRPr="00C974B3" w:rsidRDefault="006D5FA5" w:rsidP="00551E12">
      <w:pPr>
        <w:pStyle w:val="Nvel02"/>
        <w:numPr>
          <w:ilvl w:val="1"/>
          <w:numId w:val="43"/>
        </w:numPr>
        <w:ind w:left="0" w:firstLine="0"/>
        <w:rPr>
          <w:strike/>
        </w:rPr>
      </w:pPr>
      <w:r w:rsidRPr="00C974B3">
        <w:rPr>
          <w:strike/>
        </w:rPr>
        <w:t>A garantia será prestada com vistas a manter os equipamentos</w:t>
      </w:r>
      <w:r w:rsidR="548BC155" w:rsidRPr="00C974B3">
        <w:rPr>
          <w:strike/>
        </w:rPr>
        <w:t xml:space="preserve"> fornecidos </w:t>
      </w:r>
      <w:r w:rsidRPr="00C974B3">
        <w:rPr>
          <w:strike/>
        </w:rPr>
        <w:t xml:space="preserve">em perfeitas condições de uso, sem qualquer ônus ou custo adicional para o Contratante. </w:t>
      </w:r>
    </w:p>
    <w:p w14:paraId="1EDD078D" w14:textId="1B03FDF7" w:rsidR="006D5FA5" w:rsidRPr="00C974B3" w:rsidRDefault="006D5FA5" w:rsidP="00551E12">
      <w:pPr>
        <w:pStyle w:val="Nvel02"/>
        <w:numPr>
          <w:ilvl w:val="1"/>
          <w:numId w:val="43"/>
        </w:numPr>
        <w:ind w:left="0" w:firstLine="0"/>
        <w:rPr>
          <w:strike/>
        </w:rPr>
      </w:pPr>
      <w:r w:rsidRPr="00C974B3">
        <w:rPr>
          <w:strike/>
        </w:rPr>
        <w:t xml:space="preserve">A garantia abrange a realização da manutenção corretiva dos bens pelo próprio </w:t>
      </w:r>
      <w:r w:rsidR="00432CEF" w:rsidRPr="00C974B3">
        <w:rPr>
          <w:strike/>
        </w:rPr>
        <w:t>C</w:t>
      </w:r>
      <w:r w:rsidR="548BC155" w:rsidRPr="00C974B3">
        <w:rPr>
          <w:strike/>
        </w:rPr>
        <w:t>ontratado</w:t>
      </w:r>
      <w:r w:rsidRPr="00C974B3">
        <w:rPr>
          <w:strike/>
        </w:rPr>
        <w:t xml:space="preserve">, ou, se for o caso, por meio de assistência técnica autorizada, de acordo com as normas técnicas específicas. </w:t>
      </w:r>
    </w:p>
    <w:p w14:paraId="20777FC5" w14:textId="77777777" w:rsidR="006D5FA5" w:rsidRPr="00C974B3" w:rsidRDefault="006D5FA5" w:rsidP="00551E12">
      <w:pPr>
        <w:pStyle w:val="Nvel02"/>
        <w:numPr>
          <w:ilvl w:val="1"/>
          <w:numId w:val="43"/>
        </w:numPr>
        <w:ind w:left="0" w:firstLine="0"/>
        <w:rPr>
          <w:strike/>
        </w:rPr>
      </w:pPr>
      <w:r w:rsidRPr="00C974B3">
        <w:rPr>
          <w:strike/>
        </w:rPr>
        <w:t xml:space="preserve">Entende-se por manutenção corretiva aquela destinada a corrigir os defeitos apresentados pelos bens, compreendendo a substituição de peças, a realização de ajustes, reparos e correções necessárias. </w:t>
      </w:r>
    </w:p>
    <w:p w14:paraId="143747F6" w14:textId="3E1987C2" w:rsidR="006D5FA5" w:rsidRPr="00C974B3" w:rsidRDefault="006D5FA5" w:rsidP="00551E12">
      <w:pPr>
        <w:pStyle w:val="Nvel02"/>
        <w:numPr>
          <w:ilvl w:val="1"/>
          <w:numId w:val="43"/>
        </w:numPr>
        <w:ind w:left="0" w:firstLine="0"/>
        <w:rPr>
          <w:strike/>
        </w:rPr>
      </w:pPr>
      <w:r w:rsidRPr="00C974B3">
        <w:rPr>
          <w:strike/>
        </w:rPr>
        <w:t>As peças que apresentarem vício ou defeito no período de vigência da garantia</w:t>
      </w:r>
      <w:r w:rsidR="548BC155" w:rsidRPr="00C974B3">
        <w:rPr>
          <w:strike/>
        </w:rPr>
        <w:t xml:space="preserve"> deverão ser </w:t>
      </w:r>
      <w:r w:rsidRPr="00C974B3">
        <w:rPr>
          <w:strike/>
        </w:rPr>
        <w:t xml:space="preserve">substituídas por outras novas, de primeiro uso, e originais, que apresentem padrões de qualidade e desempenho iguais ou superiores aos das peças utilizadas na fabricação do equipamento. </w:t>
      </w:r>
    </w:p>
    <w:p w14:paraId="27D0758C" w14:textId="517F0EF5" w:rsidR="006D5FA5" w:rsidRPr="00C974B3" w:rsidRDefault="006D5FA5" w:rsidP="00760C6F">
      <w:pPr>
        <w:pStyle w:val="Nvel02"/>
        <w:numPr>
          <w:ilvl w:val="1"/>
          <w:numId w:val="43"/>
        </w:numPr>
        <w:ind w:left="0" w:firstLine="0"/>
        <w:rPr>
          <w:strike/>
        </w:rPr>
      </w:pPr>
      <w:r w:rsidRPr="00C974B3">
        <w:rPr>
          <w:strike/>
        </w:rPr>
        <w:t xml:space="preserve">Uma vez notificado, o </w:t>
      </w:r>
      <w:r w:rsidR="00432CEF" w:rsidRPr="00C974B3">
        <w:rPr>
          <w:strike/>
        </w:rPr>
        <w:t>C</w:t>
      </w:r>
      <w:r w:rsidR="00310038" w:rsidRPr="00C974B3">
        <w:rPr>
          <w:strike/>
        </w:rPr>
        <w:t>ontratado</w:t>
      </w:r>
      <w:r w:rsidRPr="00C974B3">
        <w:rPr>
          <w:strike/>
        </w:rPr>
        <w:t xml:space="preserve"> realizará a reparação ou substituição dos bens que apresentarem vício ou defeito no prazo de até </w:t>
      </w:r>
      <w:r w:rsidRPr="00760C6F">
        <w:rPr>
          <w:strike/>
          <w:color w:val="0070C0"/>
        </w:rPr>
        <w:t xml:space="preserve">___ (_____) </w:t>
      </w:r>
      <w:r w:rsidRPr="00C974B3">
        <w:rPr>
          <w:strike/>
        </w:rPr>
        <w:t xml:space="preserve">dias úteis, </w:t>
      </w:r>
      <w:r w:rsidR="00760C6F" w:rsidRPr="00760C6F">
        <w:rPr>
          <w:strike/>
        </w:rPr>
        <w:t>já incluído nesse prazo o tempo necessário para eventual retirada e devolução do bem, a cargo do Contratado.</w:t>
      </w:r>
    </w:p>
    <w:p w14:paraId="17C2B685" w14:textId="1E132267" w:rsidR="006D5FA5" w:rsidRPr="00C974B3" w:rsidRDefault="006D5FA5" w:rsidP="00551E12">
      <w:pPr>
        <w:pStyle w:val="Nvel02"/>
        <w:numPr>
          <w:ilvl w:val="1"/>
          <w:numId w:val="43"/>
        </w:numPr>
        <w:ind w:left="0" w:firstLine="0"/>
        <w:rPr>
          <w:strike/>
        </w:rPr>
      </w:pPr>
      <w:r w:rsidRPr="00C974B3">
        <w:rPr>
          <w:strike/>
        </w:rPr>
        <w:t xml:space="preserve">O prazo indicado no subitem anterior, durante seu transcurso, poderá </w:t>
      </w:r>
      <w:r w:rsidR="548BC155" w:rsidRPr="00C974B3">
        <w:rPr>
          <w:strike/>
        </w:rPr>
        <w:t xml:space="preserve">ser </w:t>
      </w:r>
      <w:r w:rsidRPr="00C974B3">
        <w:rPr>
          <w:strike/>
        </w:rPr>
        <w:t xml:space="preserve">prorrogado uma única vez, por igual período, mediante solicitação escrita e justificada do </w:t>
      </w:r>
      <w:r w:rsidR="00432CEF" w:rsidRPr="00C974B3">
        <w:rPr>
          <w:strike/>
        </w:rPr>
        <w:t>C</w:t>
      </w:r>
      <w:r w:rsidR="00310038" w:rsidRPr="00C974B3">
        <w:rPr>
          <w:strike/>
        </w:rPr>
        <w:t>ontratado</w:t>
      </w:r>
      <w:r w:rsidRPr="00C974B3">
        <w:rPr>
          <w:strike/>
        </w:rPr>
        <w:t xml:space="preserve">, aceita pelo Contratante. </w:t>
      </w:r>
    </w:p>
    <w:p w14:paraId="4E3B5B97" w14:textId="312D05EF" w:rsidR="548BC155" w:rsidRPr="00C974B3" w:rsidRDefault="006D5FA5" w:rsidP="00551E12">
      <w:pPr>
        <w:pStyle w:val="Nvel02"/>
        <w:numPr>
          <w:ilvl w:val="1"/>
          <w:numId w:val="43"/>
        </w:numPr>
        <w:ind w:left="0" w:firstLine="0"/>
        <w:rPr>
          <w:strike/>
        </w:rPr>
      </w:pPr>
      <w:r w:rsidRPr="00C974B3">
        <w:rPr>
          <w:strike/>
        </w:rPr>
        <w:t xml:space="preserve">Na hipótese do subitem acima, o </w:t>
      </w:r>
      <w:r w:rsidR="00432CEF" w:rsidRPr="00C974B3">
        <w:rPr>
          <w:strike/>
        </w:rPr>
        <w:t>C</w:t>
      </w:r>
      <w:r w:rsidR="00310038" w:rsidRPr="00C974B3">
        <w:rPr>
          <w:strike/>
        </w:rPr>
        <w:t>ontratado</w:t>
      </w:r>
      <w:r w:rsidRPr="00C974B3">
        <w:rPr>
          <w:strike/>
        </w:rPr>
        <w:t xml:space="preserve"> deverá disponibilizar equipamento equivalente, de especificação igual ou superior ao anteriormente fornecido, </w:t>
      </w:r>
      <w:r w:rsidR="548BC155" w:rsidRPr="00C974B3">
        <w:rPr>
          <w:strike/>
        </w:rPr>
        <w:t xml:space="preserve">para </w:t>
      </w:r>
      <w:r w:rsidRPr="00C974B3">
        <w:rPr>
          <w:strike/>
        </w:rPr>
        <w:t xml:space="preserve">utilização em caráter provisório pelo Contratante, de modo a garantir a continuidade dos trabalhos administrativos durante a execução dos reparos. </w:t>
      </w:r>
    </w:p>
    <w:p w14:paraId="52D36495" w14:textId="3DBB418B" w:rsidR="006D5FA5" w:rsidRPr="00C974B3" w:rsidRDefault="006D5FA5" w:rsidP="00551E12">
      <w:pPr>
        <w:pStyle w:val="Nvel02"/>
        <w:numPr>
          <w:ilvl w:val="1"/>
          <w:numId w:val="43"/>
        </w:numPr>
        <w:ind w:left="0" w:firstLine="0"/>
        <w:rPr>
          <w:strike/>
        </w:rPr>
      </w:pPr>
      <w:r w:rsidRPr="00C974B3">
        <w:rPr>
          <w:strike/>
        </w:rPr>
        <w:t xml:space="preserve">Decorrido o prazo para reparos e substituições sem o atendimento da solicitação do Contratante ou a apresentação de justificativas pelo </w:t>
      </w:r>
      <w:r w:rsidR="00432CEF" w:rsidRPr="00C974B3">
        <w:rPr>
          <w:strike/>
        </w:rPr>
        <w:t>C</w:t>
      </w:r>
      <w:r w:rsidR="00310038" w:rsidRPr="00C974B3">
        <w:rPr>
          <w:strike/>
        </w:rPr>
        <w:t>ontratado</w:t>
      </w:r>
      <w:r w:rsidRPr="00C974B3">
        <w:rPr>
          <w:strike/>
        </w:rPr>
        <w:t xml:space="preserve">, fica o Contratante autorizado a contratar empresa diversa para executar os reparos, ajustes ou a substituição do bem ou de seus componentes, bem como a exigir do </w:t>
      </w:r>
      <w:r w:rsidR="00432CEF" w:rsidRPr="00C974B3">
        <w:rPr>
          <w:strike/>
        </w:rPr>
        <w:t>C</w:t>
      </w:r>
      <w:r w:rsidR="00310038" w:rsidRPr="00C974B3">
        <w:rPr>
          <w:strike/>
        </w:rPr>
        <w:t>ontratado</w:t>
      </w:r>
      <w:r w:rsidRPr="00C974B3">
        <w:rPr>
          <w:strike/>
        </w:rPr>
        <w:t xml:space="preserve"> o reembolso pelos custos respectivos, sem que tal fato acarrete a perda da garantia dos equipamentos. </w:t>
      </w:r>
    </w:p>
    <w:p w14:paraId="12C69501" w14:textId="2BBCD8F6" w:rsidR="006D5FA5" w:rsidRPr="00C974B3" w:rsidRDefault="006D5FA5" w:rsidP="00551E12">
      <w:pPr>
        <w:pStyle w:val="Nvel02"/>
        <w:numPr>
          <w:ilvl w:val="1"/>
          <w:numId w:val="43"/>
        </w:numPr>
        <w:ind w:left="0" w:firstLine="0"/>
        <w:rPr>
          <w:strike/>
        </w:rPr>
      </w:pPr>
      <w:r w:rsidRPr="00C974B3">
        <w:rPr>
          <w:strike/>
        </w:rPr>
        <w:t xml:space="preserve">O custo referente ao transporte dos equipamentos cobertos pela garantia será de responsabilidade do </w:t>
      </w:r>
      <w:r w:rsidR="00432CEF" w:rsidRPr="00C974B3">
        <w:rPr>
          <w:strike/>
        </w:rPr>
        <w:t>C</w:t>
      </w:r>
      <w:r w:rsidR="00310038" w:rsidRPr="00C974B3">
        <w:rPr>
          <w:strike/>
        </w:rPr>
        <w:t>ontratado</w:t>
      </w:r>
      <w:r w:rsidRPr="00C974B3">
        <w:rPr>
          <w:strike/>
        </w:rPr>
        <w:t xml:space="preserve">. </w:t>
      </w:r>
    </w:p>
    <w:p w14:paraId="674EF7EA" w14:textId="77777777" w:rsidR="006D5FA5" w:rsidRPr="00C974B3" w:rsidRDefault="006D5FA5" w:rsidP="00551E12">
      <w:pPr>
        <w:pStyle w:val="Nvel02"/>
        <w:numPr>
          <w:ilvl w:val="1"/>
          <w:numId w:val="43"/>
        </w:numPr>
        <w:ind w:left="0" w:firstLine="0"/>
      </w:pPr>
      <w:r w:rsidRPr="00C974B3">
        <w:rPr>
          <w:strike/>
        </w:rPr>
        <w:t>A garantia legal ou contratual do objeto tem prazo de vigência próprio e desvinculado daquele fixado no contrato, permitindo eventual aplicação de penalidades em caso de descumprimento de alguma de suas condições, mesmo depois de expirada a vigência contratual</w:t>
      </w:r>
      <w:r w:rsidRPr="00C974B3">
        <w:t>.</w:t>
      </w:r>
    </w:p>
    <w:p w14:paraId="57495A5B" w14:textId="77777777" w:rsidR="00573B28" w:rsidRPr="00C974B3" w:rsidRDefault="24AF65F2" w:rsidP="00551E12">
      <w:pPr>
        <w:pStyle w:val="Nivel01"/>
        <w:numPr>
          <w:ilvl w:val="0"/>
          <w:numId w:val="43"/>
        </w:numPr>
      </w:pPr>
      <w:r w:rsidRPr="00C974B3">
        <w:lastRenderedPageBreak/>
        <w:t>MODELO DE GESTÃO DO CONTRATO</w:t>
      </w:r>
    </w:p>
    <w:p w14:paraId="341C33FE" w14:textId="7B6A6399" w:rsidR="00573B28" w:rsidRPr="00C974B3" w:rsidRDefault="244FED63" w:rsidP="00551E12">
      <w:pPr>
        <w:pStyle w:val="Nvel02"/>
        <w:numPr>
          <w:ilvl w:val="1"/>
          <w:numId w:val="43"/>
        </w:numPr>
        <w:ind w:left="0" w:firstLine="0"/>
      </w:pPr>
      <w:r w:rsidRPr="00C974B3">
        <w:t xml:space="preserve">O contrato deverá ser executado fielmente pelas partes, de acordo com as cláusulas avençadas e as normas da Lei nº 14.133, de 2021, e cada parte </w:t>
      </w:r>
      <w:proofErr w:type="gramStart"/>
      <w:r w:rsidRPr="00C974B3">
        <w:t>responderá</w:t>
      </w:r>
      <w:proofErr w:type="gramEnd"/>
      <w:r w:rsidRPr="00C974B3">
        <w:t xml:space="preserve"> pelas consequências de sua inexecução total ou parcial.</w:t>
      </w:r>
    </w:p>
    <w:p w14:paraId="669DEB15" w14:textId="732E8469" w:rsidR="244FED63" w:rsidRPr="00C974B3" w:rsidRDefault="244FED63" w:rsidP="00551E12">
      <w:pPr>
        <w:pStyle w:val="Nvel02"/>
        <w:numPr>
          <w:ilvl w:val="1"/>
          <w:numId w:val="43"/>
        </w:numPr>
        <w:ind w:left="0" w:firstLine="0"/>
      </w:pPr>
      <w:r w:rsidRPr="00C974B3">
        <w:t>Em caso de impedimento, ordem de paralisação ou suspensão do contrato, o cronograma de execução será prorrogado automaticamente pelo tempo correspondente, anotadas tais circunstâncias mediante simples apostila.</w:t>
      </w:r>
    </w:p>
    <w:p w14:paraId="37124C72" w14:textId="62B49D06" w:rsidR="497C6F81" w:rsidRPr="00C974B3" w:rsidRDefault="497C6F81" w:rsidP="00551E12">
      <w:pPr>
        <w:pStyle w:val="Nvel02"/>
        <w:numPr>
          <w:ilvl w:val="1"/>
          <w:numId w:val="43"/>
        </w:numPr>
        <w:ind w:left="0" w:firstLine="0"/>
      </w:pPr>
      <w:r w:rsidRPr="00C974B3">
        <w:t>As comunicações entre o órgão ou entidade e a contratada devem ser realizadas por escrito sempre que o ato exigir tal formalidade, admitindo-se o uso de mensagem eletrônica para esse fim.</w:t>
      </w:r>
    </w:p>
    <w:p w14:paraId="539FAEFA" w14:textId="2374B76C" w:rsidR="497C6F81" w:rsidRPr="00C974B3" w:rsidRDefault="497C6F81" w:rsidP="00551E12">
      <w:pPr>
        <w:pStyle w:val="Nvel02"/>
        <w:numPr>
          <w:ilvl w:val="1"/>
          <w:numId w:val="43"/>
        </w:numPr>
        <w:ind w:left="0" w:firstLine="0"/>
      </w:pPr>
      <w:r w:rsidRPr="00C974B3">
        <w:t xml:space="preserve">O órgão ou entidade poderá convocar </w:t>
      </w:r>
      <w:r w:rsidR="006D5FA5" w:rsidRPr="00C974B3">
        <w:t>representante</w:t>
      </w:r>
      <w:r w:rsidRPr="00C974B3">
        <w:t xml:space="preserve"> da empresa para adoção de providências que devam ser cumpridas de imediato.</w:t>
      </w:r>
    </w:p>
    <w:p w14:paraId="2CBA80C3" w14:textId="0286FCC6" w:rsidR="21DB8DAB" w:rsidRPr="00C974B3" w:rsidRDefault="21DB8DAB" w:rsidP="00551E12">
      <w:pPr>
        <w:pStyle w:val="Nvel02"/>
        <w:numPr>
          <w:ilvl w:val="1"/>
          <w:numId w:val="43"/>
        </w:numPr>
        <w:ind w:left="0" w:firstLine="0"/>
      </w:pPr>
      <w:r w:rsidRPr="00C974B3">
        <w:t>Após a assinatura do contrato ou instrumento equivalente, o órgão ou entidade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14:paraId="3964D29E" w14:textId="77777777" w:rsidR="006F59BC" w:rsidRPr="00C974B3" w:rsidRDefault="006F59BC" w:rsidP="00D37344">
      <w:pPr>
        <w:pStyle w:val="Nvel2-Opcional"/>
        <w:numPr>
          <w:ilvl w:val="0"/>
          <w:numId w:val="0"/>
        </w:numPr>
      </w:pPr>
    </w:p>
    <w:p w14:paraId="54C83342" w14:textId="5ADFF49E" w:rsidR="0F363B60" w:rsidRPr="00C974B3" w:rsidRDefault="336CDA5F" w:rsidP="001662C9">
      <w:pPr>
        <w:pStyle w:val="Nvel1-SemNumerao"/>
      </w:pPr>
      <w:r w:rsidRPr="00C974B3">
        <w:t>F</w:t>
      </w:r>
      <w:r w:rsidR="31888D58" w:rsidRPr="00C974B3">
        <w:t>iscalização</w:t>
      </w:r>
    </w:p>
    <w:p w14:paraId="4F620D92" w14:textId="031189E3" w:rsidR="00573B28" w:rsidRPr="00C974B3" w:rsidRDefault="244FED63" w:rsidP="00551E12">
      <w:pPr>
        <w:pStyle w:val="Nvel02"/>
        <w:numPr>
          <w:ilvl w:val="1"/>
          <w:numId w:val="43"/>
        </w:numPr>
        <w:ind w:left="0" w:firstLine="0"/>
      </w:pPr>
      <w:r w:rsidRPr="00C974B3">
        <w:t xml:space="preserve">A execução do contrato deverá ser acompanhada e fiscalizada pelo(s) </w:t>
      </w:r>
      <w:proofErr w:type="gramStart"/>
      <w:r w:rsidRPr="00C974B3">
        <w:t>fiscal(</w:t>
      </w:r>
      <w:proofErr w:type="spellStart"/>
      <w:proofErr w:type="gramEnd"/>
      <w:r w:rsidRPr="00C974B3">
        <w:t>is</w:t>
      </w:r>
      <w:proofErr w:type="spellEnd"/>
      <w:r w:rsidRPr="00C974B3">
        <w:t>) do contrato, ou pelos respectivos substitutos.</w:t>
      </w:r>
    </w:p>
    <w:p w14:paraId="62CBA424" w14:textId="77777777" w:rsidR="006F59BC" w:rsidRPr="00C974B3" w:rsidRDefault="006F59BC" w:rsidP="00D37344">
      <w:pPr>
        <w:pStyle w:val="Nvel02"/>
        <w:numPr>
          <w:ilvl w:val="0"/>
          <w:numId w:val="0"/>
        </w:numPr>
      </w:pPr>
    </w:p>
    <w:p w14:paraId="0DD050FC" w14:textId="7E018AB2" w:rsidR="3CB0F58F" w:rsidRPr="00C974B3" w:rsidRDefault="3CB0F58F" w:rsidP="001662C9">
      <w:pPr>
        <w:pStyle w:val="Nvel1-SemNumerao"/>
      </w:pPr>
      <w:r w:rsidRPr="00C974B3">
        <w:t>Fiscalização Técnica</w:t>
      </w:r>
    </w:p>
    <w:p w14:paraId="0BE2EF0C" w14:textId="43C888F3" w:rsidR="00573B28" w:rsidRPr="00C974B3" w:rsidRDefault="244FED63" w:rsidP="00551E12">
      <w:pPr>
        <w:pStyle w:val="Nvel02"/>
        <w:numPr>
          <w:ilvl w:val="1"/>
          <w:numId w:val="43"/>
        </w:numPr>
        <w:ind w:left="0" w:firstLine="0"/>
      </w:pPr>
      <w:r w:rsidRPr="00C974B3">
        <w:t>O fiscal técnico do contrato acompanhará a execução do contrato, para que sejam cumpridas todas as condições estabelecidas no contrato, de modo a assegurar os melhores resultados para a Administração.</w:t>
      </w:r>
    </w:p>
    <w:p w14:paraId="3AAAF81B" w14:textId="1440DE1C" w:rsidR="00573B28" w:rsidRPr="00C974B3" w:rsidRDefault="18AF6665" w:rsidP="00551E12">
      <w:pPr>
        <w:pStyle w:val="Nvel02"/>
        <w:numPr>
          <w:ilvl w:val="1"/>
          <w:numId w:val="43"/>
        </w:numPr>
        <w:ind w:left="0" w:firstLine="0"/>
      </w:pPr>
      <w:r w:rsidRPr="00C974B3">
        <w:t>O fiscal técnico do contrato anotará no histórico de gerenciamento do contrato todas as ocorrências relacionadas à execução do contrato, com a descrição do que for necessário para a regularização das faltas ou dos defeitos observados.</w:t>
      </w:r>
    </w:p>
    <w:p w14:paraId="64EF1232" w14:textId="0B7B589C" w:rsidR="00573B28" w:rsidRPr="00C974B3" w:rsidRDefault="18AF6665" w:rsidP="00551E12">
      <w:pPr>
        <w:pStyle w:val="Nvel02"/>
        <w:numPr>
          <w:ilvl w:val="1"/>
          <w:numId w:val="43"/>
        </w:numPr>
        <w:ind w:left="0" w:firstLine="0"/>
      </w:pPr>
      <w:r w:rsidRPr="00C974B3">
        <w:t>Identificada qualquer inexatidão ou irregularidade, o fiscal técnico do contrato emitirá notificações para a correção da execução do contrato, determinando prazo para a correção.</w:t>
      </w:r>
    </w:p>
    <w:p w14:paraId="4DBE15DB" w14:textId="1E8039A0" w:rsidR="00573B28" w:rsidRPr="00C974B3" w:rsidRDefault="18AF6665" w:rsidP="00551E12">
      <w:pPr>
        <w:pStyle w:val="Nvel02"/>
        <w:numPr>
          <w:ilvl w:val="1"/>
          <w:numId w:val="43"/>
        </w:numPr>
        <w:ind w:left="0" w:firstLine="0"/>
      </w:pPr>
      <w:r w:rsidRPr="00C974B3">
        <w:t>O fiscal técnico do contrato informará ao gestor do contato, em tempo hábil, a situação que demandar decisão ou adoção de medidas que ultrapassem sua competência, para que adote as medidas necessárias e saneadoras, se for o caso.</w:t>
      </w:r>
    </w:p>
    <w:p w14:paraId="66073CF5" w14:textId="6A0E2D45" w:rsidR="00573B28" w:rsidRPr="00C974B3" w:rsidRDefault="18AF6665" w:rsidP="00551E12">
      <w:pPr>
        <w:pStyle w:val="Nvel02"/>
        <w:numPr>
          <w:ilvl w:val="1"/>
          <w:numId w:val="43"/>
        </w:numPr>
        <w:ind w:left="0" w:firstLine="0"/>
      </w:pPr>
      <w:r w:rsidRPr="00C974B3">
        <w:t>No caso de ocorrências que possam inviabilizar a execução do contrato nas datas aprazadas, o fiscal técnico do contrato comunicará o fato imediatamente ao gestor do contrato</w:t>
      </w:r>
      <w:r w:rsidR="009B233B" w:rsidRPr="00C974B3">
        <w:t>.</w:t>
      </w:r>
    </w:p>
    <w:p w14:paraId="372A75D1" w14:textId="31130101" w:rsidR="18AF6665" w:rsidRPr="00C974B3" w:rsidRDefault="18AF6665" w:rsidP="00551E12">
      <w:pPr>
        <w:pStyle w:val="Nvel02"/>
        <w:numPr>
          <w:ilvl w:val="1"/>
          <w:numId w:val="43"/>
        </w:numPr>
        <w:ind w:left="0" w:firstLine="0"/>
      </w:pPr>
      <w:r w:rsidRPr="00C974B3">
        <w:t xml:space="preserve">O fiscal técnico do contrato comunicará ao gestor do contrato, em tempo hábil, o término do contrato sob sua responsabilidade, com vistas à </w:t>
      </w:r>
      <w:r w:rsidR="006D5FA5" w:rsidRPr="00C974B3">
        <w:t xml:space="preserve">renovação </w:t>
      </w:r>
      <w:r w:rsidRPr="00C974B3">
        <w:t>tempestiva ou à prorrogação contratual.</w:t>
      </w:r>
    </w:p>
    <w:p w14:paraId="6BF2F5C6" w14:textId="77777777" w:rsidR="006F59BC" w:rsidRPr="00C974B3" w:rsidRDefault="006F59BC" w:rsidP="00D37344">
      <w:pPr>
        <w:pStyle w:val="Nvel02"/>
        <w:numPr>
          <w:ilvl w:val="0"/>
          <w:numId w:val="0"/>
        </w:numPr>
      </w:pPr>
    </w:p>
    <w:p w14:paraId="6FB194EF" w14:textId="53CD58F1" w:rsidR="00573B28" w:rsidRPr="00C974B3" w:rsidRDefault="5DA3933E" w:rsidP="001662C9">
      <w:pPr>
        <w:pStyle w:val="Nvel1-SemNumerao"/>
      </w:pPr>
      <w:r w:rsidRPr="00C974B3">
        <w:t>Fiscalização Administrativa</w:t>
      </w:r>
    </w:p>
    <w:p w14:paraId="5B0114C4" w14:textId="1E8AEA14" w:rsidR="00573B28" w:rsidRPr="00C974B3" w:rsidRDefault="244FED63" w:rsidP="00551E12">
      <w:pPr>
        <w:pStyle w:val="Nvel02"/>
        <w:numPr>
          <w:ilvl w:val="1"/>
          <w:numId w:val="43"/>
        </w:numPr>
        <w:ind w:left="0" w:firstLine="0"/>
      </w:pPr>
      <w:r w:rsidRPr="00C974B3">
        <w:t xml:space="preserve">O fiscal administrativo do contrato verificará a manutenção das condições de habilitação da contratada, acompanhará o empenho, o pagamento, as garantias, as glosas e a formalização de </w:t>
      </w:r>
      <w:proofErr w:type="spellStart"/>
      <w:r w:rsidRPr="00C974B3">
        <w:t>apostilamento</w:t>
      </w:r>
      <w:proofErr w:type="spellEnd"/>
      <w:r w:rsidRPr="00C974B3">
        <w:t xml:space="preserve"> e termos aditivos, solicitando quaisquer documentos comprobatórios pertinentes, caso necessário.</w:t>
      </w:r>
    </w:p>
    <w:p w14:paraId="1E41E487" w14:textId="39036390" w:rsidR="244FED63" w:rsidRPr="00C974B3" w:rsidRDefault="244FED63" w:rsidP="00551E12">
      <w:pPr>
        <w:pStyle w:val="Nvel02"/>
        <w:numPr>
          <w:ilvl w:val="1"/>
          <w:numId w:val="43"/>
        </w:numPr>
        <w:ind w:left="0" w:firstLine="0"/>
      </w:pPr>
      <w:r w:rsidRPr="00C974B3">
        <w:lastRenderedPageBreak/>
        <w:t>Caso ocorra descumprimento das obrigações contratuais, o fiscal administrativo do contrato atuará tempestivamente na solução do problema, reportando ao gestor do contrato para que tome as providências cabíveis, quando ultrapassar a sua competência</w:t>
      </w:r>
      <w:r w:rsidR="009B233B" w:rsidRPr="00C974B3">
        <w:t>.</w:t>
      </w:r>
    </w:p>
    <w:p w14:paraId="536A748F" w14:textId="77777777" w:rsidR="006F07A6" w:rsidRPr="00C974B3" w:rsidRDefault="006F07A6" w:rsidP="00551E12">
      <w:pPr>
        <w:pStyle w:val="Nvel02"/>
        <w:numPr>
          <w:ilvl w:val="1"/>
          <w:numId w:val="43"/>
        </w:numPr>
        <w:ind w:left="0" w:firstLine="0"/>
      </w:pPr>
      <w:commentRangeStart w:id="36"/>
      <w:r w:rsidRPr="00C974B3">
        <w:rPr>
          <w:strike/>
        </w:rPr>
        <w:t>Além do disposto acima, a fiscalização contratual obedecerá às seguintes rotinas</w:t>
      </w:r>
      <w:r w:rsidRPr="00C974B3">
        <w:t>:</w:t>
      </w:r>
    </w:p>
    <w:p w14:paraId="06B0F810" w14:textId="09AE9C0F" w:rsidR="00524098" w:rsidRPr="00C974B3" w:rsidRDefault="00524098" w:rsidP="00551E12">
      <w:pPr>
        <w:pStyle w:val="Nvel3-Opcional"/>
        <w:numPr>
          <w:ilvl w:val="2"/>
          <w:numId w:val="43"/>
        </w:numPr>
        <w:ind w:left="284" w:firstLine="0"/>
        <w:rPr>
          <w:i w:val="0"/>
          <w:strike/>
          <w:color w:val="0070C0"/>
        </w:rPr>
      </w:pPr>
      <w:r w:rsidRPr="00C974B3">
        <w:rPr>
          <w:i w:val="0"/>
          <w:strike/>
          <w:color w:val="0070C0"/>
        </w:rPr>
        <w:t>[...];</w:t>
      </w:r>
    </w:p>
    <w:p w14:paraId="11585E8C" w14:textId="30F4015C" w:rsidR="00524098" w:rsidRPr="00C974B3" w:rsidRDefault="00524098" w:rsidP="00551E12">
      <w:pPr>
        <w:pStyle w:val="Nvel3-Opcional"/>
        <w:numPr>
          <w:ilvl w:val="2"/>
          <w:numId w:val="43"/>
        </w:numPr>
        <w:ind w:left="284" w:firstLine="0"/>
        <w:rPr>
          <w:i w:val="0"/>
          <w:strike/>
          <w:color w:val="0070C0"/>
        </w:rPr>
      </w:pPr>
      <w:r w:rsidRPr="00C974B3">
        <w:rPr>
          <w:i w:val="0"/>
          <w:strike/>
          <w:color w:val="0070C0"/>
        </w:rPr>
        <w:t>[...]; e</w:t>
      </w:r>
    </w:p>
    <w:p w14:paraId="3C4D703E" w14:textId="18515457" w:rsidR="00524098" w:rsidRPr="00C974B3" w:rsidRDefault="00524098" w:rsidP="00551E12">
      <w:pPr>
        <w:pStyle w:val="Nvel3-Opcional"/>
        <w:numPr>
          <w:ilvl w:val="2"/>
          <w:numId w:val="43"/>
        </w:numPr>
        <w:ind w:left="284" w:firstLine="0"/>
        <w:rPr>
          <w:i w:val="0"/>
          <w:strike/>
          <w:color w:val="0070C0"/>
        </w:rPr>
      </w:pPr>
      <w:r w:rsidRPr="00C974B3">
        <w:rPr>
          <w:i w:val="0"/>
          <w:strike/>
          <w:color w:val="0070C0"/>
        </w:rPr>
        <w:t>[...</w:t>
      </w:r>
      <w:proofErr w:type="gramStart"/>
      <w:r w:rsidRPr="00C974B3">
        <w:rPr>
          <w:i w:val="0"/>
          <w:strike/>
          <w:color w:val="0070C0"/>
        </w:rPr>
        <w:t>].</w:t>
      </w:r>
      <w:commentRangeEnd w:id="36"/>
      <w:proofErr w:type="gramEnd"/>
      <w:r w:rsidR="00312BD1" w:rsidRPr="00C974B3">
        <w:rPr>
          <w:rStyle w:val="Refdecomentrio"/>
          <w:rFonts w:ascii="Ecofont_Spranq_eco_Sans" w:hAnsi="Ecofont_Spranq_eco_Sans"/>
          <w:i w:val="0"/>
          <w:color w:val="auto"/>
        </w:rPr>
        <w:commentReference w:id="36"/>
      </w:r>
    </w:p>
    <w:p w14:paraId="07A8A36C" w14:textId="4351AC5F" w:rsidR="78567835" w:rsidRPr="00C974B3" w:rsidRDefault="78567835" w:rsidP="00551E12">
      <w:pPr>
        <w:pStyle w:val="Nvel02"/>
        <w:numPr>
          <w:ilvl w:val="1"/>
          <w:numId w:val="43"/>
        </w:numPr>
        <w:ind w:left="0" w:firstLine="0"/>
      </w:pPr>
      <w:r w:rsidRPr="00C974B3">
        <w:t>A fiscalização de que trata esta cláusula não exclui nem reduz a responsabilidade d</w:t>
      </w:r>
      <w:r w:rsidR="006F07A6" w:rsidRPr="00C974B3">
        <w:t>o</w:t>
      </w:r>
      <w:r w:rsidRPr="00C974B3">
        <w:t xml:space="preserve"> </w:t>
      </w:r>
      <w:r w:rsidR="00432CEF" w:rsidRPr="00C974B3">
        <w:t>C</w:t>
      </w:r>
      <w:r w:rsidRPr="00C974B3">
        <w:t>ontratad</w:t>
      </w:r>
      <w:r w:rsidR="006F07A6" w:rsidRPr="00C974B3">
        <w:t>o</w:t>
      </w:r>
      <w:r w:rsidRPr="00C974B3">
        <w:t xml:space="preserve">, inclusive perante terceiros, por qualquer irregularidade, ainda que resultante de imperfeições técnicas, vícios redibitórios, ou emprego de material inadequado ou de qualidade inferior e, na ocorrência desta, não implica corresponsabilidade da Contratante ou de seus agentes, gestores e fiscais, de conformidade. </w:t>
      </w:r>
    </w:p>
    <w:p w14:paraId="6D79926B" w14:textId="77777777" w:rsidR="006F59BC" w:rsidRPr="00C974B3" w:rsidRDefault="006F59BC" w:rsidP="00D37344">
      <w:pPr>
        <w:pStyle w:val="Nvel02"/>
        <w:numPr>
          <w:ilvl w:val="0"/>
          <w:numId w:val="0"/>
        </w:numPr>
      </w:pPr>
    </w:p>
    <w:p w14:paraId="3DC6BEDE" w14:textId="49DEA937" w:rsidR="5073C92D" w:rsidRPr="00C974B3" w:rsidRDefault="5073C92D" w:rsidP="001662C9">
      <w:pPr>
        <w:pStyle w:val="Nvel1-SemNumerao"/>
      </w:pPr>
      <w:r w:rsidRPr="00C974B3">
        <w:t>Gestor do Contrato</w:t>
      </w:r>
    </w:p>
    <w:p w14:paraId="059739C0" w14:textId="4EF3BB04" w:rsidR="008B7A7E" w:rsidRPr="00C974B3" w:rsidRDefault="008B7A7E" w:rsidP="00551E12">
      <w:pPr>
        <w:pStyle w:val="Nvel02"/>
        <w:numPr>
          <w:ilvl w:val="1"/>
          <w:numId w:val="43"/>
        </w:numPr>
        <w:ind w:left="0" w:firstLine="0"/>
      </w:pPr>
      <w:r w:rsidRPr="00C974B3">
        <w:t>Cabe ao gestor do contrato:</w:t>
      </w:r>
    </w:p>
    <w:p w14:paraId="382256EE" w14:textId="3C56AC01" w:rsidR="1EC9FC32" w:rsidRPr="00C974B3" w:rsidRDefault="1EC9FC32" w:rsidP="00551E12">
      <w:pPr>
        <w:pStyle w:val="Nivel3"/>
        <w:numPr>
          <w:ilvl w:val="2"/>
          <w:numId w:val="43"/>
        </w:numPr>
        <w:ind w:left="284" w:firstLine="0"/>
      </w:pPr>
      <w:proofErr w:type="gramStart"/>
      <w:r w:rsidRPr="00C974B3">
        <w:t>coordenar</w:t>
      </w:r>
      <w:proofErr w:type="gramEnd"/>
      <w:r w:rsidRPr="00C974B3">
        <w:t xml:space="preserve"> a atualização do processo de acompanhamento e</w:t>
      </w:r>
      <w:r w:rsidR="66D16BE1" w:rsidRPr="00C974B3">
        <w:t xml:space="preserve"> </w:t>
      </w:r>
      <w:r w:rsidRPr="00C974B3">
        <w:t>fiscalização do contrato contendo todos os registros formais da execução no histórico de gerenciamento do contrato, a exemplo da ordem de serviço, do registro de ocorrências, das alterações e das prorrogações contratuais, elaborando relatório com vistas à verificação da necessidade de adequações do contrato para fins de atendimento da finalidade da administração.</w:t>
      </w:r>
    </w:p>
    <w:p w14:paraId="78D632FC" w14:textId="6411760E" w:rsidR="1EC9FC32" w:rsidRPr="00C974B3" w:rsidRDefault="1EC9FC32" w:rsidP="00551E12">
      <w:pPr>
        <w:pStyle w:val="Nivel3"/>
        <w:numPr>
          <w:ilvl w:val="2"/>
          <w:numId w:val="43"/>
        </w:numPr>
        <w:ind w:left="284" w:firstLine="0"/>
      </w:pPr>
      <w:proofErr w:type="gramStart"/>
      <w:r w:rsidRPr="00C974B3">
        <w:t>acompanhar</w:t>
      </w:r>
      <w:proofErr w:type="gramEnd"/>
      <w:r w:rsidRPr="00C974B3">
        <w:t xml:space="preserve"> os registros realizados pelos fiscais do contrato, de todas as ocorrências relacionadas à execução do contrato e as medidas adotadas, informando, se for o caso, à autoridade superior àquelas que ultrapassarem a sua competência.</w:t>
      </w:r>
    </w:p>
    <w:p w14:paraId="38364DB6" w14:textId="0CEAF32C" w:rsidR="1EC9FC32" w:rsidRPr="00C974B3" w:rsidRDefault="1EC9FC32" w:rsidP="00551E12">
      <w:pPr>
        <w:pStyle w:val="Nivel3"/>
        <w:numPr>
          <w:ilvl w:val="2"/>
          <w:numId w:val="43"/>
        </w:numPr>
        <w:ind w:left="284" w:firstLine="0"/>
      </w:pPr>
      <w:proofErr w:type="gramStart"/>
      <w:r w:rsidRPr="00C974B3">
        <w:t>acompanhar</w:t>
      </w:r>
      <w:proofErr w:type="gramEnd"/>
      <w:r w:rsidRPr="00C974B3">
        <w:t xml:space="preserve"> a manutenção das condições de habilitação da contratada, para fins de empenho de despesa e pagamento, e anotará os problemas que obstem o fluxo normal da liquidação e do pagamento da despesa no relatório de riscos eventuais.</w:t>
      </w:r>
    </w:p>
    <w:p w14:paraId="7F1BAFF8" w14:textId="758AAA45" w:rsidR="1EC9FC32" w:rsidRPr="00C974B3" w:rsidRDefault="1EC9FC32" w:rsidP="00551E12">
      <w:pPr>
        <w:pStyle w:val="Nivel3"/>
        <w:numPr>
          <w:ilvl w:val="2"/>
          <w:numId w:val="43"/>
        </w:numPr>
        <w:ind w:left="284" w:firstLine="0"/>
      </w:pPr>
      <w:proofErr w:type="gramStart"/>
      <w:r w:rsidRPr="00C974B3">
        <w:t>emitir</w:t>
      </w:r>
      <w:proofErr w:type="gramEnd"/>
      <w:r w:rsidRPr="00C974B3">
        <w:t xml:space="preserve"> documento comprobatório da avaliação realizada pelos fiscais técnico, administrativo e setorial quanto ao cumprimento de obrigações assumidas pelo </w:t>
      </w:r>
      <w:r w:rsidR="00432CEF" w:rsidRPr="00C974B3">
        <w:t>C</w:t>
      </w:r>
      <w:r w:rsidRPr="00C974B3">
        <w:t>ontratado, com menção ao seu desempenho na execução contratual, baseado nos indicadores objetivamente definidos e aferidos, e a eventuais penalidades aplicadas, devendo constar do cadastro de atesto de cumprimento de obrigações.</w:t>
      </w:r>
    </w:p>
    <w:p w14:paraId="5C1538E1" w14:textId="33F797FD" w:rsidR="1EC9FC32" w:rsidRPr="00C974B3" w:rsidRDefault="1EC9FC32" w:rsidP="00551E12">
      <w:pPr>
        <w:pStyle w:val="Nivel3"/>
        <w:numPr>
          <w:ilvl w:val="2"/>
          <w:numId w:val="43"/>
        </w:numPr>
        <w:ind w:left="284" w:firstLine="0"/>
      </w:pPr>
      <w:proofErr w:type="gramStart"/>
      <w:r w:rsidRPr="00C974B3">
        <w:t>tomar</w:t>
      </w:r>
      <w:proofErr w:type="gramEnd"/>
      <w:r w:rsidRPr="00C974B3">
        <w:t xml:space="preserve"> providências para a formalização de processo administrativo de responsabilização para fins de aplicação de sanções, a ser conduzido pela comissão de que trata o art. 158 da Lei nº 14.133, de 2021, ou pelo agente ou pelo setor com competência para tal, conforme o caso.</w:t>
      </w:r>
    </w:p>
    <w:p w14:paraId="73DFC2BB" w14:textId="3C8EA4E5" w:rsidR="1EC9FC32" w:rsidRPr="00C974B3" w:rsidRDefault="1EC9FC32" w:rsidP="00551E12">
      <w:pPr>
        <w:pStyle w:val="Nivel3"/>
        <w:numPr>
          <w:ilvl w:val="2"/>
          <w:numId w:val="43"/>
        </w:numPr>
        <w:ind w:left="284" w:firstLine="0"/>
      </w:pPr>
      <w:proofErr w:type="gramStart"/>
      <w:r w:rsidRPr="00C974B3">
        <w:t>elaborar</w:t>
      </w:r>
      <w:proofErr w:type="gramEnd"/>
      <w:r w:rsidRPr="00C974B3">
        <w:t xml:space="preserve"> relatório final com informações sobre a consecução dos objetivos que tenham justificado a contratação e eventuais condutas a serem adotadas para o aprimoramento das atividades da Administração.</w:t>
      </w:r>
    </w:p>
    <w:p w14:paraId="1A1E43C8" w14:textId="4531A402" w:rsidR="1EC9FC32" w:rsidRPr="00C974B3" w:rsidRDefault="1EC9FC32" w:rsidP="00551E12">
      <w:pPr>
        <w:pStyle w:val="Nivel3"/>
        <w:numPr>
          <w:ilvl w:val="2"/>
          <w:numId w:val="43"/>
        </w:numPr>
        <w:ind w:left="284" w:firstLine="0"/>
      </w:pPr>
      <w:proofErr w:type="gramStart"/>
      <w:r w:rsidRPr="00C974B3">
        <w:t>enviar</w:t>
      </w:r>
      <w:proofErr w:type="gramEnd"/>
      <w:r w:rsidRPr="00C974B3">
        <w:t xml:space="preserve"> a documentação pertinente ao setor de contratos para a formalização dos procedimentos de liquidação e pagamento, no valor dimensionado pela fiscalização e gestão nos termos do contrato.</w:t>
      </w:r>
    </w:p>
    <w:p w14:paraId="48B70688" w14:textId="55E91DB9" w:rsidR="00DA4584" w:rsidRPr="00C974B3" w:rsidRDefault="00904118" w:rsidP="00551E12">
      <w:pPr>
        <w:pStyle w:val="Nivel01"/>
        <w:numPr>
          <w:ilvl w:val="0"/>
          <w:numId w:val="43"/>
        </w:numPr>
      </w:pPr>
      <w:bookmarkStart w:id="37" w:name="_Hlk114498447"/>
      <w:bookmarkStart w:id="38" w:name="_Hlk114498479"/>
      <w:bookmarkEnd w:id="37"/>
      <w:bookmarkEnd w:id="38"/>
      <w:r w:rsidRPr="00C974B3">
        <w:t>INFRAÇÕES E SANÇÕES ADMINISTRATIVAS</w:t>
      </w:r>
    </w:p>
    <w:p w14:paraId="30826AD2" w14:textId="64B88D9C" w:rsidR="00DA4584" w:rsidRPr="00C974B3" w:rsidRDefault="00DA4584" w:rsidP="00551E12">
      <w:pPr>
        <w:pStyle w:val="Nvel02"/>
        <w:numPr>
          <w:ilvl w:val="1"/>
          <w:numId w:val="43"/>
        </w:numPr>
        <w:ind w:left="0" w:firstLine="0"/>
      </w:pPr>
      <w:r w:rsidRPr="00C974B3">
        <w:rPr>
          <w:rStyle w:val="normaltextrun"/>
          <w:color w:val="000000"/>
        </w:rPr>
        <w:t xml:space="preserve">Comete </w:t>
      </w:r>
      <w:r w:rsidRPr="00C974B3">
        <w:t>infração</w:t>
      </w:r>
      <w:r w:rsidRPr="00C974B3">
        <w:rPr>
          <w:rStyle w:val="normaltextrun"/>
          <w:color w:val="000000"/>
        </w:rPr>
        <w:t xml:space="preserve"> administrativa, nos termos da </w:t>
      </w:r>
      <w:r w:rsidRPr="00C974B3">
        <w:rPr>
          <w:rStyle w:val="normaltextrun"/>
        </w:rPr>
        <w:t>Lei nº 14.133, de 2021</w:t>
      </w:r>
      <w:r w:rsidRPr="00C974B3">
        <w:rPr>
          <w:rStyle w:val="normaltextrun"/>
          <w:color w:val="000000"/>
        </w:rPr>
        <w:t xml:space="preserve">, o </w:t>
      </w:r>
      <w:r w:rsidR="00432CEF" w:rsidRPr="00C974B3">
        <w:rPr>
          <w:rStyle w:val="normaltextrun"/>
          <w:color w:val="000000"/>
        </w:rPr>
        <w:t>C</w:t>
      </w:r>
      <w:r w:rsidRPr="00C974B3">
        <w:rPr>
          <w:rStyle w:val="normaltextrun"/>
          <w:color w:val="000000"/>
        </w:rPr>
        <w:t>ontratado que:</w:t>
      </w:r>
    </w:p>
    <w:p w14:paraId="1648C4D8" w14:textId="19EA39B8" w:rsidR="00DA4584" w:rsidRPr="00C974B3" w:rsidRDefault="00DA4584" w:rsidP="000302A3">
      <w:pPr>
        <w:pStyle w:val="paragraph"/>
        <w:numPr>
          <w:ilvl w:val="0"/>
          <w:numId w:val="11"/>
        </w:numPr>
        <w:spacing w:before="120" w:beforeAutospacing="0" w:after="120" w:afterAutospacing="0" w:line="276" w:lineRule="auto"/>
        <w:ind w:left="284" w:firstLine="0"/>
        <w:jc w:val="both"/>
        <w:textAlignment w:val="baseline"/>
        <w:rPr>
          <w:rFonts w:ascii="Arial" w:hAnsi="Arial"/>
          <w:sz w:val="20"/>
        </w:rPr>
      </w:pPr>
      <w:proofErr w:type="gramStart"/>
      <w:r w:rsidRPr="00C974B3">
        <w:rPr>
          <w:rStyle w:val="normaltextrun"/>
          <w:rFonts w:ascii="Arial" w:hAnsi="Arial"/>
          <w:sz w:val="20"/>
        </w:rPr>
        <w:t>der</w:t>
      </w:r>
      <w:proofErr w:type="gramEnd"/>
      <w:r w:rsidRPr="00C974B3">
        <w:rPr>
          <w:rStyle w:val="normaltextrun"/>
          <w:rFonts w:ascii="Arial" w:hAnsi="Arial"/>
          <w:sz w:val="20"/>
        </w:rPr>
        <w:t xml:space="preserve"> causa à inexecução parcial do contrato;</w:t>
      </w:r>
    </w:p>
    <w:p w14:paraId="00B4620C" w14:textId="49B4F4A7" w:rsidR="00DA4584" w:rsidRPr="00C974B3" w:rsidRDefault="00DA4584" w:rsidP="000302A3">
      <w:pPr>
        <w:pStyle w:val="paragraph"/>
        <w:numPr>
          <w:ilvl w:val="0"/>
          <w:numId w:val="11"/>
        </w:numPr>
        <w:spacing w:before="120" w:beforeAutospacing="0" w:after="120" w:afterAutospacing="0" w:line="276" w:lineRule="auto"/>
        <w:ind w:left="284" w:firstLine="0"/>
        <w:jc w:val="both"/>
        <w:textAlignment w:val="baseline"/>
        <w:rPr>
          <w:rFonts w:ascii="Arial" w:hAnsi="Arial"/>
          <w:sz w:val="20"/>
        </w:rPr>
      </w:pPr>
      <w:proofErr w:type="gramStart"/>
      <w:r w:rsidRPr="00C974B3">
        <w:rPr>
          <w:rStyle w:val="normaltextrun"/>
          <w:rFonts w:ascii="Arial" w:hAnsi="Arial"/>
          <w:sz w:val="20"/>
        </w:rPr>
        <w:t>der</w:t>
      </w:r>
      <w:proofErr w:type="gramEnd"/>
      <w:r w:rsidRPr="00C974B3">
        <w:rPr>
          <w:rStyle w:val="normaltextrun"/>
          <w:rFonts w:ascii="Arial" w:hAnsi="Arial"/>
          <w:sz w:val="20"/>
        </w:rPr>
        <w:t xml:space="preserve"> causa à inexecução parcial do contrato que cause grave dano à Administração ou ao funcionamento dos serviços públicos ou ao interesse coletivo;</w:t>
      </w:r>
    </w:p>
    <w:p w14:paraId="23221617" w14:textId="3E1A75F9" w:rsidR="00DA4584" w:rsidRPr="00C974B3" w:rsidRDefault="00DA4584" w:rsidP="000302A3">
      <w:pPr>
        <w:pStyle w:val="paragraph"/>
        <w:numPr>
          <w:ilvl w:val="0"/>
          <w:numId w:val="11"/>
        </w:numPr>
        <w:spacing w:before="120" w:beforeAutospacing="0" w:after="120" w:afterAutospacing="0" w:line="276" w:lineRule="auto"/>
        <w:ind w:left="284" w:firstLine="0"/>
        <w:jc w:val="both"/>
        <w:textAlignment w:val="baseline"/>
        <w:rPr>
          <w:rFonts w:ascii="Arial" w:hAnsi="Arial"/>
          <w:sz w:val="20"/>
        </w:rPr>
      </w:pPr>
      <w:proofErr w:type="gramStart"/>
      <w:r w:rsidRPr="00C974B3">
        <w:rPr>
          <w:rStyle w:val="normaltextrun"/>
          <w:rFonts w:ascii="Arial" w:hAnsi="Arial"/>
          <w:sz w:val="20"/>
        </w:rPr>
        <w:lastRenderedPageBreak/>
        <w:t>der</w:t>
      </w:r>
      <w:proofErr w:type="gramEnd"/>
      <w:r w:rsidRPr="00C974B3">
        <w:rPr>
          <w:rStyle w:val="normaltextrun"/>
          <w:rFonts w:ascii="Arial" w:hAnsi="Arial"/>
          <w:sz w:val="20"/>
        </w:rPr>
        <w:t xml:space="preserve"> causa à inexecução total do contrato;</w:t>
      </w:r>
    </w:p>
    <w:p w14:paraId="6DB63EE1" w14:textId="182C99FE" w:rsidR="00DA4584" w:rsidRPr="00C974B3" w:rsidRDefault="00DA4584" w:rsidP="000302A3">
      <w:pPr>
        <w:pStyle w:val="paragraph"/>
        <w:numPr>
          <w:ilvl w:val="0"/>
          <w:numId w:val="11"/>
        </w:numPr>
        <w:spacing w:before="120" w:beforeAutospacing="0" w:after="120" w:afterAutospacing="0" w:line="276" w:lineRule="auto"/>
        <w:ind w:left="284" w:firstLine="0"/>
        <w:jc w:val="both"/>
        <w:textAlignment w:val="baseline"/>
        <w:rPr>
          <w:rFonts w:ascii="Arial" w:hAnsi="Arial"/>
          <w:sz w:val="20"/>
        </w:rPr>
      </w:pPr>
      <w:proofErr w:type="gramStart"/>
      <w:r w:rsidRPr="00C974B3">
        <w:rPr>
          <w:rStyle w:val="normaltextrun"/>
          <w:rFonts w:ascii="Arial" w:hAnsi="Arial"/>
          <w:sz w:val="20"/>
        </w:rPr>
        <w:t>ensejar</w:t>
      </w:r>
      <w:proofErr w:type="gramEnd"/>
      <w:r w:rsidRPr="00C974B3">
        <w:rPr>
          <w:rStyle w:val="normaltextrun"/>
          <w:rFonts w:ascii="Arial" w:hAnsi="Arial"/>
          <w:sz w:val="20"/>
        </w:rPr>
        <w:t xml:space="preserve"> o retardamento da execução ou da entrega do objeto da contratação sem motivo justificado;</w:t>
      </w:r>
    </w:p>
    <w:p w14:paraId="039730DF" w14:textId="021C5229" w:rsidR="00DA4584" w:rsidRPr="00C974B3" w:rsidRDefault="00DA4584" w:rsidP="000302A3">
      <w:pPr>
        <w:pStyle w:val="paragraph"/>
        <w:numPr>
          <w:ilvl w:val="0"/>
          <w:numId w:val="11"/>
        </w:numPr>
        <w:spacing w:before="120" w:beforeAutospacing="0" w:after="120" w:afterAutospacing="0" w:line="276" w:lineRule="auto"/>
        <w:ind w:left="284" w:firstLine="0"/>
        <w:jc w:val="both"/>
        <w:textAlignment w:val="baseline"/>
        <w:rPr>
          <w:rFonts w:ascii="Arial" w:hAnsi="Arial"/>
          <w:sz w:val="20"/>
        </w:rPr>
      </w:pPr>
      <w:proofErr w:type="gramStart"/>
      <w:r w:rsidRPr="00C974B3">
        <w:rPr>
          <w:rStyle w:val="normaltextrun"/>
          <w:rFonts w:ascii="Arial" w:hAnsi="Arial"/>
          <w:sz w:val="20"/>
        </w:rPr>
        <w:t>apresentar</w:t>
      </w:r>
      <w:proofErr w:type="gramEnd"/>
      <w:r w:rsidRPr="00C974B3">
        <w:rPr>
          <w:rStyle w:val="normaltextrun"/>
          <w:rFonts w:ascii="Arial" w:hAnsi="Arial"/>
          <w:sz w:val="20"/>
        </w:rPr>
        <w:t xml:space="preserve"> documentação falsa ou prestar declaração falsa durante a execução do contrato;</w:t>
      </w:r>
    </w:p>
    <w:p w14:paraId="5A3A7EE7" w14:textId="13889ACE" w:rsidR="00DA4584" w:rsidRPr="00C974B3" w:rsidRDefault="00DA4584" w:rsidP="000302A3">
      <w:pPr>
        <w:pStyle w:val="paragraph"/>
        <w:numPr>
          <w:ilvl w:val="0"/>
          <w:numId w:val="11"/>
        </w:numPr>
        <w:spacing w:before="120" w:beforeAutospacing="0" w:after="120" w:afterAutospacing="0" w:line="276" w:lineRule="auto"/>
        <w:ind w:left="284" w:firstLine="0"/>
        <w:jc w:val="both"/>
        <w:textAlignment w:val="baseline"/>
        <w:rPr>
          <w:rFonts w:ascii="Arial" w:hAnsi="Arial"/>
          <w:sz w:val="20"/>
        </w:rPr>
      </w:pPr>
      <w:proofErr w:type="gramStart"/>
      <w:r w:rsidRPr="00C974B3">
        <w:rPr>
          <w:rStyle w:val="normaltextrun"/>
          <w:rFonts w:ascii="Arial" w:hAnsi="Arial"/>
          <w:sz w:val="20"/>
        </w:rPr>
        <w:t>praticar</w:t>
      </w:r>
      <w:proofErr w:type="gramEnd"/>
      <w:r w:rsidRPr="00C974B3">
        <w:rPr>
          <w:rStyle w:val="normaltextrun"/>
          <w:rFonts w:ascii="Arial" w:hAnsi="Arial"/>
          <w:sz w:val="20"/>
        </w:rPr>
        <w:t xml:space="preserve"> ato fraudulento na execução do contrato;</w:t>
      </w:r>
    </w:p>
    <w:p w14:paraId="11233DFC" w14:textId="7AA7953F" w:rsidR="00DA4584" w:rsidRPr="00C974B3" w:rsidRDefault="00DA4584" w:rsidP="000302A3">
      <w:pPr>
        <w:pStyle w:val="paragraph"/>
        <w:numPr>
          <w:ilvl w:val="0"/>
          <w:numId w:val="11"/>
        </w:numPr>
        <w:spacing w:before="120" w:beforeAutospacing="0" w:after="120" w:afterAutospacing="0" w:line="276" w:lineRule="auto"/>
        <w:ind w:left="284" w:firstLine="0"/>
        <w:jc w:val="both"/>
        <w:textAlignment w:val="baseline"/>
        <w:rPr>
          <w:rFonts w:ascii="Arial" w:hAnsi="Arial"/>
          <w:sz w:val="20"/>
        </w:rPr>
      </w:pPr>
      <w:proofErr w:type="gramStart"/>
      <w:r w:rsidRPr="00C974B3">
        <w:rPr>
          <w:rStyle w:val="normaltextrun"/>
          <w:rFonts w:ascii="Arial" w:hAnsi="Arial"/>
          <w:sz w:val="20"/>
        </w:rPr>
        <w:t>comportar</w:t>
      </w:r>
      <w:proofErr w:type="gramEnd"/>
      <w:r w:rsidRPr="00C974B3">
        <w:rPr>
          <w:rStyle w:val="normaltextrun"/>
          <w:rFonts w:ascii="Arial" w:hAnsi="Arial"/>
          <w:sz w:val="20"/>
        </w:rPr>
        <w:t>-se de modo inidôneo ou cometer fraude de qualquer natureza;</w:t>
      </w:r>
    </w:p>
    <w:p w14:paraId="100DACC4" w14:textId="0A157C83" w:rsidR="00DA4584" w:rsidRPr="00C974B3" w:rsidRDefault="00DA4584" w:rsidP="000302A3">
      <w:pPr>
        <w:pStyle w:val="paragraph"/>
        <w:numPr>
          <w:ilvl w:val="0"/>
          <w:numId w:val="11"/>
        </w:numPr>
        <w:spacing w:before="120" w:beforeAutospacing="0" w:after="120" w:afterAutospacing="0" w:line="276" w:lineRule="auto"/>
        <w:ind w:left="284" w:firstLine="0"/>
        <w:jc w:val="both"/>
        <w:textAlignment w:val="baseline"/>
        <w:rPr>
          <w:rFonts w:ascii="Arial" w:hAnsi="Arial"/>
          <w:sz w:val="20"/>
        </w:rPr>
      </w:pPr>
      <w:proofErr w:type="gramStart"/>
      <w:r w:rsidRPr="00C974B3">
        <w:rPr>
          <w:rStyle w:val="normaltextrun"/>
          <w:rFonts w:ascii="Arial" w:hAnsi="Arial"/>
          <w:sz w:val="20"/>
        </w:rPr>
        <w:t>praticar</w:t>
      </w:r>
      <w:proofErr w:type="gramEnd"/>
      <w:r w:rsidRPr="00C974B3">
        <w:rPr>
          <w:rStyle w:val="normaltextrun"/>
          <w:rFonts w:ascii="Arial" w:hAnsi="Arial"/>
          <w:sz w:val="20"/>
        </w:rPr>
        <w:t xml:space="preserve"> ato lesivo previsto no art. 5º da Lei nº 12.846, de 1º de agosto de 2013.</w:t>
      </w:r>
    </w:p>
    <w:p w14:paraId="4B497CA1" w14:textId="5FD6DAE8" w:rsidR="00F41AC3" w:rsidRPr="00C974B3" w:rsidRDefault="00DA4584" w:rsidP="00551E12">
      <w:pPr>
        <w:pStyle w:val="Nvel02"/>
        <w:numPr>
          <w:ilvl w:val="1"/>
          <w:numId w:val="43"/>
        </w:numPr>
        <w:ind w:left="0" w:firstLine="0"/>
        <w:rPr>
          <w:rStyle w:val="normaltextrun"/>
          <w:i/>
          <w:color w:val="000000"/>
        </w:rPr>
      </w:pPr>
      <w:r w:rsidRPr="00C974B3">
        <w:rPr>
          <w:rStyle w:val="normaltextrun"/>
          <w:color w:val="000000"/>
        </w:rPr>
        <w:t xml:space="preserve">Serão </w:t>
      </w:r>
      <w:r w:rsidRPr="00C974B3">
        <w:t>aplicadas</w:t>
      </w:r>
      <w:r w:rsidRPr="00C974B3">
        <w:rPr>
          <w:rStyle w:val="normaltextrun"/>
          <w:color w:val="000000"/>
        </w:rPr>
        <w:t xml:space="preserve"> ao </w:t>
      </w:r>
      <w:r w:rsidR="00432CEF" w:rsidRPr="00C974B3">
        <w:rPr>
          <w:rStyle w:val="normaltextrun"/>
          <w:color w:val="000000"/>
        </w:rPr>
        <w:t>C</w:t>
      </w:r>
      <w:r w:rsidRPr="00C974B3">
        <w:rPr>
          <w:rStyle w:val="normaltextrun"/>
          <w:color w:val="000000"/>
        </w:rPr>
        <w:t>ontratado que incorrer nas infrações acima descritas as seguintes sanções:</w:t>
      </w:r>
    </w:p>
    <w:p w14:paraId="1B700524" w14:textId="147A4426" w:rsidR="00F41AC3" w:rsidRPr="00C974B3" w:rsidRDefault="00DA4584" w:rsidP="00551E12">
      <w:pPr>
        <w:pStyle w:val="Nivel3"/>
        <w:numPr>
          <w:ilvl w:val="2"/>
          <w:numId w:val="43"/>
        </w:numPr>
        <w:ind w:left="284" w:firstLine="0"/>
        <w:rPr>
          <w:rStyle w:val="normaltextrun"/>
        </w:rPr>
      </w:pPr>
      <w:r w:rsidRPr="00C974B3">
        <w:rPr>
          <w:rStyle w:val="normaltextrun"/>
          <w:color w:val="000000"/>
        </w:rPr>
        <w:t xml:space="preserve">Advertência, quando o </w:t>
      </w:r>
      <w:r w:rsidR="00432CEF" w:rsidRPr="00C974B3">
        <w:rPr>
          <w:rStyle w:val="normaltextrun"/>
          <w:color w:val="000000"/>
        </w:rPr>
        <w:t>C</w:t>
      </w:r>
      <w:r w:rsidRPr="00C974B3">
        <w:rPr>
          <w:rStyle w:val="normaltextrun"/>
          <w:color w:val="000000"/>
        </w:rPr>
        <w:t>ontratado der causa à inexecução parcial do contrato, sempre que não se justificar a imposição de penalidade mais grave;</w:t>
      </w:r>
    </w:p>
    <w:p w14:paraId="0EE43AEE" w14:textId="1093FB4C" w:rsidR="00F41AC3" w:rsidRPr="00C974B3" w:rsidRDefault="00DA4584" w:rsidP="00551E12">
      <w:pPr>
        <w:pStyle w:val="Nivel3"/>
        <w:numPr>
          <w:ilvl w:val="2"/>
          <w:numId w:val="43"/>
        </w:numPr>
        <w:ind w:left="284" w:firstLine="0"/>
        <w:rPr>
          <w:rStyle w:val="normaltextrun"/>
        </w:rPr>
      </w:pPr>
      <w:r w:rsidRPr="00C974B3">
        <w:rPr>
          <w:rStyle w:val="normaltextrun"/>
          <w:color w:val="000000"/>
        </w:rPr>
        <w:t>Impedimento de licitar e contratar, quando praticadas as condutas descritas nas alíneas “b”, “c” e “d” do subitem acima, sempre que não se justificar a imposição de penalidade mais grave;</w:t>
      </w:r>
    </w:p>
    <w:p w14:paraId="451B93BE" w14:textId="181C3DB2" w:rsidR="00F41AC3" w:rsidRPr="00C974B3" w:rsidRDefault="00DA4584" w:rsidP="00551E12">
      <w:pPr>
        <w:pStyle w:val="Nivel3"/>
        <w:numPr>
          <w:ilvl w:val="2"/>
          <w:numId w:val="43"/>
        </w:numPr>
        <w:ind w:left="284" w:firstLine="0"/>
        <w:rPr>
          <w:rStyle w:val="eop"/>
        </w:rPr>
      </w:pPr>
      <w:r w:rsidRPr="00C974B3">
        <w:rPr>
          <w:rStyle w:val="normaltextrun"/>
          <w:color w:val="000000"/>
        </w:rPr>
        <w:t>Declaração de inidoneidade para licitar e contratar, quando praticadas as condutas descritas nas alíneas “e”, “f”, “g” e “h” do subitem acima, bem como nas alíneas “b”, “c” e “d”, que justifiquem a imposição de penalidade mais grave.</w:t>
      </w:r>
    </w:p>
    <w:p w14:paraId="07C05A8C" w14:textId="476F1157" w:rsidR="00DA4584" w:rsidRPr="00C974B3" w:rsidRDefault="00DA4584" w:rsidP="00551E12">
      <w:pPr>
        <w:pStyle w:val="Nivel3"/>
        <w:numPr>
          <w:ilvl w:val="2"/>
          <w:numId w:val="43"/>
        </w:numPr>
        <w:ind w:left="284" w:firstLine="0"/>
      </w:pPr>
      <w:r w:rsidRPr="00C974B3">
        <w:rPr>
          <w:rStyle w:val="normaltextrun"/>
          <w:color w:val="000000"/>
        </w:rPr>
        <w:t>Multa</w:t>
      </w:r>
      <w:r w:rsidRPr="00C974B3">
        <w:rPr>
          <w:rStyle w:val="normaltextrun"/>
          <w:rFonts w:cs="Arial"/>
          <w:color w:val="000000"/>
          <w:szCs w:val="20"/>
        </w:rPr>
        <w:t>:</w:t>
      </w:r>
    </w:p>
    <w:p w14:paraId="795E734A" w14:textId="3117C116" w:rsidR="00DA4584" w:rsidRPr="00C974B3" w:rsidRDefault="00DA4584" w:rsidP="00551E12">
      <w:pPr>
        <w:pStyle w:val="Nvel4-R"/>
        <w:numPr>
          <w:ilvl w:val="3"/>
          <w:numId w:val="43"/>
        </w:numPr>
        <w:ind w:left="567" w:firstLine="0"/>
        <w:rPr>
          <w:i w:val="0"/>
          <w:color w:val="auto"/>
        </w:rPr>
      </w:pPr>
      <w:r w:rsidRPr="00C974B3">
        <w:rPr>
          <w:rStyle w:val="normaltextrun"/>
          <w:i w:val="0"/>
          <w:color w:val="auto"/>
        </w:rPr>
        <w:t xml:space="preserve">Moratória, para as infrações descritas no item “d”, de </w:t>
      </w:r>
      <w:r w:rsidR="00014AA6" w:rsidRPr="00C974B3">
        <w:rPr>
          <w:i w:val="0"/>
          <w:color w:val="0070C0"/>
        </w:rPr>
        <w:t xml:space="preserve">0,5% </w:t>
      </w:r>
      <w:r w:rsidRPr="00C974B3">
        <w:rPr>
          <w:rStyle w:val="normaltextrun"/>
          <w:i w:val="0"/>
          <w:color w:val="auto"/>
        </w:rPr>
        <w:t xml:space="preserve">por dia de atraso injustificado sobre o valor da parcela inadimplida, até o limite de </w:t>
      </w:r>
      <w:r w:rsidR="00014AA6" w:rsidRPr="00C974B3">
        <w:rPr>
          <w:rStyle w:val="normaltextrun"/>
          <w:b/>
          <w:bCs w:val="0"/>
          <w:i w:val="0"/>
          <w:color w:val="0070C0"/>
        </w:rPr>
        <w:t>21</w:t>
      </w:r>
      <w:r w:rsidRPr="00C974B3">
        <w:rPr>
          <w:rStyle w:val="normaltextrun"/>
          <w:i w:val="0"/>
          <w:color w:val="auto"/>
        </w:rPr>
        <w:t xml:space="preserve"> </w:t>
      </w:r>
      <w:proofErr w:type="gramStart"/>
      <w:r w:rsidRPr="00C974B3">
        <w:rPr>
          <w:rStyle w:val="normaltextrun"/>
          <w:i w:val="0"/>
          <w:color w:val="auto"/>
        </w:rPr>
        <w:t>dias</w:t>
      </w:r>
      <w:proofErr w:type="gramEnd"/>
    </w:p>
    <w:p w14:paraId="354A5D96" w14:textId="16038EB6" w:rsidR="00820ECA" w:rsidRPr="00C974B3" w:rsidRDefault="00DA4584" w:rsidP="00551E12">
      <w:pPr>
        <w:pStyle w:val="Nvel4-R"/>
        <w:numPr>
          <w:ilvl w:val="3"/>
          <w:numId w:val="43"/>
        </w:numPr>
        <w:ind w:left="567" w:firstLine="0"/>
        <w:rPr>
          <w:rStyle w:val="normaltextrun"/>
          <w:i w:val="0"/>
          <w:color w:val="auto"/>
        </w:rPr>
      </w:pPr>
      <w:r w:rsidRPr="00C974B3">
        <w:rPr>
          <w:rStyle w:val="normaltextrun"/>
          <w:i w:val="0"/>
          <w:color w:val="auto"/>
        </w:rPr>
        <w:t>Moratória de 0,07% (sete centésimos por cento) por dia de atraso injustificado sobre o valor total do contrato, até o máximo de 2% (dois por cento), pela inobservância do prazo fixado para apresentação, suplementação ou reposição da garantia</w:t>
      </w:r>
      <w:r w:rsidR="00820ECA" w:rsidRPr="00C974B3">
        <w:rPr>
          <w:rStyle w:val="normaltextrun"/>
          <w:i w:val="0"/>
          <w:color w:val="auto"/>
        </w:rPr>
        <w:t>;</w:t>
      </w:r>
    </w:p>
    <w:p w14:paraId="2186A300" w14:textId="71009731" w:rsidR="00537561" w:rsidRPr="00C974B3" w:rsidRDefault="00537561" w:rsidP="000302A3">
      <w:pPr>
        <w:pStyle w:val="Nvel4-R"/>
        <w:numPr>
          <w:ilvl w:val="4"/>
          <w:numId w:val="16"/>
        </w:numPr>
        <w:ind w:left="1418" w:firstLine="0"/>
        <w:rPr>
          <w:i w:val="0"/>
          <w:color w:val="auto"/>
        </w:rPr>
      </w:pPr>
      <w:r w:rsidRPr="00C974B3">
        <w:rPr>
          <w:i w:val="0"/>
          <w:color w:val="auto"/>
        </w:rPr>
        <w:t>O atraso superior a 25 (vinte e cinco) dias para apresentação, suplementação ou reposição da garantia autoriza a Administração a promover a extinção do contrato por descumprimento ou cumprimento irregular de suas cláusulas, conforme dispõe o inciso I do art. 137 da Lei n. 14.133, de 2021.</w:t>
      </w:r>
    </w:p>
    <w:p w14:paraId="21987074" w14:textId="5F4DA710" w:rsidR="00DA4584" w:rsidRPr="00C974B3" w:rsidRDefault="00DA4584" w:rsidP="00551E12">
      <w:pPr>
        <w:pStyle w:val="Nvel4-R"/>
        <w:numPr>
          <w:ilvl w:val="3"/>
          <w:numId w:val="43"/>
        </w:numPr>
        <w:ind w:left="567" w:firstLine="0"/>
        <w:rPr>
          <w:i w:val="0"/>
          <w:color w:val="auto"/>
        </w:rPr>
      </w:pPr>
      <w:r w:rsidRPr="00C974B3">
        <w:rPr>
          <w:rStyle w:val="normaltextrun"/>
          <w:bCs w:val="0"/>
          <w:i w:val="0"/>
          <w:color w:val="auto"/>
        </w:rPr>
        <w:t>Compensatória</w:t>
      </w:r>
      <w:r w:rsidRPr="00C974B3">
        <w:rPr>
          <w:rStyle w:val="normaltextrun"/>
          <w:i w:val="0"/>
          <w:color w:val="auto"/>
        </w:rPr>
        <w:t>, para as infrações descritas acima alíneas “</w:t>
      </w:r>
      <w:r w:rsidRPr="00C974B3">
        <w:rPr>
          <w:rStyle w:val="normaltextrun"/>
          <w:b/>
          <w:i w:val="0"/>
          <w:color w:val="auto"/>
        </w:rPr>
        <w:t>e</w:t>
      </w:r>
      <w:r w:rsidRPr="00C974B3">
        <w:rPr>
          <w:rStyle w:val="normaltextrun"/>
          <w:i w:val="0"/>
          <w:color w:val="auto"/>
        </w:rPr>
        <w:t>” a “</w:t>
      </w:r>
      <w:r w:rsidRPr="00C974B3">
        <w:rPr>
          <w:rStyle w:val="normaltextrun"/>
          <w:b/>
          <w:i w:val="0"/>
          <w:color w:val="auto"/>
        </w:rPr>
        <w:t>h</w:t>
      </w:r>
      <w:r w:rsidRPr="00C974B3">
        <w:rPr>
          <w:rStyle w:val="normaltextrun"/>
          <w:i w:val="0"/>
          <w:color w:val="auto"/>
        </w:rPr>
        <w:t xml:space="preserve">” de </w:t>
      </w:r>
      <w:r w:rsidR="0029203B" w:rsidRPr="00C974B3">
        <w:rPr>
          <w:rStyle w:val="normaltextrun"/>
          <w:b/>
          <w:bCs w:val="0"/>
          <w:i w:val="0"/>
          <w:iCs/>
          <w:color w:val="0070C0"/>
        </w:rPr>
        <w:t>25%</w:t>
      </w:r>
      <w:r w:rsidRPr="00C974B3">
        <w:rPr>
          <w:rStyle w:val="normaltextrun"/>
          <w:i w:val="0"/>
          <w:iCs/>
          <w:color w:val="auto"/>
        </w:rPr>
        <w:t xml:space="preserve"> </w:t>
      </w:r>
      <w:r w:rsidRPr="00C974B3">
        <w:rPr>
          <w:rStyle w:val="normaltextrun"/>
          <w:i w:val="0"/>
          <w:color w:val="auto"/>
        </w:rPr>
        <w:t>a</w:t>
      </w:r>
      <w:r w:rsidRPr="00C974B3">
        <w:rPr>
          <w:rStyle w:val="normaltextrun"/>
          <w:i w:val="0"/>
          <w:iCs/>
          <w:color w:val="auto"/>
        </w:rPr>
        <w:t xml:space="preserve"> </w:t>
      </w:r>
      <w:r w:rsidR="0029203B" w:rsidRPr="00C974B3">
        <w:rPr>
          <w:rStyle w:val="normaltextrun"/>
          <w:b/>
          <w:bCs w:val="0"/>
          <w:i w:val="0"/>
          <w:iCs/>
          <w:color w:val="0070C0"/>
        </w:rPr>
        <w:t>30</w:t>
      </w:r>
      <w:r w:rsidR="0041458F" w:rsidRPr="00C974B3">
        <w:rPr>
          <w:rStyle w:val="normaltextrun"/>
          <w:b/>
          <w:i w:val="0"/>
          <w:iCs/>
          <w:color w:val="0070C0"/>
        </w:rPr>
        <w:t>%</w:t>
      </w:r>
      <w:r w:rsidR="0041458F" w:rsidRPr="00C974B3">
        <w:rPr>
          <w:rStyle w:val="normaltextrun"/>
          <w:i w:val="0"/>
          <w:iCs/>
          <w:color w:val="auto"/>
        </w:rPr>
        <w:t xml:space="preserve"> </w:t>
      </w:r>
      <w:r w:rsidRPr="00C974B3">
        <w:rPr>
          <w:rStyle w:val="normaltextrun"/>
          <w:i w:val="0"/>
          <w:color w:val="auto"/>
        </w:rPr>
        <w:t xml:space="preserve">do valor da </w:t>
      </w:r>
      <w:r w:rsidR="002163DF" w:rsidRPr="00C974B3">
        <w:rPr>
          <w:rStyle w:val="normaltextrun"/>
          <w:i w:val="0"/>
          <w:color w:val="auto"/>
        </w:rPr>
        <w:t>c</w:t>
      </w:r>
      <w:r w:rsidRPr="00C974B3">
        <w:rPr>
          <w:rStyle w:val="normaltextrun"/>
          <w:i w:val="0"/>
          <w:color w:val="auto"/>
        </w:rPr>
        <w:t>ontratação.</w:t>
      </w:r>
    </w:p>
    <w:p w14:paraId="701ED127" w14:textId="0C0DE73B" w:rsidR="00DA4584" w:rsidRPr="00C974B3" w:rsidRDefault="00DA4584" w:rsidP="00551E12">
      <w:pPr>
        <w:pStyle w:val="Nvel4-R"/>
        <w:numPr>
          <w:ilvl w:val="3"/>
          <w:numId w:val="43"/>
        </w:numPr>
        <w:ind w:left="567" w:firstLine="0"/>
        <w:rPr>
          <w:i w:val="0"/>
          <w:color w:val="auto"/>
        </w:rPr>
      </w:pPr>
      <w:r w:rsidRPr="00C974B3">
        <w:rPr>
          <w:rStyle w:val="normaltextrun"/>
          <w:bCs w:val="0"/>
          <w:i w:val="0"/>
          <w:color w:val="auto"/>
        </w:rPr>
        <w:t>Compensatória</w:t>
      </w:r>
      <w:r w:rsidRPr="00C974B3">
        <w:rPr>
          <w:rStyle w:val="normaltextrun"/>
          <w:i w:val="0"/>
          <w:color w:val="auto"/>
        </w:rPr>
        <w:t>, para a inexecução total do contrato prevista acima na alínea “</w:t>
      </w:r>
      <w:r w:rsidRPr="00C974B3">
        <w:rPr>
          <w:rStyle w:val="normaltextrun"/>
          <w:b/>
          <w:i w:val="0"/>
          <w:color w:val="auto"/>
        </w:rPr>
        <w:t>c</w:t>
      </w:r>
      <w:r w:rsidRPr="00C974B3">
        <w:rPr>
          <w:rStyle w:val="normaltextrun"/>
          <w:i w:val="0"/>
          <w:color w:val="auto"/>
        </w:rPr>
        <w:t xml:space="preserve">”, de </w:t>
      </w:r>
      <w:r w:rsidR="0029203B" w:rsidRPr="00C974B3">
        <w:rPr>
          <w:rStyle w:val="normaltextrun"/>
          <w:b/>
          <w:bCs w:val="0"/>
          <w:i w:val="0"/>
          <w:iCs/>
          <w:color w:val="0070C0"/>
        </w:rPr>
        <w:t>20</w:t>
      </w:r>
      <w:r w:rsidR="0029203B" w:rsidRPr="00C974B3">
        <w:rPr>
          <w:rStyle w:val="normaltextrun"/>
          <w:i w:val="0"/>
          <w:iCs/>
          <w:color w:val="0070C0"/>
        </w:rPr>
        <w:t>%</w:t>
      </w:r>
      <w:r w:rsidR="0029203B" w:rsidRPr="00C974B3">
        <w:rPr>
          <w:rStyle w:val="normaltextrun"/>
          <w:i w:val="0"/>
          <w:iCs/>
          <w:color w:val="auto"/>
        </w:rPr>
        <w:t xml:space="preserve"> </w:t>
      </w:r>
      <w:r w:rsidRPr="00C974B3">
        <w:rPr>
          <w:rStyle w:val="normaltextrun"/>
          <w:i w:val="0"/>
          <w:color w:val="auto"/>
        </w:rPr>
        <w:t xml:space="preserve">a </w:t>
      </w:r>
      <w:r w:rsidR="0029203B" w:rsidRPr="00C974B3">
        <w:rPr>
          <w:rStyle w:val="normaltextrun"/>
          <w:b/>
          <w:bCs w:val="0"/>
          <w:i w:val="0"/>
          <w:iCs/>
          <w:color w:val="0070C0"/>
        </w:rPr>
        <w:t>25</w:t>
      </w:r>
      <w:r w:rsidR="0041458F" w:rsidRPr="00C974B3">
        <w:rPr>
          <w:rStyle w:val="normaltextrun"/>
          <w:i w:val="0"/>
          <w:iCs/>
          <w:color w:val="0070C0"/>
        </w:rPr>
        <w:t xml:space="preserve">% </w:t>
      </w:r>
      <w:r w:rsidRPr="00C974B3">
        <w:rPr>
          <w:rStyle w:val="normaltextrun"/>
          <w:i w:val="0"/>
          <w:color w:val="auto"/>
        </w:rPr>
        <w:t>do valor da contratação.</w:t>
      </w:r>
    </w:p>
    <w:p w14:paraId="694ABC27" w14:textId="172450E4" w:rsidR="00DA4584" w:rsidRPr="00C974B3" w:rsidRDefault="00DA4584" w:rsidP="00551E12">
      <w:pPr>
        <w:pStyle w:val="Nvel4-R"/>
        <w:numPr>
          <w:ilvl w:val="3"/>
          <w:numId w:val="43"/>
        </w:numPr>
        <w:ind w:left="567" w:firstLine="0"/>
        <w:rPr>
          <w:i w:val="0"/>
          <w:color w:val="auto"/>
        </w:rPr>
      </w:pPr>
      <w:r w:rsidRPr="00C974B3">
        <w:rPr>
          <w:rStyle w:val="normaltextrun"/>
          <w:bCs w:val="0"/>
          <w:i w:val="0"/>
          <w:color w:val="auto"/>
        </w:rPr>
        <w:t>Compensatória</w:t>
      </w:r>
      <w:r w:rsidRPr="00C974B3">
        <w:rPr>
          <w:rStyle w:val="normaltextrun"/>
          <w:i w:val="0"/>
          <w:color w:val="auto"/>
        </w:rPr>
        <w:t>, para a infração descrita acima na alínea “</w:t>
      </w:r>
      <w:r w:rsidRPr="00C974B3">
        <w:rPr>
          <w:rStyle w:val="normaltextrun"/>
          <w:b/>
          <w:i w:val="0"/>
          <w:color w:val="auto"/>
        </w:rPr>
        <w:t>b</w:t>
      </w:r>
      <w:r w:rsidRPr="00C974B3">
        <w:rPr>
          <w:rStyle w:val="normaltextrun"/>
          <w:i w:val="0"/>
          <w:color w:val="auto"/>
        </w:rPr>
        <w:t xml:space="preserve">”, de </w:t>
      </w:r>
      <w:r w:rsidR="0029203B" w:rsidRPr="00C974B3">
        <w:rPr>
          <w:rStyle w:val="normaltextrun"/>
          <w:b/>
          <w:bCs w:val="0"/>
          <w:i w:val="0"/>
          <w:iCs/>
          <w:color w:val="0070C0"/>
        </w:rPr>
        <w:t>15</w:t>
      </w:r>
      <w:r w:rsidR="0041458F" w:rsidRPr="00C974B3">
        <w:rPr>
          <w:rStyle w:val="normaltextrun"/>
          <w:i w:val="0"/>
          <w:iCs/>
          <w:color w:val="0070C0"/>
        </w:rPr>
        <w:t>%</w:t>
      </w:r>
      <w:r w:rsidRPr="00C974B3">
        <w:rPr>
          <w:rStyle w:val="normaltextrun"/>
          <w:i w:val="0"/>
          <w:color w:val="auto"/>
        </w:rPr>
        <w:t xml:space="preserve"> a </w:t>
      </w:r>
      <w:r w:rsidR="0029203B" w:rsidRPr="00C974B3">
        <w:rPr>
          <w:rStyle w:val="normaltextrun"/>
          <w:b/>
          <w:bCs w:val="0"/>
          <w:i w:val="0"/>
          <w:iCs/>
          <w:color w:val="0070C0"/>
        </w:rPr>
        <w:t>20</w:t>
      </w:r>
      <w:r w:rsidR="0029203B" w:rsidRPr="00C974B3">
        <w:rPr>
          <w:rStyle w:val="normaltextrun"/>
          <w:i w:val="0"/>
          <w:iCs/>
          <w:color w:val="0070C0"/>
        </w:rPr>
        <w:t xml:space="preserve">% </w:t>
      </w:r>
      <w:r w:rsidRPr="00C974B3">
        <w:rPr>
          <w:rStyle w:val="normaltextrun"/>
          <w:i w:val="0"/>
          <w:color w:val="auto"/>
        </w:rPr>
        <w:t>do valor da contratação.</w:t>
      </w:r>
    </w:p>
    <w:p w14:paraId="73210F16" w14:textId="69BD505E" w:rsidR="00DA4584" w:rsidRPr="00C974B3" w:rsidRDefault="00DA4584" w:rsidP="00551E12">
      <w:pPr>
        <w:pStyle w:val="Nvel4-R"/>
        <w:numPr>
          <w:ilvl w:val="3"/>
          <w:numId w:val="43"/>
        </w:numPr>
        <w:ind w:left="567" w:firstLine="0"/>
        <w:rPr>
          <w:i w:val="0"/>
          <w:color w:val="auto"/>
        </w:rPr>
      </w:pPr>
      <w:bookmarkStart w:id="39" w:name="_Hlk175669195"/>
      <w:r w:rsidRPr="00C974B3">
        <w:rPr>
          <w:rStyle w:val="normaltextrun"/>
          <w:i w:val="0"/>
          <w:color w:val="auto"/>
        </w:rPr>
        <w:t xml:space="preserve">Compensatória, em substituição à multa moratória para a infração descrita acima na alínea “d”, de </w:t>
      </w:r>
      <w:r w:rsidR="00206018" w:rsidRPr="00C974B3">
        <w:rPr>
          <w:rStyle w:val="normaltextrun"/>
          <w:b/>
          <w:i w:val="0"/>
          <w:color w:val="0070C0"/>
        </w:rPr>
        <w:t>10</w:t>
      </w:r>
      <w:r w:rsidR="00B01880" w:rsidRPr="00C974B3">
        <w:rPr>
          <w:rStyle w:val="normaltextrun"/>
          <w:i w:val="0"/>
          <w:color w:val="0070C0"/>
        </w:rPr>
        <w:t xml:space="preserve">% </w:t>
      </w:r>
      <w:r w:rsidRPr="00C974B3">
        <w:rPr>
          <w:rStyle w:val="normaltextrun"/>
          <w:i w:val="0"/>
          <w:color w:val="auto"/>
        </w:rPr>
        <w:t xml:space="preserve">a </w:t>
      </w:r>
      <w:r w:rsidR="00206018" w:rsidRPr="00C974B3">
        <w:rPr>
          <w:rStyle w:val="normaltextrun"/>
          <w:b/>
          <w:i w:val="0"/>
          <w:color w:val="0070C0"/>
        </w:rPr>
        <w:t>15</w:t>
      </w:r>
      <w:r w:rsidR="00B01880" w:rsidRPr="00C974B3">
        <w:rPr>
          <w:rStyle w:val="normaltextrun"/>
          <w:i w:val="0"/>
          <w:color w:val="0070C0"/>
        </w:rPr>
        <w:t>%</w:t>
      </w:r>
      <w:r w:rsidRPr="00C974B3">
        <w:rPr>
          <w:rStyle w:val="normaltextrun"/>
          <w:i w:val="0"/>
          <w:color w:val="auto"/>
        </w:rPr>
        <w:t xml:space="preserve"> do valor da contratação.</w:t>
      </w:r>
    </w:p>
    <w:bookmarkEnd w:id="39"/>
    <w:p w14:paraId="564CC6E9" w14:textId="35F00D5B" w:rsidR="00DA4584" w:rsidRPr="00C974B3" w:rsidRDefault="00DA4584" w:rsidP="00551E12">
      <w:pPr>
        <w:pStyle w:val="Nvel4-R"/>
        <w:numPr>
          <w:ilvl w:val="3"/>
          <w:numId w:val="43"/>
        </w:numPr>
        <w:ind w:left="567" w:firstLine="0"/>
        <w:rPr>
          <w:i w:val="0"/>
          <w:strike/>
          <w:color w:val="auto"/>
        </w:rPr>
      </w:pPr>
      <w:r w:rsidRPr="00C974B3">
        <w:rPr>
          <w:rStyle w:val="normaltextrun"/>
          <w:bCs w:val="0"/>
          <w:i w:val="0"/>
          <w:color w:val="auto"/>
        </w:rPr>
        <w:t>Compensatória</w:t>
      </w:r>
      <w:r w:rsidRPr="00C974B3">
        <w:rPr>
          <w:rStyle w:val="normaltextrun"/>
          <w:i w:val="0"/>
          <w:color w:val="auto"/>
        </w:rPr>
        <w:t>, para a infração descrita acima na alínea “</w:t>
      </w:r>
      <w:r w:rsidRPr="00C974B3">
        <w:rPr>
          <w:rStyle w:val="normaltextrun"/>
          <w:b/>
          <w:i w:val="0"/>
          <w:color w:val="auto"/>
        </w:rPr>
        <w:t>a</w:t>
      </w:r>
      <w:r w:rsidRPr="00C974B3">
        <w:rPr>
          <w:rStyle w:val="normaltextrun"/>
          <w:i w:val="0"/>
          <w:color w:val="auto"/>
        </w:rPr>
        <w:t xml:space="preserve">”, de </w:t>
      </w:r>
      <w:r w:rsidR="00206018" w:rsidRPr="00C974B3">
        <w:rPr>
          <w:rStyle w:val="normaltextrun"/>
          <w:i w:val="0"/>
          <w:color w:val="0070C0"/>
        </w:rPr>
        <w:t>5</w:t>
      </w:r>
      <w:r w:rsidR="00B01880" w:rsidRPr="00C974B3">
        <w:rPr>
          <w:rStyle w:val="normaltextrun"/>
          <w:i w:val="0"/>
          <w:iCs/>
          <w:color w:val="0070C0"/>
        </w:rPr>
        <w:t>%</w:t>
      </w:r>
      <w:r w:rsidR="00CF74D4" w:rsidRPr="00C974B3">
        <w:rPr>
          <w:rStyle w:val="normaltextrun"/>
          <w:i w:val="0"/>
          <w:iCs/>
          <w:color w:val="auto"/>
        </w:rPr>
        <w:t xml:space="preserve"> </w:t>
      </w:r>
      <w:r w:rsidRPr="00C974B3">
        <w:rPr>
          <w:rStyle w:val="normaltextrun"/>
          <w:i w:val="0"/>
          <w:color w:val="auto"/>
        </w:rPr>
        <w:t xml:space="preserve">a </w:t>
      </w:r>
      <w:r w:rsidR="00CF74D4" w:rsidRPr="00C974B3">
        <w:rPr>
          <w:rStyle w:val="normaltextrun"/>
          <w:b/>
          <w:bCs w:val="0"/>
          <w:i w:val="0"/>
          <w:iCs/>
          <w:color w:val="0070C0"/>
        </w:rPr>
        <w:t>1</w:t>
      </w:r>
      <w:r w:rsidR="00206018" w:rsidRPr="00C974B3">
        <w:rPr>
          <w:rStyle w:val="normaltextrun"/>
          <w:b/>
          <w:bCs w:val="0"/>
          <w:i w:val="0"/>
          <w:iCs/>
          <w:color w:val="0070C0"/>
        </w:rPr>
        <w:t>0</w:t>
      </w:r>
      <w:r w:rsidR="00B01880" w:rsidRPr="00C974B3">
        <w:rPr>
          <w:rStyle w:val="normaltextrun"/>
          <w:i w:val="0"/>
          <w:iCs/>
          <w:color w:val="0070C0"/>
        </w:rPr>
        <w:t>%</w:t>
      </w:r>
      <w:r w:rsidR="00CF74D4" w:rsidRPr="00C974B3">
        <w:rPr>
          <w:rStyle w:val="normaltextrun"/>
          <w:i w:val="0"/>
          <w:iCs/>
          <w:color w:val="0070C0"/>
        </w:rPr>
        <w:t xml:space="preserve"> </w:t>
      </w:r>
      <w:r w:rsidRPr="00C974B3">
        <w:rPr>
          <w:rStyle w:val="normaltextrun"/>
          <w:i w:val="0"/>
          <w:color w:val="auto"/>
        </w:rPr>
        <w:t>do valor da contratação</w:t>
      </w:r>
      <w:r w:rsidR="00B01880" w:rsidRPr="00C974B3">
        <w:rPr>
          <w:rStyle w:val="normaltextrun"/>
          <w:i w:val="0"/>
          <w:color w:val="auto"/>
        </w:rPr>
        <w:t xml:space="preserve"> </w:t>
      </w:r>
      <w:r w:rsidRPr="00C974B3">
        <w:rPr>
          <w:rStyle w:val="normaltextrun"/>
          <w:i w:val="0"/>
          <w:iCs/>
          <w:strike/>
          <w:color w:val="auto"/>
        </w:rPr>
        <w:t>[, ressalvadas as seguintes infrações também enquadráveis nessa alínea:</w:t>
      </w:r>
      <w:proofErr w:type="gramStart"/>
      <w:r w:rsidRPr="00C974B3">
        <w:rPr>
          <w:rStyle w:val="normaltextrun"/>
          <w:i w:val="0"/>
          <w:iCs/>
          <w:strike/>
          <w:color w:val="auto"/>
        </w:rPr>
        <w:t>]</w:t>
      </w:r>
      <w:proofErr w:type="gramEnd"/>
    </w:p>
    <w:p w14:paraId="5A77C5AA" w14:textId="3F9300C4" w:rsidR="00DA4584" w:rsidRPr="00C974B3" w:rsidRDefault="00DA4584" w:rsidP="00551E12">
      <w:pPr>
        <w:pStyle w:val="Nivel5"/>
        <w:numPr>
          <w:ilvl w:val="4"/>
          <w:numId w:val="43"/>
        </w:numPr>
        <w:ind w:left="851" w:firstLine="0"/>
        <w:rPr>
          <w:i w:val="0"/>
          <w:strike/>
          <w:color w:val="auto"/>
        </w:rPr>
      </w:pPr>
      <w:r w:rsidRPr="00C974B3">
        <w:rPr>
          <w:rStyle w:val="normaltextrun"/>
          <w:i w:val="0"/>
          <w:iCs/>
          <w:strike/>
          <w:color w:val="auto"/>
        </w:rPr>
        <w:t>[INDICAR ITENS</w:t>
      </w:r>
      <w:r w:rsidR="002163DF" w:rsidRPr="00C974B3">
        <w:rPr>
          <w:rStyle w:val="normaltextrun"/>
          <w:i w:val="0"/>
          <w:iCs/>
          <w:strike/>
          <w:color w:val="auto"/>
        </w:rPr>
        <w:t xml:space="preserve"> ESPECÍFICOS DE INEXECUÇÃO PARCIAL QUE JUSTIFIQUEM PENALIDADE DIVERSA</w:t>
      </w:r>
      <w:r w:rsidR="001418DA" w:rsidRPr="00C974B3">
        <w:rPr>
          <w:rStyle w:val="normaltextrun"/>
          <w:i w:val="0"/>
          <w:iCs/>
          <w:strike/>
          <w:color w:val="auto"/>
        </w:rPr>
        <w:t>];</w:t>
      </w:r>
    </w:p>
    <w:p w14:paraId="3FE6EF9D" w14:textId="545D0D21" w:rsidR="00DA4584" w:rsidRPr="00C974B3" w:rsidRDefault="00DA4584" w:rsidP="00551E12">
      <w:pPr>
        <w:pStyle w:val="Nvel02"/>
        <w:numPr>
          <w:ilvl w:val="1"/>
          <w:numId w:val="43"/>
        </w:numPr>
        <w:ind w:left="0" w:firstLine="0"/>
      </w:pPr>
      <w:r w:rsidRPr="00C974B3">
        <w:rPr>
          <w:rStyle w:val="normaltextrun"/>
          <w:color w:val="000000"/>
        </w:rPr>
        <w:t xml:space="preserve">A aplicação das sanções previstas </w:t>
      </w:r>
      <w:bookmarkStart w:id="40" w:name="_Hlk170830409"/>
      <w:r w:rsidRPr="00C974B3">
        <w:rPr>
          <w:rStyle w:val="normaltextrun"/>
          <w:color w:val="000000"/>
        </w:rPr>
        <w:t xml:space="preserve">neste </w:t>
      </w:r>
      <w:r w:rsidR="00F01258" w:rsidRPr="00C974B3">
        <w:t xml:space="preserve">Termo de Referência </w:t>
      </w:r>
      <w:bookmarkEnd w:id="40"/>
      <w:r w:rsidRPr="00C974B3">
        <w:rPr>
          <w:rStyle w:val="normaltextrun"/>
          <w:color w:val="000000"/>
        </w:rPr>
        <w:t>não exclui, em hipótese alguma, a obrigação de reparação integral do dano causado ao Contratante</w:t>
      </w:r>
      <w:r w:rsidR="001418DA" w:rsidRPr="00C974B3">
        <w:rPr>
          <w:rStyle w:val="normaltextrun"/>
        </w:rPr>
        <w:t>.</w:t>
      </w:r>
    </w:p>
    <w:p w14:paraId="1983203F" w14:textId="65833CBF" w:rsidR="00DA4584" w:rsidRPr="00C974B3" w:rsidRDefault="00DA4584" w:rsidP="00551E12">
      <w:pPr>
        <w:pStyle w:val="Nvel02"/>
        <w:numPr>
          <w:ilvl w:val="1"/>
          <w:numId w:val="43"/>
        </w:numPr>
        <w:ind w:left="0" w:firstLine="0"/>
      </w:pPr>
      <w:r w:rsidRPr="00C974B3">
        <w:rPr>
          <w:rStyle w:val="normaltextrun"/>
          <w:color w:val="000000"/>
        </w:rPr>
        <w:t xml:space="preserve">Todas as sanções previstas neste </w:t>
      </w:r>
      <w:r w:rsidR="00F01258" w:rsidRPr="00C974B3">
        <w:t>Termo de Referência</w:t>
      </w:r>
      <w:r w:rsidRPr="00C974B3">
        <w:rPr>
          <w:rStyle w:val="normaltextrun"/>
          <w:color w:val="000000"/>
        </w:rPr>
        <w:t xml:space="preserve"> poderão ser aplicadas cumulativamente com a multa</w:t>
      </w:r>
      <w:r w:rsidR="001418DA" w:rsidRPr="00C974B3">
        <w:rPr>
          <w:rStyle w:val="normaltextrun"/>
        </w:rPr>
        <w:t>.</w:t>
      </w:r>
    </w:p>
    <w:p w14:paraId="5678CBEE" w14:textId="77977272" w:rsidR="00DA4584" w:rsidRPr="00C974B3" w:rsidRDefault="00DA4584" w:rsidP="00551E12">
      <w:pPr>
        <w:pStyle w:val="Nvel02"/>
        <w:numPr>
          <w:ilvl w:val="1"/>
          <w:numId w:val="43"/>
        </w:numPr>
        <w:ind w:left="0" w:firstLine="0"/>
      </w:pPr>
      <w:r w:rsidRPr="00C974B3">
        <w:t xml:space="preserve">Antes da aplicação da </w:t>
      </w:r>
      <w:r w:rsidRPr="00C974B3">
        <w:rPr>
          <w:rStyle w:val="normaltextrun"/>
        </w:rPr>
        <w:t>multa</w:t>
      </w:r>
      <w:r w:rsidRPr="00C974B3">
        <w:t xml:space="preserve"> será facultada a defesa do interessado no prazo de 15 (quinze) dias úteis, contado da data de sua intimação</w:t>
      </w:r>
      <w:r w:rsidR="001418DA" w:rsidRPr="00C974B3">
        <w:rPr>
          <w:rStyle w:val="normaltextrun"/>
        </w:rPr>
        <w:t>.</w:t>
      </w:r>
    </w:p>
    <w:p w14:paraId="73344864" w14:textId="1B31B38A" w:rsidR="00DA4584" w:rsidRPr="00C974B3" w:rsidRDefault="00DA4584" w:rsidP="00551E12">
      <w:pPr>
        <w:pStyle w:val="Nvel02"/>
        <w:numPr>
          <w:ilvl w:val="1"/>
          <w:numId w:val="43"/>
        </w:numPr>
        <w:ind w:left="0" w:firstLine="0"/>
      </w:pPr>
      <w:r w:rsidRPr="00C974B3">
        <w:rPr>
          <w:rStyle w:val="normaltextrun"/>
          <w:color w:val="000000"/>
        </w:rPr>
        <w:lastRenderedPageBreak/>
        <w:t xml:space="preserve">Se a multa aplicada e as indenizações cabíveis forem superiores ao valor do pagamento </w:t>
      </w:r>
      <w:r w:rsidRPr="00C974B3">
        <w:t>eventualmente</w:t>
      </w:r>
      <w:r w:rsidRPr="00C974B3">
        <w:rPr>
          <w:rStyle w:val="normaltextrun"/>
          <w:color w:val="000000"/>
        </w:rPr>
        <w:t xml:space="preserve"> devido pelo </w:t>
      </w:r>
      <w:r w:rsidR="00432CEF" w:rsidRPr="00C974B3">
        <w:rPr>
          <w:rStyle w:val="normaltextrun"/>
          <w:color w:val="000000"/>
        </w:rPr>
        <w:t>C</w:t>
      </w:r>
      <w:r w:rsidRPr="00C974B3">
        <w:rPr>
          <w:rStyle w:val="normaltextrun"/>
          <w:color w:val="000000"/>
        </w:rPr>
        <w:t xml:space="preserve">ontratante ao </w:t>
      </w:r>
      <w:r w:rsidR="00432CEF" w:rsidRPr="00C974B3">
        <w:rPr>
          <w:rStyle w:val="normaltextrun"/>
          <w:color w:val="000000"/>
        </w:rPr>
        <w:t>C</w:t>
      </w:r>
      <w:r w:rsidRPr="00C974B3">
        <w:rPr>
          <w:rStyle w:val="normaltextrun"/>
          <w:color w:val="000000"/>
        </w:rPr>
        <w:t>ontratado, além da perda desse valor, a diferença será descontada da garantia prestada ou será cobrada judicialmente</w:t>
      </w:r>
      <w:r w:rsidR="001418DA" w:rsidRPr="00C974B3">
        <w:rPr>
          <w:rStyle w:val="normaltextrun"/>
          <w:color w:val="000000"/>
        </w:rPr>
        <w:t>.</w:t>
      </w:r>
    </w:p>
    <w:p w14:paraId="37CA29DA" w14:textId="1FA11995" w:rsidR="00DA4584" w:rsidRPr="00C974B3" w:rsidRDefault="00FA3FA4" w:rsidP="00551E12">
      <w:pPr>
        <w:pStyle w:val="Nvel02"/>
        <w:numPr>
          <w:ilvl w:val="1"/>
          <w:numId w:val="43"/>
        </w:numPr>
        <w:ind w:left="0" w:firstLine="0"/>
      </w:pPr>
      <w:r w:rsidRPr="00C974B3">
        <w:rPr>
          <w:rStyle w:val="normaltextrun"/>
          <w:color w:val="000000"/>
        </w:rPr>
        <w:t>A</w:t>
      </w:r>
      <w:r w:rsidR="00DA4584" w:rsidRPr="00C974B3">
        <w:rPr>
          <w:rStyle w:val="normaltextrun"/>
          <w:color w:val="000000"/>
        </w:rPr>
        <w:t xml:space="preserve"> multa poderá ser recolhida </w:t>
      </w:r>
      <w:r w:rsidR="00DA4584" w:rsidRPr="00C974B3">
        <w:t>administrativamente</w:t>
      </w:r>
      <w:r w:rsidR="00DA4584" w:rsidRPr="00C974B3">
        <w:rPr>
          <w:rStyle w:val="normaltextrun"/>
          <w:color w:val="000000"/>
        </w:rPr>
        <w:t xml:space="preserve"> no prazo máximo de </w:t>
      </w:r>
      <w:r w:rsidR="003D1F01" w:rsidRPr="00C974B3">
        <w:rPr>
          <w:rStyle w:val="normaltextrun"/>
          <w:color w:val="0070C0"/>
        </w:rPr>
        <w:t>30</w:t>
      </w:r>
      <w:r w:rsidR="00DA4584" w:rsidRPr="00C974B3">
        <w:rPr>
          <w:rStyle w:val="normaltextrun"/>
          <w:color w:val="0070C0"/>
        </w:rPr>
        <w:t xml:space="preserve"> dias</w:t>
      </w:r>
      <w:r w:rsidR="00DA4584" w:rsidRPr="00C974B3">
        <w:rPr>
          <w:rStyle w:val="normaltextrun"/>
          <w:color w:val="000000"/>
        </w:rPr>
        <w:t>, a contar da data do recebimento da comunicação enviada pela autoridade competente.</w:t>
      </w:r>
    </w:p>
    <w:p w14:paraId="61B45E0B" w14:textId="04AB8544" w:rsidR="00DA4584" w:rsidRPr="00C974B3" w:rsidRDefault="00DA4584" w:rsidP="00551E12">
      <w:pPr>
        <w:pStyle w:val="Nvel02"/>
        <w:numPr>
          <w:ilvl w:val="1"/>
          <w:numId w:val="43"/>
        </w:numPr>
        <w:ind w:left="0" w:firstLine="0"/>
        <w:rPr>
          <w:rStyle w:val="eop"/>
          <w:color w:val="000000"/>
        </w:rPr>
      </w:pPr>
      <w:r w:rsidRPr="00C974B3">
        <w:rPr>
          <w:rStyle w:val="normaltextrun"/>
          <w:color w:val="000000"/>
        </w:rPr>
        <w:t xml:space="preserve">A aplicação das sanções realizar-se-á em processo administrativo que assegure o contraditório e a ampla defesa ao </w:t>
      </w:r>
      <w:r w:rsidR="00432CEF" w:rsidRPr="00C974B3">
        <w:rPr>
          <w:rStyle w:val="normaltextrun"/>
          <w:color w:val="000000"/>
        </w:rPr>
        <w:t>C</w:t>
      </w:r>
      <w:r w:rsidRPr="00C974B3">
        <w:rPr>
          <w:rStyle w:val="normaltextrun"/>
          <w:color w:val="000000"/>
        </w:rPr>
        <w:t xml:space="preserve">ontratado, observando-se o procedimento previsto no caput e </w:t>
      </w:r>
      <w:r w:rsidRPr="00C974B3">
        <w:rPr>
          <w:rStyle w:val="normaltextrun"/>
        </w:rPr>
        <w:t>parágrafos do art. 158 da Lei nº 14.133, de 2021, para as penalidades de impedimento de licitar e contratar e de</w:t>
      </w:r>
      <w:r w:rsidRPr="00C974B3">
        <w:rPr>
          <w:rStyle w:val="normaltextrun"/>
          <w:color w:val="000000"/>
        </w:rPr>
        <w:t xml:space="preserve"> declaração de inidoneidade para licitar ou contratar.</w:t>
      </w:r>
    </w:p>
    <w:p w14:paraId="5D5328C1" w14:textId="4538AA2E" w:rsidR="007518AA" w:rsidRPr="00C974B3" w:rsidRDefault="00DA4584" w:rsidP="00551E12">
      <w:pPr>
        <w:pStyle w:val="Nivel3"/>
        <w:numPr>
          <w:ilvl w:val="2"/>
          <w:numId w:val="43"/>
        </w:numPr>
        <w:ind w:left="284" w:firstLine="0"/>
        <w:rPr>
          <w:rStyle w:val="eop"/>
        </w:rPr>
      </w:pPr>
      <w:r w:rsidRPr="00C974B3">
        <w:rPr>
          <w:rStyle w:val="normaltextrun"/>
        </w:rPr>
        <w:t>Para a garantia da ampla defesa e contraditório, as notificações serão enviadas eletronicamente para os endereços de e-mail informados na proposta comercial, bem como os cadastrados pela empresa no SICAF.</w:t>
      </w:r>
    </w:p>
    <w:p w14:paraId="1C794470" w14:textId="18E27355" w:rsidR="00DA4584" w:rsidRPr="00C974B3" w:rsidRDefault="00DA4584" w:rsidP="00551E12">
      <w:pPr>
        <w:pStyle w:val="Nivel3"/>
        <w:numPr>
          <w:ilvl w:val="2"/>
          <w:numId w:val="43"/>
        </w:numPr>
        <w:ind w:left="284" w:firstLine="0"/>
      </w:pPr>
      <w:r w:rsidRPr="00C974B3">
        <w:rPr>
          <w:rStyle w:val="normaltextrun"/>
        </w:rPr>
        <w:t xml:space="preserve">Os endereços de e-mail informados na proposta comercial e/ou cadastrados no </w:t>
      </w:r>
      <w:proofErr w:type="spellStart"/>
      <w:r w:rsidRPr="00C974B3">
        <w:rPr>
          <w:rStyle w:val="normaltextrun"/>
        </w:rPr>
        <w:t>Sicaf</w:t>
      </w:r>
      <w:proofErr w:type="spellEnd"/>
      <w:r w:rsidRPr="00C974B3">
        <w:rPr>
          <w:rStyle w:val="normaltextrun"/>
        </w:rPr>
        <w:t xml:space="preserve"> serão considerados de uso contínuo da empresa, não cabendo alegação de desconhecimento das comunicações a eles comprovadamente enviadas.</w:t>
      </w:r>
    </w:p>
    <w:p w14:paraId="73433555" w14:textId="2C828708" w:rsidR="00DA4584" w:rsidRPr="00C974B3" w:rsidRDefault="00DA4584" w:rsidP="00551E12">
      <w:pPr>
        <w:pStyle w:val="Nvel02"/>
        <w:numPr>
          <w:ilvl w:val="1"/>
          <w:numId w:val="43"/>
        </w:numPr>
        <w:ind w:left="0" w:firstLine="0"/>
      </w:pPr>
      <w:r w:rsidRPr="00C974B3">
        <w:rPr>
          <w:rStyle w:val="normaltextrun"/>
          <w:color w:val="000000"/>
        </w:rPr>
        <w:t xml:space="preserve">Na aplicação </w:t>
      </w:r>
      <w:r w:rsidRPr="00C974B3">
        <w:t>das</w:t>
      </w:r>
      <w:r w:rsidRPr="00C974B3">
        <w:rPr>
          <w:rStyle w:val="normaltextrun"/>
          <w:color w:val="000000"/>
        </w:rPr>
        <w:t xml:space="preserve"> sanções serão considerados:</w:t>
      </w:r>
    </w:p>
    <w:p w14:paraId="7461E401" w14:textId="56C409C5" w:rsidR="00DA4584" w:rsidRPr="00C974B3" w:rsidRDefault="00DA4584" w:rsidP="00551E12">
      <w:pPr>
        <w:pStyle w:val="Nivel3"/>
        <w:numPr>
          <w:ilvl w:val="2"/>
          <w:numId w:val="43"/>
        </w:numPr>
        <w:ind w:left="284" w:firstLine="0"/>
      </w:pPr>
      <w:proofErr w:type="gramStart"/>
      <w:r w:rsidRPr="00C974B3">
        <w:rPr>
          <w:rStyle w:val="normaltextrun"/>
        </w:rPr>
        <w:t>a</w:t>
      </w:r>
      <w:proofErr w:type="gramEnd"/>
      <w:r w:rsidRPr="00C974B3">
        <w:rPr>
          <w:rStyle w:val="normaltextrun"/>
        </w:rPr>
        <w:t xml:space="preserve"> natureza e a gravidade da infração cometida;</w:t>
      </w:r>
    </w:p>
    <w:p w14:paraId="6A74EA61" w14:textId="39B7B33E" w:rsidR="00DA4584" w:rsidRPr="00C974B3" w:rsidRDefault="00DA4584" w:rsidP="00551E12">
      <w:pPr>
        <w:pStyle w:val="Nivel3"/>
        <w:numPr>
          <w:ilvl w:val="2"/>
          <w:numId w:val="43"/>
        </w:numPr>
        <w:ind w:left="284" w:firstLine="0"/>
      </w:pPr>
      <w:proofErr w:type="gramStart"/>
      <w:r w:rsidRPr="00C974B3">
        <w:rPr>
          <w:rStyle w:val="normaltextrun"/>
        </w:rPr>
        <w:t>as</w:t>
      </w:r>
      <w:proofErr w:type="gramEnd"/>
      <w:r w:rsidRPr="00C974B3">
        <w:rPr>
          <w:rStyle w:val="normaltextrun"/>
        </w:rPr>
        <w:t xml:space="preserve"> peculiaridades do caso concreto;</w:t>
      </w:r>
    </w:p>
    <w:p w14:paraId="22507A5C" w14:textId="576421D8" w:rsidR="00DA4584" w:rsidRPr="00C974B3" w:rsidRDefault="00DA4584" w:rsidP="00551E12">
      <w:pPr>
        <w:pStyle w:val="Nivel3"/>
        <w:numPr>
          <w:ilvl w:val="2"/>
          <w:numId w:val="43"/>
        </w:numPr>
        <w:ind w:left="284" w:firstLine="0"/>
      </w:pPr>
      <w:proofErr w:type="gramStart"/>
      <w:r w:rsidRPr="00C974B3">
        <w:rPr>
          <w:rStyle w:val="normaltextrun"/>
        </w:rPr>
        <w:t>as</w:t>
      </w:r>
      <w:proofErr w:type="gramEnd"/>
      <w:r w:rsidRPr="00C974B3">
        <w:rPr>
          <w:rStyle w:val="normaltextrun"/>
        </w:rPr>
        <w:t xml:space="preserve"> circunstâncias agravantes ou atenuantes;</w:t>
      </w:r>
    </w:p>
    <w:p w14:paraId="0472DD36" w14:textId="6172B8A7" w:rsidR="00DA4584" w:rsidRPr="00C974B3" w:rsidRDefault="00DA4584" w:rsidP="00551E12">
      <w:pPr>
        <w:pStyle w:val="Nivel3"/>
        <w:numPr>
          <w:ilvl w:val="2"/>
          <w:numId w:val="43"/>
        </w:numPr>
        <w:ind w:left="284" w:firstLine="0"/>
      </w:pPr>
      <w:proofErr w:type="gramStart"/>
      <w:r w:rsidRPr="00C974B3">
        <w:t>os</w:t>
      </w:r>
      <w:proofErr w:type="gramEnd"/>
      <w:r w:rsidRPr="00C974B3">
        <w:t xml:space="preserve"> danos que dela provierem para o </w:t>
      </w:r>
      <w:r w:rsidR="00D4660A" w:rsidRPr="00C974B3">
        <w:t>C</w:t>
      </w:r>
      <w:r w:rsidRPr="00C974B3">
        <w:t>ontratante;</w:t>
      </w:r>
      <w:r w:rsidR="003A58C2" w:rsidRPr="00C974B3">
        <w:rPr>
          <w:rStyle w:val="normaltextrun"/>
          <w:rFonts w:cs="Arial"/>
          <w:szCs w:val="20"/>
        </w:rPr>
        <w:t xml:space="preserve"> </w:t>
      </w:r>
      <w:r w:rsidR="003A58C2" w:rsidRPr="00C974B3">
        <w:rPr>
          <w:rStyle w:val="normaltextrun"/>
        </w:rPr>
        <w:t>e</w:t>
      </w:r>
    </w:p>
    <w:p w14:paraId="459D2686" w14:textId="5427730A" w:rsidR="00DA4584" w:rsidRPr="00C974B3" w:rsidRDefault="00DA4584" w:rsidP="00551E12">
      <w:pPr>
        <w:pStyle w:val="Nivel3"/>
        <w:numPr>
          <w:ilvl w:val="2"/>
          <w:numId w:val="43"/>
        </w:numPr>
        <w:ind w:left="284" w:firstLine="0"/>
      </w:pPr>
      <w:proofErr w:type="gramStart"/>
      <w:r w:rsidRPr="00C974B3">
        <w:rPr>
          <w:rStyle w:val="normaltextrun"/>
        </w:rPr>
        <w:t>a</w:t>
      </w:r>
      <w:proofErr w:type="gramEnd"/>
      <w:r w:rsidRPr="00C974B3">
        <w:rPr>
          <w:rStyle w:val="normaltextrun"/>
        </w:rPr>
        <w:t xml:space="preserve"> implantação ou o aperfeiçoamento de programa de integridade, conforme normas e orientações dos órgãos de controle.</w:t>
      </w:r>
    </w:p>
    <w:p w14:paraId="38DBCE94" w14:textId="161A2823" w:rsidR="00DA4584" w:rsidRPr="00C974B3" w:rsidRDefault="00DA4584" w:rsidP="00551E12">
      <w:pPr>
        <w:pStyle w:val="Nvel02"/>
        <w:numPr>
          <w:ilvl w:val="1"/>
          <w:numId w:val="43"/>
        </w:numPr>
        <w:ind w:left="0" w:firstLine="0"/>
      </w:pPr>
      <w:r w:rsidRPr="00C974B3">
        <w:rPr>
          <w:rStyle w:val="normaltextrun"/>
          <w:color w:val="000000"/>
        </w:rPr>
        <w:t xml:space="preserve">Os atos previstos como infrações </w:t>
      </w:r>
      <w:r w:rsidRPr="00C974B3">
        <w:rPr>
          <w:rStyle w:val="normaltextrun"/>
        </w:rPr>
        <w:t xml:space="preserve">administrativas na Lei nº 14.133, de 2021, ou em outras leis de licitações e contratos da </w:t>
      </w:r>
      <w:r w:rsidRPr="00C974B3">
        <w:t>Administração</w:t>
      </w:r>
      <w:r w:rsidRPr="00C974B3">
        <w:rPr>
          <w:rStyle w:val="normaltextrun"/>
        </w:rPr>
        <w:t xml:space="preserve"> Pública que também sejam tipificados como atos lesivos na Lei nº 12.846, de 2013, serão apurados e julgados conj</w:t>
      </w:r>
      <w:r w:rsidRPr="00C974B3">
        <w:rPr>
          <w:rStyle w:val="normaltextrun"/>
          <w:color w:val="000000"/>
        </w:rPr>
        <w:t xml:space="preserve">untamente, nos mesmos autos, observados o rito procedimental e autoridade </w:t>
      </w:r>
      <w:proofErr w:type="gramStart"/>
      <w:r w:rsidRPr="00C974B3">
        <w:rPr>
          <w:rStyle w:val="normaltextrun"/>
          <w:color w:val="000000"/>
        </w:rPr>
        <w:t>competente definidos</w:t>
      </w:r>
      <w:proofErr w:type="gramEnd"/>
      <w:r w:rsidRPr="00C974B3">
        <w:rPr>
          <w:rStyle w:val="normaltextrun"/>
          <w:color w:val="000000"/>
        </w:rPr>
        <w:t xml:space="preserve"> na </w:t>
      </w:r>
      <w:r w:rsidRPr="00C974B3">
        <w:rPr>
          <w:rStyle w:val="normaltextrun"/>
        </w:rPr>
        <w:t>referida Lei.</w:t>
      </w:r>
    </w:p>
    <w:p w14:paraId="6390CCD2" w14:textId="4E5E1FBB" w:rsidR="00DA4584" w:rsidRPr="00C974B3" w:rsidRDefault="00DA4584" w:rsidP="00551E12">
      <w:pPr>
        <w:pStyle w:val="Nvel02"/>
        <w:numPr>
          <w:ilvl w:val="1"/>
          <w:numId w:val="43"/>
        </w:numPr>
        <w:ind w:left="0" w:firstLine="0"/>
      </w:pPr>
      <w:r w:rsidRPr="00C974B3">
        <w:rPr>
          <w:rStyle w:val="normaltextrun"/>
          <w:color w:val="000000"/>
        </w:rPr>
        <w:t xml:space="preserve">A personalidade jurídica do </w:t>
      </w:r>
      <w:r w:rsidR="00432CEF" w:rsidRPr="00C974B3">
        <w:rPr>
          <w:rStyle w:val="normaltextrun"/>
          <w:color w:val="000000"/>
        </w:rPr>
        <w:t>C</w:t>
      </w:r>
      <w:r w:rsidRPr="00C974B3">
        <w:rPr>
          <w:rStyle w:val="normaltextrun"/>
          <w:color w:val="000000"/>
        </w:rPr>
        <w:t xml:space="preserve">ontratado poderá ser desconsiderada sempre que utilizada com abuso do direito para facilitar, encobrir ou dissimular a prática dos atos ilícitos </w:t>
      </w:r>
      <w:bookmarkStart w:id="41" w:name="_Hlk170830482"/>
      <w:r w:rsidRPr="00C974B3">
        <w:rPr>
          <w:rStyle w:val="normaltextrun"/>
          <w:color w:val="000000"/>
        </w:rPr>
        <w:t xml:space="preserve">previstos </w:t>
      </w:r>
      <w:r w:rsidR="00F01258" w:rsidRPr="00C974B3">
        <w:t>neste Termo de Referência</w:t>
      </w:r>
      <w:bookmarkEnd w:id="41"/>
      <w:r w:rsidRPr="00C974B3">
        <w:rPr>
          <w:rStyle w:val="normaltextrun"/>
          <w:color w:val="000000"/>
        </w:rPr>
        <w:t xml:space="preserve">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w:t>
      </w:r>
      <w:r w:rsidR="00432CEF" w:rsidRPr="00C974B3">
        <w:rPr>
          <w:rStyle w:val="normaltextrun"/>
          <w:color w:val="000000"/>
        </w:rPr>
        <w:t>C</w:t>
      </w:r>
      <w:r w:rsidRPr="00C974B3">
        <w:rPr>
          <w:rStyle w:val="normaltextrun"/>
          <w:color w:val="000000"/>
        </w:rPr>
        <w:t>ontratado, observados, em todos os casos, o contraditório, a ampla defesa e a obrigatoriedade de análise jurídica prévia</w:t>
      </w:r>
      <w:r w:rsidR="003A58C2" w:rsidRPr="00C974B3">
        <w:rPr>
          <w:rStyle w:val="normaltextrun"/>
          <w:color w:val="000000"/>
        </w:rPr>
        <w:t>.</w:t>
      </w:r>
    </w:p>
    <w:p w14:paraId="450E71F3" w14:textId="1460F72E" w:rsidR="00DA4584" w:rsidRPr="00C974B3" w:rsidRDefault="00DA4584" w:rsidP="00551E12">
      <w:pPr>
        <w:pStyle w:val="Nvel02"/>
        <w:numPr>
          <w:ilvl w:val="1"/>
          <w:numId w:val="43"/>
        </w:numPr>
        <w:ind w:left="0" w:firstLine="0"/>
        <w:rPr>
          <w:rStyle w:val="normaltextrun"/>
        </w:rPr>
      </w:pPr>
      <w:r w:rsidRPr="00C974B3">
        <w:rPr>
          <w:rStyle w:val="normaltextrun"/>
          <w:color w:val="000000"/>
        </w:rPr>
        <w:t xml:space="preserve">O </w:t>
      </w:r>
      <w:r w:rsidR="00432CEF" w:rsidRPr="00C974B3">
        <w:rPr>
          <w:rStyle w:val="normaltextrun"/>
          <w:color w:val="000000"/>
        </w:rPr>
        <w:t>C</w:t>
      </w:r>
      <w:r w:rsidRPr="00C974B3">
        <w:rPr>
          <w:rStyle w:val="normaltextrun"/>
          <w:color w:val="000000"/>
        </w:rPr>
        <w:t xml:space="preserve">ontratante deverá, no prazo máximo </w:t>
      </w:r>
      <w:r w:rsidRPr="00C974B3">
        <w:rPr>
          <w:rStyle w:val="normaltextrun"/>
        </w:rPr>
        <w:t>de</w:t>
      </w:r>
      <w:r w:rsidRPr="00C974B3">
        <w:rPr>
          <w:rStyle w:val="normaltextrun"/>
          <w:color w:val="000000"/>
        </w:rPr>
        <w:t xml:space="preserve"> 15 (quinze) dias úteis, contado da data de aplicação da sanção, </w:t>
      </w:r>
      <w:r w:rsidRPr="00C974B3">
        <w:t>informar</w:t>
      </w:r>
      <w:r w:rsidRPr="00C974B3">
        <w:rPr>
          <w:rStyle w:val="normaltextrun"/>
          <w:color w:val="000000"/>
        </w:rPr>
        <w:t xml:space="preserve"> e manter atualizados os dados relativos às sanções por ela aplicadas, para fins de publicidade no Cadastro Nacional de Empresas Inidôneas e Suspensas (</w:t>
      </w:r>
      <w:r w:rsidR="00A02A72" w:rsidRPr="00C974B3">
        <w:rPr>
          <w:rStyle w:val="normaltextrun"/>
          <w:color w:val="000000"/>
        </w:rPr>
        <w:t>CEIS</w:t>
      </w:r>
      <w:r w:rsidRPr="00C974B3">
        <w:rPr>
          <w:rStyle w:val="normaltextrun"/>
          <w:color w:val="000000"/>
        </w:rPr>
        <w:t>) e no Cadastro Nacional de Empresas Punidas (</w:t>
      </w:r>
      <w:r w:rsidR="00A02A72" w:rsidRPr="00C974B3">
        <w:rPr>
          <w:rStyle w:val="normaltextrun"/>
          <w:color w:val="000000"/>
        </w:rPr>
        <w:t>CNEP</w:t>
      </w:r>
      <w:r w:rsidRPr="00C974B3">
        <w:rPr>
          <w:rStyle w:val="normaltextrun"/>
          <w:color w:val="000000"/>
        </w:rPr>
        <w:t>), instituídos no âmbito do Poder Executivo Federal.</w:t>
      </w:r>
    </w:p>
    <w:p w14:paraId="2F0BF452" w14:textId="42F1FAF3" w:rsidR="004A78CD" w:rsidRPr="00C974B3" w:rsidRDefault="004A78CD" w:rsidP="00551E12">
      <w:pPr>
        <w:pStyle w:val="Nvel02"/>
        <w:numPr>
          <w:ilvl w:val="2"/>
          <w:numId w:val="43"/>
        </w:numPr>
      </w:pPr>
      <w:r w:rsidRPr="00C974B3">
        <w:t>As penalidades serão obrigatoriamente registradas no SICAF.</w:t>
      </w:r>
    </w:p>
    <w:p w14:paraId="56365310" w14:textId="721C9E0C" w:rsidR="00DA4584" w:rsidRPr="00C974B3" w:rsidRDefault="00DA4584" w:rsidP="00551E12">
      <w:pPr>
        <w:pStyle w:val="Nvel02"/>
        <w:numPr>
          <w:ilvl w:val="1"/>
          <w:numId w:val="43"/>
        </w:numPr>
        <w:ind w:left="0" w:firstLine="0"/>
      </w:pPr>
      <w:r w:rsidRPr="00C974B3">
        <w:rPr>
          <w:rStyle w:val="normaltextrun"/>
        </w:rPr>
        <w:t xml:space="preserve">As sanções de impedimento de licitar e contratar e declaração de inidoneidade para licitar ou contratar são passíveis </w:t>
      </w:r>
      <w:r w:rsidRPr="00C974B3">
        <w:t>de</w:t>
      </w:r>
      <w:r w:rsidRPr="00C974B3">
        <w:rPr>
          <w:rStyle w:val="normaltextrun"/>
        </w:rPr>
        <w:t xml:space="preserve"> reabilitação na forma do art. 163 da Lei nº 14.133</w:t>
      </w:r>
      <w:r w:rsidR="003A58C2" w:rsidRPr="00C974B3">
        <w:rPr>
          <w:rStyle w:val="normaltextrun"/>
        </w:rPr>
        <w:t>, de 20</w:t>
      </w:r>
      <w:r w:rsidRPr="00C974B3">
        <w:rPr>
          <w:rStyle w:val="normaltextrun"/>
        </w:rPr>
        <w:t>21.</w:t>
      </w:r>
    </w:p>
    <w:p w14:paraId="65020506" w14:textId="2F03C1D2" w:rsidR="007C6AF1" w:rsidRPr="00C974B3" w:rsidRDefault="00DA4584" w:rsidP="00551E12">
      <w:pPr>
        <w:pStyle w:val="Nvel02"/>
        <w:numPr>
          <w:ilvl w:val="1"/>
          <w:numId w:val="43"/>
        </w:numPr>
        <w:ind w:left="0" w:firstLine="0"/>
      </w:pPr>
      <w:r w:rsidRPr="00C974B3">
        <w:t>Os</w:t>
      </w:r>
      <w:r w:rsidRPr="00C974B3">
        <w:rPr>
          <w:rStyle w:val="normaltextrun"/>
          <w:color w:val="000000"/>
        </w:rPr>
        <w:t xml:space="preserve"> débitos do </w:t>
      </w:r>
      <w:r w:rsidR="00432CEF" w:rsidRPr="00C974B3">
        <w:rPr>
          <w:rStyle w:val="normaltextrun"/>
          <w:color w:val="000000"/>
        </w:rPr>
        <w:t>C</w:t>
      </w:r>
      <w:r w:rsidRPr="00C974B3">
        <w:rPr>
          <w:rStyle w:val="normaltextrun"/>
          <w:color w:val="000000"/>
        </w:rPr>
        <w:t xml:space="preserve">ontratado para com a Administração </w:t>
      </w:r>
      <w:r w:rsidR="00432CEF" w:rsidRPr="00C974B3">
        <w:rPr>
          <w:rStyle w:val="normaltextrun"/>
          <w:color w:val="000000"/>
        </w:rPr>
        <w:t>C</w:t>
      </w:r>
      <w:r w:rsidRPr="00C974B3">
        <w:rPr>
          <w:rStyle w:val="normaltextrun"/>
          <w:color w:val="000000"/>
        </w:rPr>
        <w:t xml:space="preserve">ontratante, resultantes de multa administrativa e/ou indenizações, não inscritos em dívida ativa, poderão ser compensados, total ou parcialmente, com os créditos devidos pelo referido </w:t>
      </w:r>
      <w:proofErr w:type="gramStart"/>
      <w:r w:rsidRPr="00C974B3">
        <w:rPr>
          <w:rStyle w:val="normaltextrun"/>
          <w:color w:val="000000"/>
        </w:rPr>
        <w:t xml:space="preserve">órgão decorrentes deste mesmo contrato ou de outros contratos administrativos que o </w:t>
      </w:r>
      <w:r w:rsidR="00432CEF" w:rsidRPr="00C974B3">
        <w:rPr>
          <w:rStyle w:val="normaltextrun"/>
          <w:color w:val="000000"/>
        </w:rPr>
        <w:t>C</w:t>
      </w:r>
      <w:r w:rsidRPr="00C974B3">
        <w:rPr>
          <w:rStyle w:val="normaltextrun"/>
          <w:color w:val="000000"/>
        </w:rPr>
        <w:t>ontratado possua com o mesmo órgão</w:t>
      </w:r>
      <w:proofErr w:type="gramEnd"/>
      <w:r w:rsidRPr="00C974B3">
        <w:rPr>
          <w:rStyle w:val="normaltextrun"/>
          <w:color w:val="000000"/>
        </w:rPr>
        <w:t xml:space="preserve"> ora </w:t>
      </w:r>
      <w:r w:rsidR="00432CEF" w:rsidRPr="00C974B3">
        <w:rPr>
          <w:rStyle w:val="normaltextrun"/>
          <w:color w:val="000000"/>
        </w:rPr>
        <w:t>C</w:t>
      </w:r>
      <w:r w:rsidRPr="00C974B3">
        <w:rPr>
          <w:rStyle w:val="normaltextrun"/>
          <w:color w:val="000000"/>
        </w:rPr>
        <w:t xml:space="preserve">ontratante, na forma </w:t>
      </w:r>
      <w:r w:rsidRPr="00C974B3">
        <w:rPr>
          <w:rStyle w:val="normaltextrun"/>
        </w:rPr>
        <w:t>da Instrução Normativa SEGES/ME nº 26, de 13 de abril de 2022.</w:t>
      </w:r>
    </w:p>
    <w:p w14:paraId="75BC8423" w14:textId="77777777" w:rsidR="006D5FA5" w:rsidRPr="00C974B3" w:rsidRDefault="006D5FA5" w:rsidP="00551E12">
      <w:pPr>
        <w:pStyle w:val="Nivel01"/>
        <w:numPr>
          <w:ilvl w:val="0"/>
          <w:numId w:val="43"/>
        </w:numPr>
      </w:pPr>
      <w:r w:rsidRPr="00C974B3">
        <w:lastRenderedPageBreak/>
        <w:t>CRITÉRIOS DE MEDIÇÃO E DE PAGAMENTO</w:t>
      </w:r>
    </w:p>
    <w:p w14:paraId="5C263577" w14:textId="77777777" w:rsidR="006D5FA5" w:rsidRPr="00C974B3" w:rsidRDefault="006D5FA5" w:rsidP="001662C9">
      <w:pPr>
        <w:pStyle w:val="Nvel1-SemNumerao"/>
      </w:pPr>
      <w:r w:rsidRPr="00C974B3">
        <w:t>Recebimento</w:t>
      </w:r>
    </w:p>
    <w:p w14:paraId="40DDEEB9" w14:textId="77777777" w:rsidR="006D5FA5" w:rsidRPr="00C974B3" w:rsidRDefault="006D5FA5" w:rsidP="00551E12">
      <w:pPr>
        <w:pStyle w:val="Nvel02"/>
        <w:numPr>
          <w:ilvl w:val="1"/>
          <w:numId w:val="43"/>
        </w:numPr>
        <w:ind w:left="0" w:firstLine="0"/>
        <w:rPr>
          <w:lang w:eastAsia="en-US"/>
        </w:rPr>
      </w:pPr>
      <w:r w:rsidRPr="00C974B3">
        <w:rPr>
          <w:lang w:eastAsia="en-US"/>
        </w:rPr>
        <w:t xml:space="preserve">Os bens serão recebidos provisoriamente, de forma sumária, no ato da entrega, juntamente com a </w:t>
      </w:r>
      <w:r w:rsidRPr="00C974B3">
        <w:rPr>
          <w:rFonts w:eastAsia="Calibri"/>
          <w:lang w:eastAsia="en-US"/>
        </w:rPr>
        <w:t>nota</w:t>
      </w:r>
      <w:r w:rsidRPr="00C974B3">
        <w:rPr>
          <w:lang w:eastAsia="en-US"/>
        </w:rPr>
        <w:t xml:space="preserve"> fiscal ou instrumento de cobrança equivalente, </w:t>
      </w:r>
      <w:proofErr w:type="gramStart"/>
      <w:r w:rsidRPr="00C974B3">
        <w:rPr>
          <w:lang w:eastAsia="en-US"/>
        </w:rPr>
        <w:t>pelo(</w:t>
      </w:r>
      <w:proofErr w:type="gramEnd"/>
      <w:r w:rsidRPr="00C974B3">
        <w:rPr>
          <w:lang w:eastAsia="en-US"/>
        </w:rPr>
        <w:t>a) responsável pelo acompanhamento e fiscalização do contrato, para efeito de posterior verificação de sua conformidade com as especificações constantes no Termo de Referência e na proposta.</w:t>
      </w:r>
    </w:p>
    <w:p w14:paraId="1D1BF68B" w14:textId="17EC77E5" w:rsidR="006D5FA5" w:rsidRPr="00C974B3" w:rsidRDefault="006D5FA5" w:rsidP="00551E12">
      <w:pPr>
        <w:pStyle w:val="Nvel02"/>
        <w:numPr>
          <w:ilvl w:val="1"/>
          <w:numId w:val="43"/>
        </w:numPr>
        <w:ind w:left="0" w:firstLine="0"/>
        <w:rPr>
          <w:lang w:eastAsia="en-US"/>
        </w:rPr>
      </w:pPr>
      <w:r w:rsidRPr="00C974B3">
        <w:rPr>
          <w:lang w:eastAsia="en-US"/>
        </w:rPr>
        <w:t xml:space="preserve">Os bens poderão ser rejeitados, no todo ou em parte, inclusive antes do recebimento provisório, quando em desacordo com as especificações constantes no Termo de Referência e na proposta, devendo ser substituídos no prazo de </w:t>
      </w:r>
      <w:commentRangeStart w:id="42"/>
      <w:r w:rsidR="00FC7540" w:rsidRPr="00C974B3">
        <w:rPr>
          <w:color w:val="0070C0"/>
          <w:lang w:eastAsia="en-US"/>
        </w:rPr>
        <w:t>15</w:t>
      </w:r>
      <w:r w:rsidRPr="00C974B3">
        <w:rPr>
          <w:color w:val="0070C0"/>
          <w:lang w:eastAsia="en-US"/>
        </w:rPr>
        <w:t xml:space="preserve"> dias</w:t>
      </w:r>
      <w:r w:rsidRPr="00C974B3">
        <w:rPr>
          <w:lang w:eastAsia="en-US"/>
        </w:rPr>
        <w:t xml:space="preserve">, </w:t>
      </w:r>
      <w:commentRangeEnd w:id="42"/>
      <w:r w:rsidR="00FC7540" w:rsidRPr="00C974B3">
        <w:rPr>
          <w:rStyle w:val="Refdecomentrio"/>
          <w:rFonts w:ascii="Ecofont_Spranq_eco_Sans" w:eastAsiaTheme="minorEastAsia" w:hAnsi="Ecofont_Spranq_eco_Sans" w:cs="Tahoma"/>
          <w:iCs w:val="0"/>
        </w:rPr>
        <w:commentReference w:id="42"/>
      </w:r>
      <w:r w:rsidRPr="00C974B3">
        <w:rPr>
          <w:lang w:eastAsia="en-US"/>
        </w:rPr>
        <w:t>a contar da notificação da contratada, às suas custas, sem prejuízo da aplicação das penalidades.</w:t>
      </w:r>
    </w:p>
    <w:p w14:paraId="54CDE2F9" w14:textId="04232B3B" w:rsidR="006D5FA5" w:rsidRPr="00C974B3" w:rsidRDefault="006D5FA5" w:rsidP="00551E12">
      <w:pPr>
        <w:pStyle w:val="Nvel02"/>
        <w:numPr>
          <w:ilvl w:val="1"/>
          <w:numId w:val="43"/>
        </w:numPr>
        <w:ind w:left="0" w:firstLine="0"/>
        <w:rPr>
          <w:lang w:eastAsia="en-US"/>
        </w:rPr>
      </w:pPr>
      <w:r w:rsidRPr="00C974B3">
        <w:rPr>
          <w:lang w:eastAsia="en-US"/>
        </w:rPr>
        <w:t xml:space="preserve">O recebimento definitivo ocorrerá no prazo de </w:t>
      </w:r>
      <w:commentRangeStart w:id="43"/>
      <w:proofErr w:type="gramStart"/>
      <w:r w:rsidR="003C2E50">
        <w:rPr>
          <w:color w:val="0070C0"/>
          <w:lang w:eastAsia="en-US"/>
        </w:rPr>
        <w:t>8</w:t>
      </w:r>
      <w:proofErr w:type="gramEnd"/>
      <w:r w:rsidR="003C2E50">
        <w:rPr>
          <w:color w:val="0070C0"/>
          <w:lang w:eastAsia="en-US"/>
        </w:rPr>
        <w:t xml:space="preserve"> </w:t>
      </w:r>
      <w:r w:rsidRPr="00C974B3">
        <w:rPr>
          <w:color w:val="0070C0"/>
          <w:lang w:eastAsia="en-US"/>
        </w:rPr>
        <w:t>dias úteis</w:t>
      </w:r>
      <w:r w:rsidRPr="00C974B3">
        <w:rPr>
          <w:lang w:eastAsia="en-US"/>
        </w:rPr>
        <w:t xml:space="preserve">, </w:t>
      </w:r>
      <w:commentRangeEnd w:id="43"/>
      <w:r w:rsidR="00FC7540" w:rsidRPr="00C974B3">
        <w:rPr>
          <w:rStyle w:val="Refdecomentrio"/>
          <w:rFonts w:ascii="Ecofont_Spranq_eco_Sans" w:eastAsiaTheme="minorEastAsia" w:hAnsi="Ecofont_Spranq_eco_Sans" w:cs="Tahoma"/>
          <w:iCs w:val="0"/>
        </w:rPr>
        <w:commentReference w:id="43"/>
      </w:r>
      <w:r w:rsidRPr="00C974B3">
        <w:rPr>
          <w:lang w:eastAsia="en-US"/>
        </w:rPr>
        <w:t>a contar do recebimento da nota fiscal ou instrumento de cobrança equivalente pela Administração, após a verificação da qualidade e quantidade do material e consequente aceitação mediante termo detalhado.</w:t>
      </w:r>
    </w:p>
    <w:p w14:paraId="7989584C" w14:textId="47BAED0B" w:rsidR="006D5FA5" w:rsidRPr="00C974B3" w:rsidRDefault="006D5FA5" w:rsidP="00551E12">
      <w:pPr>
        <w:pStyle w:val="Nvel02"/>
        <w:numPr>
          <w:ilvl w:val="1"/>
          <w:numId w:val="43"/>
        </w:numPr>
        <w:ind w:left="0" w:firstLine="0"/>
        <w:rPr>
          <w:color w:val="0070C0"/>
          <w:lang w:eastAsia="en-US"/>
        </w:rPr>
      </w:pPr>
      <w:r w:rsidRPr="00C974B3">
        <w:rPr>
          <w:lang w:eastAsia="en-US"/>
        </w:rPr>
        <w:t xml:space="preserve">Para as contratações decorrentes de despesas cujos valores não ultrapassem o limite de que trata o inciso II do art. 75 da Lei nº 14.133, de 2021, o prazo máximo para o recebimento definitivo será de até </w:t>
      </w:r>
      <w:proofErr w:type="gramStart"/>
      <w:r w:rsidR="00FF3EAF">
        <w:rPr>
          <w:color w:val="0070C0"/>
          <w:lang w:eastAsia="en-US"/>
        </w:rPr>
        <w:t>4</w:t>
      </w:r>
      <w:commentRangeStart w:id="44"/>
      <w:proofErr w:type="gramEnd"/>
      <w:r w:rsidRPr="00C974B3">
        <w:rPr>
          <w:color w:val="0070C0"/>
          <w:lang w:eastAsia="en-US"/>
        </w:rPr>
        <w:t xml:space="preserve"> dias úteis.</w:t>
      </w:r>
      <w:commentRangeEnd w:id="44"/>
      <w:r w:rsidR="00FC7540" w:rsidRPr="00C974B3">
        <w:rPr>
          <w:rStyle w:val="Refdecomentrio"/>
          <w:rFonts w:ascii="Ecofont_Spranq_eco_Sans" w:eastAsiaTheme="minorEastAsia" w:hAnsi="Ecofont_Spranq_eco_Sans" w:cs="Tahoma"/>
          <w:iCs w:val="0"/>
        </w:rPr>
        <w:commentReference w:id="44"/>
      </w:r>
    </w:p>
    <w:p w14:paraId="250D66C1" w14:textId="77777777" w:rsidR="006D5FA5" w:rsidRPr="00C974B3" w:rsidRDefault="006D5FA5" w:rsidP="00551E12">
      <w:pPr>
        <w:pStyle w:val="Nvel02"/>
        <w:numPr>
          <w:ilvl w:val="1"/>
          <w:numId w:val="43"/>
        </w:numPr>
        <w:ind w:left="0" w:firstLine="0"/>
        <w:rPr>
          <w:lang w:eastAsia="en-US"/>
        </w:rPr>
      </w:pPr>
      <w:r w:rsidRPr="00C974B3">
        <w:rPr>
          <w:lang w:eastAsia="en-US"/>
        </w:rPr>
        <w:t>O prazo para recebimento definitivo poderá ser excepcionalmente prorrogado, de forma justificada, por igual período, quando houver necessidade de diligências para a aferição do atendimento das exigências contratuais.</w:t>
      </w:r>
    </w:p>
    <w:p w14:paraId="0E2BB96E" w14:textId="2C696736" w:rsidR="006D5FA5" w:rsidRPr="00C974B3" w:rsidRDefault="006D5FA5" w:rsidP="00551E12">
      <w:pPr>
        <w:pStyle w:val="Nvel02"/>
        <w:numPr>
          <w:ilvl w:val="1"/>
          <w:numId w:val="43"/>
        </w:numPr>
        <w:ind w:left="0" w:firstLine="0"/>
        <w:rPr>
          <w:lang w:eastAsia="en-US"/>
        </w:rPr>
      </w:pPr>
      <w:r w:rsidRPr="00C974B3">
        <w:rPr>
          <w:lang w:eastAsia="en-US"/>
        </w:rPr>
        <w:t xml:space="preserve">No caso de controvérsia sobre a execução do objeto, quanto à dimensão, qualidade e quantidade, deverá ser observado o teor do art. 143 da Lei nº 14.133, de 2021, comunicando-se à empresa para emissão de Nota Fiscal </w:t>
      </w:r>
      <w:r w:rsidR="00DA4D19" w:rsidRPr="00C974B3">
        <w:rPr>
          <w:lang w:eastAsia="en-US"/>
        </w:rPr>
        <w:t xml:space="preserve">quanto </w:t>
      </w:r>
      <w:r w:rsidRPr="00C974B3">
        <w:rPr>
          <w:lang w:eastAsia="en-US"/>
        </w:rPr>
        <w:t>à parcela incontroversa da execução do objeto, para efeito de liquidação e pagamento.</w:t>
      </w:r>
    </w:p>
    <w:p w14:paraId="3E757718" w14:textId="39C1D973" w:rsidR="006D5FA5" w:rsidRPr="00C974B3" w:rsidRDefault="006D5FA5" w:rsidP="00551E12">
      <w:pPr>
        <w:pStyle w:val="Nvel02"/>
        <w:numPr>
          <w:ilvl w:val="1"/>
          <w:numId w:val="43"/>
        </w:numPr>
        <w:ind w:left="0" w:firstLine="0"/>
        <w:rPr>
          <w:lang w:eastAsia="en-US"/>
        </w:rPr>
      </w:pPr>
      <w:r w:rsidRPr="00C974B3">
        <w:rPr>
          <w:lang w:eastAsia="en-US"/>
        </w:rPr>
        <w:t xml:space="preserve">O prazo para a solução, pelo </w:t>
      </w:r>
      <w:r w:rsidR="00432CEF" w:rsidRPr="00C974B3">
        <w:rPr>
          <w:lang w:eastAsia="en-US"/>
        </w:rPr>
        <w:t>C</w:t>
      </w:r>
      <w:r w:rsidRPr="00C974B3">
        <w:rPr>
          <w:lang w:eastAsia="en-US"/>
        </w:rPr>
        <w:t>ontratado, de inconsistências na execução do objeto ou de saneamento da nota fiscal ou de instrumento de cobrança equivalente, verificadas pela Administração durante a análise prévia à liquidação de despesa, não será computado para os fins do recebimento definitivo.</w:t>
      </w:r>
    </w:p>
    <w:p w14:paraId="3B66AE28" w14:textId="77777777" w:rsidR="006D5FA5" w:rsidRPr="00C974B3" w:rsidRDefault="006D5FA5" w:rsidP="00551E12">
      <w:pPr>
        <w:pStyle w:val="Nvel02"/>
        <w:numPr>
          <w:ilvl w:val="1"/>
          <w:numId w:val="43"/>
        </w:numPr>
        <w:ind w:left="0" w:firstLine="0"/>
        <w:rPr>
          <w:lang w:eastAsia="en-US"/>
        </w:rPr>
      </w:pPr>
      <w:r w:rsidRPr="00C974B3">
        <w:rPr>
          <w:lang w:eastAsia="en-US"/>
        </w:rPr>
        <w:t xml:space="preserve">O recebimento provisório ou definitivo não excluirá a responsabilidade civil pela solidez e pela segurança </w:t>
      </w:r>
      <w:r w:rsidR="00C92636" w:rsidRPr="00C974B3">
        <w:rPr>
          <w:lang w:eastAsia="en-US"/>
        </w:rPr>
        <w:t xml:space="preserve">dos bens </w:t>
      </w:r>
      <w:r w:rsidRPr="00C974B3">
        <w:rPr>
          <w:lang w:eastAsia="en-US"/>
        </w:rPr>
        <w:t>nem a responsabilidade ético-profissional pela perfeita execução do contrato.</w:t>
      </w:r>
    </w:p>
    <w:p w14:paraId="6D341796" w14:textId="640FE40D" w:rsidR="3EF97F2F" w:rsidRPr="002338C6" w:rsidRDefault="3EF97F2F" w:rsidP="00551E12">
      <w:pPr>
        <w:pStyle w:val="Nvel02"/>
        <w:numPr>
          <w:ilvl w:val="1"/>
          <w:numId w:val="43"/>
        </w:numPr>
        <w:ind w:left="0" w:firstLine="0"/>
        <w:rPr>
          <w:strike/>
        </w:rPr>
      </w:pPr>
      <w:commentRangeStart w:id="45"/>
      <w:r w:rsidRPr="002338C6">
        <w:rPr>
          <w:strike/>
        </w:rPr>
        <w:t xml:space="preserve">As atividades de montagem, instalação e quaisquer outras necessárias para o funcionamento ou uso do bem correrão por conta do </w:t>
      </w:r>
      <w:r w:rsidR="00432CEF" w:rsidRPr="002338C6">
        <w:rPr>
          <w:strike/>
        </w:rPr>
        <w:t>C</w:t>
      </w:r>
      <w:r w:rsidRPr="002338C6">
        <w:rPr>
          <w:strike/>
        </w:rPr>
        <w:t xml:space="preserve">ontratado e são condição para o recebimento do </w:t>
      </w:r>
      <w:proofErr w:type="gramStart"/>
      <w:r w:rsidRPr="002338C6">
        <w:rPr>
          <w:strike/>
        </w:rPr>
        <w:t>objeto.</w:t>
      </w:r>
      <w:commentRangeEnd w:id="45"/>
      <w:proofErr w:type="gramEnd"/>
      <w:r w:rsidR="002338C6">
        <w:rPr>
          <w:rStyle w:val="Refdecomentrio"/>
          <w:rFonts w:ascii="Ecofont_Spranq_eco_Sans" w:eastAsiaTheme="minorEastAsia" w:hAnsi="Ecofont_Spranq_eco_Sans" w:cs="Tahoma"/>
          <w:iCs w:val="0"/>
        </w:rPr>
        <w:commentReference w:id="45"/>
      </w:r>
    </w:p>
    <w:p w14:paraId="75C3093A" w14:textId="77777777" w:rsidR="00650FED" w:rsidRPr="00C974B3" w:rsidRDefault="00650FED" w:rsidP="00D37344">
      <w:pPr>
        <w:pStyle w:val="Nvel02"/>
        <w:numPr>
          <w:ilvl w:val="0"/>
          <w:numId w:val="0"/>
        </w:numPr>
      </w:pPr>
    </w:p>
    <w:p w14:paraId="67F8A200" w14:textId="77777777" w:rsidR="00573B28" w:rsidRPr="00C974B3" w:rsidRDefault="00573B28" w:rsidP="001662C9">
      <w:pPr>
        <w:pStyle w:val="Nvel1-SemNumerao"/>
      </w:pPr>
      <w:r w:rsidRPr="00C974B3">
        <w:t>Liquidação</w:t>
      </w:r>
    </w:p>
    <w:p w14:paraId="486BD21C" w14:textId="77777777" w:rsidR="00573B28" w:rsidRPr="00C974B3" w:rsidRDefault="244FED63" w:rsidP="00551E12">
      <w:pPr>
        <w:pStyle w:val="Nvel02"/>
        <w:numPr>
          <w:ilvl w:val="1"/>
          <w:numId w:val="43"/>
        </w:numPr>
        <w:ind w:left="0" w:firstLine="0"/>
      </w:pPr>
      <w:r w:rsidRPr="00C974B3">
        <w:t xml:space="preserve">Recebida a Nota Fiscal ou documento de cobrança equivalente, correrá o prazo de dez dias úteis para fins de liquidação, na forma desta seção, prorrogáveis por igual período, nos termos do art. 7º, </w:t>
      </w:r>
      <w:r w:rsidR="00D71EEB" w:rsidRPr="00C974B3">
        <w:t>§</w:t>
      </w:r>
      <w:r w:rsidR="128B6E55" w:rsidRPr="00C974B3">
        <w:t>3</w:t>
      </w:r>
      <w:r w:rsidRPr="00C974B3">
        <w:t>º da Instrução Normativa SEGES/ME nº 77/2022.</w:t>
      </w:r>
    </w:p>
    <w:p w14:paraId="306F01D2" w14:textId="2BAC915C" w:rsidR="006D5FA5" w:rsidRPr="00C974B3" w:rsidRDefault="006D5FA5" w:rsidP="00551E12">
      <w:pPr>
        <w:pStyle w:val="Nvel02"/>
        <w:numPr>
          <w:ilvl w:val="1"/>
          <w:numId w:val="43"/>
        </w:numPr>
        <w:ind w:left="0" w:firstLine="0"/>
      </w:pPr>
      <w:r w:rsidRPr="00C974B3">
        <w:t>O prazo de que trata o item anterior será reduzido à metade, mantendo-se a possibilidade de prorrogação, no caso de contratações decorrentes de despesas cujos valores não ultrapassem o limite de que trata o inciso II do art. 75 da Lei nº 14.133, de 2021.</w:t>
      </w:r>
    </w:p>
    <w:p w14:paraId="2DA5A038" w14:textId="77777777" w:rsidR="006D5FA5" w:rsidRPr="00C974B3" w:rsidRDefault="006D5FA5" w:rsidP="00551E12">
      <w:pPr>
        <w:pStyle w:val="Nvel02"/>
        <w:numPr>
          <w:ilvl w:val="1"/>
          <w:numId w:val="43"/>
        </w:numPr>
        <w:ind w:left="0" w:firstLine="0"/>
        <w:rPr>
          <w:lang w:eastAsia="en-US"/>
        </w:rPr>
      </w:pPr>
      <w:r w:rsidRPr="00C974B3">
        <w:rPr>
          <w:lang w:eastAsia="en-US"/>
        </w:rPr>
        <w:t xml:space="preserve">Para fins de liquidação, o setor competente deverá verificar se a nota fiscal ou instrumento de cobrança equivalente apresentado expressa os elementos necessários e essenciais do documento, tais como: </w:t>
      </w:r>
    </w:p>
    <w:p w14:paraId="46005065" w14:textId="3421F480" w:rsidR="00F67937" w:rsidRPr="00C974B3" w:rsidRDefault="006D5FA5" w:rsidP="00551E12">
      <w:pPr>
        <w:pStyle w:val="Nivel3"/>
        <w:numPr>
          <w:ilvl w:val="2"/>
          <w:numId w:val="43"/>
        </w:numPr>
        <w:ind w:left="284" w:firstLine="0"/>
      </w:pPr>
      <w:proofErr w:type="gramStart"/>
      <w:r w:rsidRPr="00C974B3">
        <w:t>o</w:t>
      </w:r>
      <w:proofErr w:type="gramEnd"/>
      <w:r w:rsidRPr="00C974B3">
        <w:t xml:space="preserve"> prazo de validade;</w:t>
      </w:r>
    </w:p>
    <w:p w14:paraId="15191A8C" w14:textId="4F8F687A" w:rsidR="00F67937" w:rsidRPr="00C974B3" w:rsidRDefault="006D5FA5" w:rsidP="00551E12">
      <w:pPr>
        <w:pStyle w:val="Nivel3"/>
        <w:numPr>
          <w:ilvl w:val="2"/>
          <w:numId w:val="43"/>
        </w:numPr>
        <w:ind w:left="284" w:firstLine="0"/>
      </w:pPr>
      <w:proofErr w:type="gramStart"/>
      <w:r w:rsidRPr="00C974B3">
        <w:t>a</w:t>
      </w:r>
      <w:proofErr w:type="gramEnd"/>
      <w:r w:rsidRPr="00C974B3">
        <w:t xml:space="preserve"> data da emissão; </w:t>
      </w:r>
    </w:p>
    <w:p w14:paraId="41253B3C" w14:textId="4372E883" w:rsidR="00F67937" w:rsidRPr="00C974B3" w:rsidRDefault="00573B28" w:rsidP="00551E12">
      <w:pPr>
        <w:pStyle w:val="Nivel3"/>
        <w:numPr>
          <w:ilvl w:val="2"/>
          <w:numId w:val="43"/>
        </w:numPr>
        <w:ind w:left="284" w:firstLine="0"/>
      </w:pPr>
      <w:proofErr w:type="gramStart"/>
      <w:r w:rsidRPr="00C974B3">
        <w:t>os</w:t>
      </w:r>
      <w:proofErr w:type="gramEnd"/>
      <w:r w:rsidRPr="00C974B3">
        <w:t xml:space="preserve"> dados do contrato e do órgão contratante;</w:t>
      </w:r>
      <w:r w:rsidR="006D5FA5" w:rsidRPr="00C974B3">
        <w:t xml:space="preserve"> </w:t>
      </w:r>
    </w:p>
    <w:p w14:paraId="4C5E4729" w14:textId="0D4DB563" w:rsidR="00F67937" w:rsidRPr="00C974B3" w:rsidRDefault="006D5FA5" w:rsidP="00551E12">
      <w:pPr>
        <w:pStyle w:val="Nivel3"/>
        <w:numPr>
          <w:ilvl w:val="2"/>
          <w:numId w:val="43"/>
        </w:numPr>
        <w:ind w:left="284" w:firstLine="0"/>
      </w:pPr>
      <w:proofErr w:type="gramStart"/>
      <w:r w:rsidRPr="00C974B3">
        <w:t>o</w:t>
      </w:r>
      <w:proofErr w:type="gramEnd"/>
      <w:r w:rsidRPr="00C974B3">
        <w:t xml:space="preserve"> período respectivo de execução do contrato; </w:t>
      </w:r>
    </w:p>
    <w:p w14:paraId="2C30B88C" w14:textId="0AEAD544" w:rsidR="00F67937" w:rsidRPr="00C974B3" w:rsidRDefault="00573B28" w:rsidP="00551E12">
      <w:pPr>
        <w:pStyle w:val="Nivel3"/>
        <w:numPr>
          <w:ilvl w:val="2"/>
          <w:numId w:val="43"/>
        </w:numPr>
        <w:ind w:left="284" w:firstLine="0"/>
      </w:pPr>
      <w:proofErr w:type="gramStart"/>
      <w:r w:rsidRPr="00C974B3">
        <w:lastRenderedPageBreak/>
        <w:t>o</w:t>
      </w:r>
      <w:proofErr w:type="gramEnd"/>
      <w:r w:rsidRPr="00C974B3">
        <w:t xml:space="preserve"> valor a pagar; e</w:t>
      </w:r>
      <w:r w:rsidR="006D5FA5" w:rsidRPr="00C974B3">
        <w:t xml:space="preserve"> </w:t>
      </w:r>
    </w:p>
    <w:p w14:paraId="642493E5" w14:textId="771B324D" w:rsidR="006D5FA5" w:rsidRPr="00C974B3" w:rsidRDefault="006D5FA5" w:rsidP="00551E12">
      <w:pPr>
        <w:pStyle w:val="Nivel3"/>
        <w:numPr>
          <w:ilvl w:val="2"/>
          <w:numId w:val="43"/>
        </w:numPr>
        <w:ind w:left="284" w:firstLine="0"/>
      </w:pPr>
      <w:proofErr w:type="gramStart"/>
      <w:r w:rsidRPr="00C974B3">
        <w:t>eventual</w:t>
      </w:r>
      <w:proofErr w:type="gramEnd"/>
      <w:r w:rsidRPr="00C974B3">
        <w:t xml:space="preserve"> destaque do valor de retenções tributárias cabíveis.</w:t>
      </w:r>
    </w:p>
    <w:p w14:paraId="6A4AAB81" w14:textId="36099D49" w:rsidR="006D5FA5" w:rsidRPr="00C974B3" w:rsidRDefault="006D5FA5" w:rsidP="00551E12">
      <w:pPr>
        <w:pStyle w:val="Nvel02"/>
        <w:numPr>
          <w:ilvl w:val="1"/>
          <w:numId w:val="43"/>
        </w:numPr>
        <w:ind w:left="0" w:firstLine="0"/>
      </w:pPr>
      <w:r w:rsidRPr="00C974B3">
        <w:t xml:space="preserve"> Havendo erro na apresentação da nota fiscal ou instrumento de cobrança equivalente, ou circunstância que impeça a liquidação da despesa, esta ficará sobrestada até que o </w:t>
      </w:r>
      <w:r w:rsidR="00432CEF" w:rsidRPr="00C974B3">
        <w:t>C</w:t>
      </w:r>
      <w:r w:rsidRPr="00C974B3">
        <w:t xml:space="preserve">ontratado providencie as medidas saneadoras, reiniciando-se o prazo após a comprovação da regularização da situação, sem ônus ao </w:t>
      </w:r>
      <w:r w:rsidR="00D4660A" w:rsidRPr="00C974B3">
        <w:t>C</w:t>
      </w:r>
      <w:r w:rsidRPr="00C974B3">
        <w:t>ontratante;</w:t>
      </w:r>
    </w:p>
    <w:p w14:paraId="4DA2629B" w14:textId="4907DDD9" w:rsidR="006D5FA5" w:rsidRPr="00C974B3" w:rsidRDefault="006D5FA5" w:rsidP="00551E12">
      <w:pPr>
        <w:pStyle w:val="Nvel02"/>
        <w:numPr>
          <w:ilvl w:val="1"/>
          <w:numId w:val="43"/>
        </w:numPr>
        <w:ind w:left="0" w:firstLine="0"/>
      </w:pPr>
      <w:r w:rsidRPr="00C974B3">
        <w:t xml:space="preserve"> A nota fiscal ou instrumento de cobrança equivalente deverá ser obrigatoriamente acompanhado da comprovação da regularidade fiscal, constatada por meio de consulta on-line ao SICAF ou, na impossibilidade de acesso ao referido Sistema, mediante consulta aos sítios eletrônicos oficiais ou à documentação mencionada no art. 68 da Lei nº 14.133, de 2021.</w:t>
      </w:r>
    </w:p>
    <w:p w14:paraId="141DE991" w14:textId="77777777" w:rsidR="00A41760" w:rsidRPr="00C974B3" w:rsidRDefault="23D02F54" w:rsidP="00551E12">
      <w:pPr>
        <w:pStyle w:val="Nvel02"/>
        <w:numPr>
          <w:ilvl w:val="1"/>
          <w:numId w:val="43"/>
        </w:numPr>
        <w:ind w:left="0" w:firstLine="0"/>
      </w:pPr>
      <w:r w:rsidRPr="00C974B3">
        <w:t>A Administração deverá realizar consulta ao SICAF para:</w:t>
      </w:r>
    </w:p>
    <w:p w14:paraId="10180DBE" w14:textId="291A281D" w:rsidR="00A41760" w:rsidRPr="00C974B3" w:rsidRDefault="000F10E8" w:rsidP="00551E12">
      <w:pPr>
        <w:pStyle w:val="Nivel3"/>
        <w:numPr>
          <w:ilvl w:val="2"/>
          <w:numId w:val="43"/>
        </w:numPr>
        <w:ind w:left="284" w:firstLine="0"/>
      </w:pPr>
      <w:proofErr w:type="gramStart"/>
      <w:r w:rsidRPr="00C974B3">
        <w:t>verificar</w:t>
      </w:r>
      <w:proofErr w:type="gramEnd"/>
      <w:r w:rsidRPr="00C974B3">
        <w:t xml:space="preserve"> a manutenção das condições de habilitação exigidas;</w:t>
      </w:r>
    </w:p>
    <w:p w14:paraId="06B99FC6" w14:textId="0D36D18C" w:rsidR="000F10E8" w:rsidRPr="00C974B3" w:rsidRDefault="000F10E8" w:rsidP="00551E12">
      <w:pPr>
        <w:pStyle w:val="Nivel3"/>
        <w:numPr>
          <w:ilvl w:val="2"/>
          <w:numId w:val="43"/>
        </w:numPr>
        <w:ind w:left="284" w:firstLine="0"/>
      </w:pPr>
      <w:proofErr w:type="gramStart"/>
      <w:r w:rsidRPr="00C974B3">
        <w:t>identificar</w:t>
      </w:r>
      <w:proofErr w:type="gramEnd"/>
      <w:r w:rsidRPr="00C974B3">
        <w:t xml:space="preserve"> possível razão que impeça</w:t>
      </w:r>
      <w:r w:rsidR="00D25ECE" w:rsidRPr="00C974B3">
        <w:t xml:space="preserve"> a participação em licitação/contratação</w:t>
      </w:r>
      <w:r w:rsidRPr="00C974B3">
        <w:t xml:space="preserve"> no âmbito do órgão ou entidade, tais como a proibição de contratar com a Administração ou com o Poder Público</w:t>
      </w:r>
      <w:r w:rsidR="00F92DFB" w:rsidRPr="00C974B3">
        <w:t>,</w:t>
      </w:r>
      <w:r w:rsidRPr="00C974B3">
        <w:t xml:space="preserve"> bem como ocorrências impeditivas indiretas</w:t>
      </w:r>
      <w:r w:rsidR="00DF2C52" w:rsidRPr="00C974B3">
        <w:t>.</w:t>
      </w:r>
    </w:p>
    <w:p w14:paraId="7CAC581D" w14:textId="120679A6" w:rsidR="00573B28" w:rsidRPr="00C974B3" w:rsidRDefault="244FED63" w:rsidP="00551E12">
      <w:pPr>
        <w:pStyle w:val="Nvel02"/>
        <w:numPr>
          <w:ilvl w:val="1"/>
          <w:numId w:val="43"/>
        </w:numPr>
        <w:ind w:left="0" w:firstLine="0"/>
      </w:pPr>
      <w:r w:rsidRPr="00C974B3">
        <w:t xml:space="preserve">Constatando-se, junto ao SICAF, a situação de irregularidade do </w:t>
      </w:r>
      <w:r w:rsidR="00432CEF" w:rsidRPr="00C974B3">
        <w:t>C</w:t>
      </w:r>
      <w:r w:rsidRPr="00C974B3">
        <w:t xml:space="preserve">ontratado, será providenciada sua notificação, por escrito, para que, no prazo de </w:t>
      </w:r>
      <w:proofErr w:type="gramStart"/>
      <w:r w:rsidRPr="00C974B3">
        <w:t>5</w:t>
      </w:r>
      <w:proofErr w:type="gramEnd"/>
      <w:r w:rsidRPr="00C974B3">
        <w:t xml:space="preserve"> (cinco) dias úteis, regularize sua situação ou, no mesmo prazo, apresente sua defesa. O prazo poderá ser prorrogado uma vez, por igual período, a critério do </w:t>
      </w:r>
      <w:r w:rsidR="00432CEF" w:rsidRPr="00C974B3">
        <w:t>C</w:t>
      </w:r>
      <w:r w:rsidRPr="00C974B3">
        <w:t>ontratante.</w:t>
      </w:r>
    </w:p>
    <w:p w14:paraId="338304EE" w14:textId="64274F44" w:rsidR="00A41760" w:rsidRPr="00C974B3" w:rsidRDefault="244FED63" w:rsidP="00551E12">
      <w:pPr>
        <w:pStyle w:val="Nvel02"/>
        <w:numPr>
          <w:ilvl w:val="1"/>
          <w:numId w:val="43"/>
        </w:numPr>
        <w:ind w:left="0" w:firstLine="0"/>
        <w:rPr>
          <w:lang w:eastAsia="en-US"/>
        </w:rPr>
      </w:pPr>
      <w:r w:rsidRPr="00C974B3">
        <w:t xml:space="preserve">Não havendo regularização ou sendo a defesa considerada improcedente, o </w:t>
      </w:r>
      <w:r w:rsidR="00432CEF" w:rsidRPr="00C974B3">
        <w:t>C</w:t>
      </w:r>
      <w:r w:rsidRPr="00C974B3">
        <w:t xml:space="preserve">ontratante deverá comunicar aos órgãos responsáveis pela fiscalização da regularidade fiscal quanto à inadimplência do </w:t>
      </w:r>
      <w:r w:rsidR="00432CEF" w:rsidRPr="00C974B3">
        <w:t>C</w:t>
      </w:r>
      <w:r w:rsidRPr="00C974B3">
        <w:t>ontratado, bem como quanto à existência de pagamento a ser efetuado, para que sejam acionados os meios pertinentes e necessários para garantir o recebimento de seus créditos.</w:t>
      </w:r>
    </w:p>
    <w:p w14:paraId="4FD1EB2E" w14:textId="17A0DFAB" w:rsidR="006D5FA5" w:rsidRPr="00C974B3" w:rsidRDefault="006D5FA5" w:rsidP="00551E12">
      <w:pPr>
        <w:pStyle w:val="Nvel02"/>
        <w:numPr>
          <w:ilvl w:val="1"/>
          <w:numId w:val="43"/>
        </w:numPr>
        <w:ind w:left="0" w:firstLine="0"/>
        <w:rPr>
          <w:lang w:eastAsia="en-US"/>
        </w:rPr>
      </w:pPr>
      <w:r w:rsidRPr="00C974B3">
        <w:rPr>
          <w:lang w:eastAsia="en-US"/>
        </w:rPr>
        <w:t xml:space="preserve">Persistindo a irregularidade, o </w:t>
      </w:r>
      <w:r w:rsidR="00432CEF" w:rsidRPr="00C974B3">
        <w:rPr>
          <w:lang w:eastAsia="en-US"/>
        </w:rPr>
        <w:t>C</w:t>
      </w:r>
      <w:r w:rsidRPr="00C974B3">
        <w:rPr>
          <w:lang w:eastAsia="en-US"/>
        </w:rPr>
        <w:t xml:space="preserve">ontratante deverá adotar as medidas necessárias à rescisão contratual nos autos do processo administrativo correspondente, assegurada ao </w:t>
      </w:r>
      <w:r w:rsidR="00432CEF" w:rsidRPr="00C974B3">
        <w:rPr>
          <w:lang w:eastAsia="en-US"/>
        </w:rPr>
        <w:t>C</w:t>
      </w:r>
      <w:r w:rsidRPr="00C974B3">
        <w:rPr>
          <w:lang w:eastAsia="en-US"/>
        </w:rPr>
        <w:t xml:space="preserve">ontratado a ampla defesa. </w:t>
      </w:r>
    </w:p>
    <w:p w14:paraId="066D60A7" w14:textId="5D6D8512" w:rsidR="00513D4A" w:rsidRPr="00C974B3" w:rsidRDefault="244FED63" w:rsidP="00551E12">
      <w:pPr>
        <w:pStyle w:val="Nvel02"/>
        <w:numPr>
          <w:ilvl w:val="1"/>
          <w:numId w:val="43"/>
        </w:numPr>
        <w:ind w:left="0" w:firstLine="0"/>
        <w:rPr>
          <w:lang w:eastAsia="en-US"/>
        </w:rPr>
      </w:pPr>
      <w:r w:rsidRPr="00C974B3">
        <w:t xml:space="preserve">Havendo a efetiva execução do objeto, os pagamentos serão realizados normalmente, até que se decida pela rescisão do contrato, caso o </w:t>
      </w:r>
      <w:r w:rsidR="00432CEF" w:rsidRPr="00C974B3">
        <w:t>C</w:t>
      </w:r>
      <w:r w:rsidRPr="00C974B3">
        <w:t>ontratado não regularize sua situação junto ao SICAF.</w:t>
      </w:r>
    </w:p>
    <w:p w14:paraId="5645E796" w14:textId="77777777" w:rsidR="00650FED" w:rsidRPr="00C974B3" w:rsidRDefault="00650FED" w:rsidP="00D37344">
      <w:pPr>
        <w:pStyle w:val="Nvel02"/>
        <w:numPr>
          <w:ilvl w:val="0"/>
          <w:numId w:val="0"/>
        </w:numPr>
        <w:rPr>
          <w:lang w:eastAsia="en-US"/>
        </w:rPr>
      </w:pPr>
    </w:p>
    <w:p w14:paraId="64E52E28" w14:textId="77777777" w:rsidR="00573B28" w:rsidRPr="00C974B3" w:rsidRDefault="00573B28" w:rsidP="001662C9">
      <w:pPr>
        <w:pStyle w:val="Nvel1-SemNumerao"/>
      </w:pPr>
      <w:r w:rsidRPr="00C974B3">
        <w:t>Prazo de pagamento</w:t>
      </w:r>
    </w:p>
    <w:p w14:paraId="2BACD15D" w14:textId="1FC5929A" w:rsidR="006D5FA5" w:rsidRPr="00C974B3" w:rsidRDefault="006D5FA5" w:rsidP="00551E12">
      <w:pPr>
        <w:pStyle w:val="Nvel02"/>
        <w:numPr>
          <w:ilvl w:val="1"/>
          <w:numId w:val="43"/>
        </w:numPr>
        <w:ind w:left="0" w:firstLine="0"/>
      </w:pPr>
      <w:r w:rsidRPr="00C974B3">
        <w:t>O pagamento será efetuado no prazo de até 10 (dez) dias úteis contados da finalização da liquidação da despesa, conforme seção anterior, nos termos da Instrução Normativa SEGES/ME nº 77, de 2022.</w:t>
      </w:r>
    </w:p>
    <w:p w14:paraId="1FE89BCD" w14:textId="36651C3A" w:rsidR="006D5FA5" w:rsidRPr="00C974B3" w:rsidRDefault="006D5FA5" w:rsidP="00551E12">
      <w:pPr>
        <w:pStyle w:val="Nvel02"/>
        <w:numPr>
          <w:ilvl w:val="1"/>
          <w:numId w:val="43"/>
        </w:numPr>
        <w:ind w:left="0" w:firstLine="0"/>
        <w:rPr>
          <w:lang w:eastAsia="en-US"/>
        </w:rPr>
      </w:pPr>
      <w:r w:rsidRPr="00C974B3">
        <w:rPr>
          <w:lang w:eastAsia="en-US"/>
        </w:rPr>
        <w:t xml:space="preserve">No caso de atraso pelo Contratante, os valores devidos ao </w:t>
      </w:r>
      <w:r w:rsidR="00432CEF" w:rsidRPr="00C974B3">
        <w:rPr>
          <w:lang w:eastAsia="en-US"/>
        </w:rPr>
        <w:t>C</w:t>
      </w:r>
      <w:r w:rsidRPr="00C974B3">
        <w:rPr>
          <w:lang w:eastAsia="en-US"/>
        </w:rPr>
        <w:t xml:space="preserve">ontratado serão atualizados monetariamente entre o termo final do prazo de pagamento até a data de sua efetiva realização, mediante aplicação do índice </w:t>
      </w:r>
      <w:commentRangeStart w:id="46"/>
      <w:r w:rsidR="00832F3B" w:rsidRPr="00C974B3">
        <w:rPr>
          <w:color w:val="0070C0"/>
          <w:lang w:eastAsia="en-US"/>
        </w:rPr>
        <w:t>IPCA</w:t>
      </w:r>
      <w:r w:rsidRPr="00C974B3">
        <w:rPr>
          <w:color w:val="0070C0"/>
          <w:lang w:eastAsia="en-US"/>
        </w:rPr>
        <w:t xml:space="preserve"> </w:t>
      </w:r>
      <w:commentRangeEnd w:id="46"/>
      <w:r w:rsidR="00832F3B" w:rsidRPr="00C974B3">
        <w:rPr>
          <w:rStyle w:val="Refdecomentrio"/>
          <w:rFonts w:ascii="Ecofont_Spranq_eco_Sans" w:eastAsiaTheme="minorEastAsia" w:hAnsi="Ecofont_Spranq_eco_Sans" w:cs="Tahoma"/>
          <w:iCs w:val="0"/>
        </w:rPr>
        <w:commentReference w:id="46"/>
      </w:r>
      <w:r w:rsidRPr="00C974B3">
        <w:rPr>
          <w:lang w:eastAsia="en-US"/>
        </w:rPr>
        <w:t>de correção monetária.</w:t>
      </w:r>
    </w:p>
    <w:p w14:paraId="52D24686" w14:textId="77777777" w:rsidR="00650FED" w:rsidRPr="00C974B3" w:rsidRDefault="00650FED" w:rsidP="00D37344">
      <w:pPr>
        <w:pStyle w:val="Nvel02"/>
        <w:numPr>
          <w:ilvl w:val="0"/>
          <w:numId w:val="0"/>
        </w:numPr>
        <w:rPr>
          <w:lang w:eastAsia="en-US"/>
        </w:rPr>
      </w:pPr>
    </w:p>
    <w:p w14:paraId="3AAE4EFE" w14:textId="77777777" w:rsidR="00573B28" w:rsidRPr="00C974B3" w:rsidRDefault="00573B28" w:rsidP="001662C9">
      <w:pPr>
        <w:pStyle w:val="Nvel1-SemNumerao"/>
      </w:pPr>
      <w:r w:rsidRPr="00C974B3">
        <w:t>Forma de pagamento</w:t>
      </w:r>
    </w:p>
    <w:p w14:paraId="4C192BF5" w14:textId="11D25C28" w:rsidR="00573B28" w:rsidRPr="00C974B3" w:rsidRDefault="244FED63" w:rsidP="00551E12">
      <w:pPr>
        <w:pStyle w:val="Nvel02"/>
        <w:numPr>
          <w:ilvl w:val="1"/>
          <w:numId w:val="43"/>
        </w:numPr>
        <w:ind w:left="0" w:firstLine="0"/>
      </w:pPr>
      <w:r w:rsidRPr="00C974B3">
        <w:t xml:space="preserve">O pagamento será realizado </w:t>
      </w:r>
      <w:r w:rsidR="006261DB" w:rsidRPr="00C974B3">
        <w:t xml:space="preserve">por meio </w:t>
      </w:r>
      <w:r w:rsidRPr="00C974B3">
        <w:t xml:space="preserve">de ordem bancária, para crédito em banco, agência e conta </w:t>
      </w:r>
      <w:proofErr w:type="gramStart"/>
      <w:r w:rsidRPr="00C974B3">
        <w:t xml:space="preserve">corrente indicados pelo </w:t>
      </w:r>
      <w:r w:rsidR="00432CEF" w:rsidRPr="00C974B3">
        <w:t>C</w:t>
      </w:r>
      <w:r w:rsidRPr="00C974B3">
        <w:t>ontratado</w:t>
      </w:r>
      <w:proofErr w:type="gramEnd"/>
      <w:r w:rsidRPr="00C974B3">
        <w:t>.</w:t>
      </w:r>
    </w:p>
    <w:p w14:paraId="7CB82CFE" w14:textId="77777777" w:rsidR="00573B28" w:rsidRPr="00C974B3" w:rsidRDefault="244FED63" w:rsidP="00551E12">
      <w:pPr>
        <w:pStyle w:val="Nvel02"/>
        <w:numPr>
          <w:ilvl w:val="1"/>
          <w:numId w:val="43"/>
        </w:numPr>
        <w:ind w:left="0" w:firstLine="0"/>
      </w:pPr>
      <w:r w:rsidRPr="00C974B3">
        <w:t>Será considerada data do pagamento o dia em que constar como emitida a ordem bancária para pagamento.</w:t>
      </w:r>
    </w:p>
    <w:p w14:paraId="40A3080E" w14:textId="77777777" w:rsidR="00573B28" w:rsidRPr="00C974B3" w:rsidRDefault="244FED63" w:rsidP="00551E12">
      <w:pPr>
        <w:pStyle w:val="Nvel02"/>
        <w:numPr>
          <w:ilvl w:val="1"/>
          <w:numId w:val="43"/>
        </w:numPr>
        <w:ind w:left="0" w:firstLine="0"/>
        <w:rPr>
          <w:lang w:eastAsia="en-US"/>
        </w:rPr>
      </w:pPr>
      <w:r w:rsidRPr="00C974B3">
        <w:rPr>
          <w:lang w:eastAsia="en-US"/>
        </w:rPr>
        <w:t>Quando do pagamento, será efetuada a retenção tributária prevista na legislação aplicável.</w:t>
      </w:r>
    </w:p>
    <w:p w14:paraId="4978DD9F" w14:textId="77777777" w:rsidR="00573B28" w:rsidRPr="00C974B3" w:rsidRDefault="244FED63" w:rsidP="00551E12">
      <w:pPr>
        <w:pStyle w:val="Nvel02"/>
        <w:numPr>
          <w:ilvl w:val="1"/>
          <w:numId w:val="43"/>
        </w:numPr>
        <w:ind w:left="0" w:firstLine="0"/>
        <w:rPr>
          <w:lang w:eastAsia="en-US"/>
        </w:rPr>
      </w:pPr>
      <w:r w:rsidRPr="00C974B3">
        <w:t>Independentemente</w:t>
      </w:r>
      <w:r w:rsidRPr="00C974B3">
        <w:rPr>
          <w:lang w:eastAsia="en-US"/>
        </w:rPr>
        <w:t xml:space="preserve"> do percentual de tributo inserido na planilha, quando houver, serão retidos na fonte, quando da realização do pagamento, os percentuais estabelecidos na legislação vigente.</w:t>
      </w:r>
    </w:p>
    <w:p w14:paraId="2ED1DB49" w14:textId="2928CF94" w:rsidR="006D5FA5" w:rsidRPr="00C974B3" w:rsidRDefault="006D5FA5" w:rsidP="00551E12">
      <w:pPr>
        <w:pStyle w:val="Nvel02"/>
        <w:numPr>
          <w:ilvl w:val="1"/>
          <w:numId w:val="43"/>
        </w:numPr>
        <w:ind w:left="0" w:firstLine="0"/>
        <w:rPr>
          <w:lang w:eastAsia="en-US"/>
        </w:rPr>
      </w:pPr>
      <w:r w:rsidRPr="00C974B3">
        <w:rPr>
          <w:lang w:eastAsia="en-US"/>
        </w:rPr>
        <w:lastRenderedPageBreak/>
        <w:t xml:space="preserve">O </w:t>
      </w:r>
      <w:r w:rsidR="00432CEF" w:rsidRPr="00C974B3">
        <w:rPr>
          <w:lang w:eastAsia="en-US"/>
        </w:rPr>
        <w:t>C</w:t>
      </w:r>
      <w:r w:rsidRPr="00C974B3">
        <w:rPr>
          <w:lang w:eastAsia="en-US"/>
        </w:rPr>
        <w:t>ontratado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67E86522" w14:textId="77777777" w:rsidR="00650FED" w:rsidRPr="00C974B3" w:rsidRDefault="00650FED" w:rsidP="00D37344">
      <w:pPr>
        <w:pStyle w:val="Nvel02"/>
        <w:numPr>
          <w:ilvl w:val="0"/>
          <w:numId w:val="0"/>
        </w:numPr>
        <w:rPr>
          <w:lang w:eastAsia="en-US"/>
        </w:rPr>
      </w:pPr>
    </w:p>
    <w:p w14:paraId="43D652EA" w14:textId="77777777" w:rsidR="006D5FA5" w:rsidRPr="00AE4E1C" w:rsidRDefault="006D5FA5" w:rsidP="001662C9">
      <w:pPr>
        <w:pStyle w:val="Nvel1-SemNum"/>
        <w:rPr>
          <w:i w:val="0"/>
          <w:strike/>
          <w:color w:val="auto"/>
          <w:lang w:eastAsia="en-US"/>
        </w:rPr>
      </w:pPr>
      <w:commentRangeStart w:id="47"/>
      <w:r w:rsidRPr="00AE4E1C">
        <w:rPr>
          <w:i w:val="0"/>
          <w:strike/>
          <w:color w:val="auto"/>
          <w:lang w:eastAsia="en-US"/>
        </w:rPr>
        <w:t>Antecipação de pagamento</w:t>
      </w:r>
    </w:p>
    <w:p w14:paraId="1037BB38" w14:textId="140FE966" w:rsidR="006D5FA5" w:rsidRPr="00C974B3" w:rsidRDefault="006D5FA5" w:rsidP="00551E12">
      <w:pPr>
        <w:pStyle w:val="Nvel02"/>
        <w:numPr>
          <w:ilvl w:val="1"/>
          <w:numId w:val="43"/>
        </w:numPr>
        <w:ind w:left="0" w:firstLine="0"/>
        <w:rPr>
          <w:strike/>
          <w:lang w:eastAsia="en-US"/>
        </w:rPr>
      </w:pPr>
      <w:r w:rsidRPr="00C974B3">
        <w:rPr>
          <w:strike/>
          <w:lang w:eastAsia="en-US"/>
        </w:rPr>
        <w:t xml:space="preserve">A presente contratação permite a antecipação de </w:t>
      </w:r>
      <w:proofErr w:type="gramStart"/>
      <w:r w:rsidRPr="00C974B3">
        <w:rPr>
          <w:strike/>
          <w:lang w:eastAsia="en-US"/>
        </w:rPr>
        <w:t>pagamento ...</w:t>
      </w:r>
      <w:proofErr w:type="gramEnd"/>
      <w:r w:rsidRPr="00C974B3">
        <w:rPr>
          <w:strike/>
          <w:lang w:eastAsia="en-US"/>
        </w:rPr>
        <w:t>...... (parcial/total), conforme as regras previstas no presente tópico.</w:t>
      </w:r>
    </w:p>
    <w:p w14:paraId="51C785FC" w14:textId="255574E8" w:rsidR="00CA4AA2" w:rsidRPr="00C974B3" w:rsidRDefault="006D5FA5" w:rsidP="00551E12">
      <w:pPr>
        <w:pStyle w:val="Nvel02"/>
        <w:numPr>
          <w:ilvl w:val="1"/>
          <w:numId w:val="43"/>
        </w:numPr>
        <w:ind w:left="0" w:firstLine="0"/>
        <w:rPr>
          <w:strike/>
        </w:rPr>
      </w:pPr>
      <w:r w:rsidRPr="00C974B3">
        <w:rPr>
          <w:strike/>
          <w:lang w:eastAsia="en-US"/>
        </w:rPr>
        <w:t xml:space="preserve">O </w:t>
      </w:r>
      <w:r w:rsidR="00432CEF" w:rsidRPr="00C974B3">
        <w:rPr>
          <w:strike/>
          <w:lang w:eastAsia="en-US"/>
        </w:rPr>
        <w:t>C</w:t>
      </w:r>
      <w:r w:rsidRPr="00C974B3">
        <w:rPr>
          <w:strike/>
          <w:lang w:eastAsia="en-US"/>
        </w:rPr>
        <w:t xml:space="preserve">ontratado emitirá recibo/nota fiscal/fatura/documento idôneo/... </w:t>
      </w:r>
      <w:proofErr w:type="gramStart"/>
      <w:r w:rsidRPr="00C974B3">
        <w:rPr>
          <w:strike/>
          <w:lang w:eastAsia="en-US"/>
        </w:rPr>
        <w:t>correspondente</w:t>
      </w:r>
      <w:proofErr w:type="gramEnd"/>
      <w:r w:rsidRPr="00C974B3">
        <w:rPr>
          <w:strike/>
          <w:lang w:eastAsia="en-US"/>
        </w:rPr>
        <w:t xml:space="preserve"> ao valor da antecipação de pagamento de R$ ...... (valor por extenso), tão </w:t>
      </w:r>
      <w:proofErr w:type="gramStart"/>
      <w:r w:rsidRPr="00C974B3">
        <w:rPr>
          <w:strike/>
          <w:lang w:eastAsia="en-US"/>
        </w:rPr>
        <w:t>logo ...</w:t>
      </w:r>
      <w:proofErr w:type="gramEnd"/>
      <w:r w:rsidRPr="00C974B3">
        <w:rPr>
          <w:strike/>
          <w:lang w:eastAsia="en-US"/>
        </w:rPr>
        <w:t xml:space="preserve"> (incluir condicionante – </w:t>
      </w:r>
      <w:proofErr w:type="spellStart"/>
      <w:r w:rsidRPr="00C974B3">
        <w:rPr>
          <w:strike/>
          <w:lang w:eastAsia="en-US"/>
        </w:rPr>
        <w:t>ex</w:t>
      </w:r>
      <w:proofErr w:type="spellEnd"/>
      <w:r w:rsidRPr="00C974B3">
        <w:rPr>
          <w:strike/>
          <w:lang w:eastAsia="en-US"/>
        </w:rPr>
        <w:t xml:space="preserve">: seja assinado o termo de contrato, </w:t>
      </w:r>
      <w:r w:rsidR="00675CA9" w:rsidRPr="00C974B3">
        <w:rPr>
          <w:strike/>
          <w:lang w:eastAsia="en-US"/>
        </w:rPr>
        <w:t>ou seja,</w:t>
      </w:r>
      <w:r w:rsidRPr="00C974B3">
        <w:rPr>
          <w:strike/>
          <w:lang w:eastAsia="en-US"/>
        </w:rPr>
        <w:t xml:space="preserve"> prestada a garantia etc.),</w:t>
      </w:r>
      <w:r w:rsidR="00CA4AA2" w:rsidRPr="00C974B3">
        <w:rPr>
          <w:strike/>
        </w:rPr>
        <w:t xml:space="preserve"> para que o </w:t>
      </w:r>
      <w:r w:rsidR="00D4660A" w:rsidRPr="00C974B3">
        <w:rPr>
          <w:strike/>
        </w:rPr>
        <w:t>C</w:t>
      </w:r>
      <w:r w:rsidR="00CA4AA2" w:rsidRPr="00C974B3">
        <w:rPr>
          <w:strike/>
        </w:rPr>
        <w:t>ontratante efetue o pagamento antecipado.</w:t>
      </w:r>
    </w:p>
    <w:p w14:paraId="6E6C023D" w14:textId="77777777" w:rsidR="00CA4AA2" w:rsidRPr="00C974B3" w:rsidRDefault="00CA4AA2" w:rsidP="00551E12">
      <w:pPr>
        <w:pStyle w:val="Nvel02"/>
        <w:numPr>
          <w:ilvl w:val="1"/>
          <w:numId w:val="43"/>
        </w:numPr>
        <w:ind w:left="0" w:firstLine="0"/>
        <w:rPr>
          <w:strike/>
        </w:rPr>
      </w:pPr>
      <w:r w:rsidRPr="00C974B3">
        <w:rPr>
          <w:strike/>
        </w:rPr>
        <w:t>Para as etapas seguintes do contrato, a antecipação do pagamento ocorrerá da seguinte forma:</w:t>
      </w:r>
    </w:p>
    <w:p w14:paraId="4A267AE5" w14:textId="68EB45CE" w:rsidR="00DF2C52" w:rsidRPr="00C974B3" w:rsidRDefault="006D5FA5" w:rsidP="00551E12">
      <w:pPr>
        <w:pStyle w:val="Nvel3-Opcional"/>
        <w:numPr>
          <w:ilvl w:val="2"/>
          <w:numId w:val="43"/>
        </w:numPr>
        <w:ind w:left="284" w:firstLine="0"/>
        <w:rPr>
          <w:i w:val="0"/>
          <w:strike/>
          <w:color w:val="auto"/>
        </w:rPr>
      </w:pPr>
      <w:r w:rsidRPr="00C974B3">
        <w:rPr>
          <w:i w:val="0"/>
          <w:strike/>
          <w:color w:val="auto"/>
        </w:rPr>
        <w:t>R$</w:t>
      </w:r>
      <w:proofErr w:type="gramStart"/>
      <w:r w:rsidRPr="00C974B3">
        <w:rPr>
          <w:i w:val="0"/>
          <w:strike/>
          <w:color w:val="auto"/>
        </w:rPr>
        <w:t>.....</w:t>
      </w:r>
      <w:proofErr w:type="gramEnd"/>
      <w:r w:rsidRPr="00C974B3">
        <w:rPr>
          <w:i w:val="0"/>
          <w:strike/>
          <w:color w:val="auto"/>
        </w:rPr>
        <w:t xml:space="preserve"> (valor em extenso) quando do início da segunda etapa.</w:t>
      </w:r>
    </w:p>
    <w:p w14:paraId="41456F05" w14:textId="2A0BF961" w:rsidR="006D5FA5" w:rsidRPr="00C974B3" w:rsidRDefault="006D5FA5" w:rsidP="00551E12">
      <w:pPr>
        <w:pStyle w:val="Nvel3-Opcional"/>
        <w:numPr>
          <w:ilvl w:val="2"/>
          <w:numId w:val="43"/>
        </w:numPr>
        <w:ind w:left="284" w:firstLine="0"/>
        <w:rPr>
          <w:i w:val="0"/>
          <w:strike/>
          <w:color w:val="auto"/>
        </w:rPr>
      </w:pPr>
      <w:r w:rsidRPr="00C974B3">
        <w:rPr>
          <w:i w:val="0"/>
          <w:strike/>
          <w:color w:val="auto"/>
        </w:rPr>
        <w:t>(...)</w:t>
      </w:r>
    </w:p>
    <w:p w14:paraId="1FC0E5C4" w14:textId="245B48CC" w:rsidR="006D5FA5" w:rsidRPr="00C974B3" w:rsidRDefault="00E646C2" w:rsidP="00551E12">
      <w:pPr>
        <w:pStyle w:val="Nvel02"/>
        <w:numPr>
          <w:ilvl w:val="1"/>
          <w:numId w:val="43"/>
        </w:numPr>
        <w:ind w:left="0" w:firstLine="0"/>
        <w:rPr>
          <w:bCs/>
          <w:strike/>
          <w:lang w:eastAsia="en-US"/>
        </w:rPr>
      </w:pPr>
      <w:r w:rsidRPr="00C974B3">
        <w:rPr>
          <w:strike/>
          <w:lang w:eastAsia="en-US"/>
        </w:rPr>
        <w:t>Quando admitid</w:t>
      </w:r>
      <w:r w:rsidR="00DF2C52" w:rsidRPr="00C974B3">
        <w:rPr>
          <w:strike/>
          <w:lang w:eastAsia="en-US"/>
        </w:rPr>
        <w:t xml:space="preserve">a </w:t>
      </w:r>
      <w:r w:rsidR="00D2605C" w:rsidRPr="00C974B3">
        <w:rPr>
          <w:strike/>
          <w:lang w:eastAsia="en-US"/>
        </w:rPr>
        <w:t xml:space="preserve">a </w:t>
      </w:r>
      <w:r w:rsidR="00DF2C52" w:rsidRPr="00C974B3">
        <w:rPr>
          <w:strike/>
          <w:lang w:eastAsia="en-US"/>
        </w:rPr>
        <w:t>antecipação de pagamento</w:t>
      </w:r>
      <w:r w:rsidRPr="00C974B3">
        <w:rPr>
          <w:strike/>
          <w:lang w:eastAsia="en-US"/>
        </w:rPr>
        <w:t>, f</w:t>
      </w:r>
      <w:r w:rsidR="006D5FA5" w:rsidRPr="00C974B3">
        <w:rPr>
          <w:strike/>
          <w:lang w:eastAsia="en-US"/>
        </w:rPr>
        <w:t xml:space="preserve">ica o </w:t>
      </w:r>
      <w:r w:rsidR="00432CEF" w:rsidRPr="00C974B3">
        <w:rPr>
          <w:strike/>
          <w:lang w:eastAsia="en-US"/>
        </w:rPr>
        <w:t>C</w:t>
      </w:r>
      <w:r w:rsidR="006D5FA5" w:rsidRPr="00C974B3">
        <w:rPr>
          <w:strike/>
          <w:lang w:eastAsia="en-US"/>
        </w:rPr>
        <w:t>ontratado obrigado a devolver, com correção monetária, a integralidade do valor antecipado</w:t>
      </w:r>
      <w:r w:rsidR="00DF2C52" w:rsidRPr="00C974B3">
        <w:rPr>
          <w:strike/>
          <w:lang w:eastAsia="en-US"/>
        </w:rPr>
        <w:t>,</w:t>
      </w:r>
      <w:r w:rsidR="006D5FA5" w:rsidRPr="00C974B3">
        <w:rPr>
          <w:strike/>
          <w:lang w:eastAsia="en-US"/>
        </w:rPr>
        <w:t xml:space="preserve"> na hipótese de inexecução do objeto.</w:t>
      </w:r>
    </w:p>
    <w:p w14:paraId="463B469A" w14:textId="77777777" w:rsidR="006D5FA5" w:rsidRPr="00C974B3" w:rsidRDefault="006D5FA5" w:rsidP="00551E12">
      <w:pPr>
        <w:pStyle w:val="Nvel02"/>
        <w:numPr>
          <w:ilvl w:val="1"/>
          <w:numId w:val="43"/>
        </w:numPr>
        <w:ind w:left="0" w:firstLine="0"/>
        <w:rPr>
          <w:strike/>
        </w:rPr>
      </w:pPr>
      <w:r w:rsidRPr="00C974B3">
        <w:rPr>
          <w:strike/>
        </w:rPr>
        <w:t>No caso de inexecução parcial, deverá haver a devolução do valor relativo à parcela não</w:t>
      </w:r>
      <w:r w:rsidR="00CB77E6" w:rsidRPr="00C974B3">
        <w:rPr>
          <w:strike/>
        </w:rPr>
        <w:t xml:space="preserve"> </w:t>
      </w:r>
      <w:r w:rsidRPr="00C974B3">
        <w:rPr>
          <w:strike/>
        </w:rPr>
        <w:t>executada do contrato.</w:t>
      </w:r>
    </w:p>
    <w:p w14:paraId="6B1056D6" w14:textId="77777777" w:rsidR="006D5FA5" w:rsidRPr="00C974B3" w:rsidRDefault="006D5FA5" w:rsidP="00551E12">
      <w:pPr>
        <w:pStyle w:val="Nvel02"/>
        <w:numPr>
          <w:ilvl w:val="1"/>
          <w:numId w:val="43"/>
        </w:numPr>
        <w:ind w:left="0" w:firstLine="0"/>
        <w:rPr>
          <w:strike/>
        </w:rPr>
      </w:pPr>
      <w:r w:rsidRPr="00C974B3">
        <w:rPr>
          <w:strike/>
        </w:rPr>
        <w:t xml:space="preserve"> O valor relativo à parcela antecipada e não executada do contrato será atualizado monetariamente pela variação acumulada do</w:t>
      </w:r>
      <w:proofErr w:type="gramStart"/>
      <w:r w:rsidRPr="00C974B3">
        <w:rPr>
          <w:strike/>
        </w:rPr>
        <w:t xml:space="preserve">  ...</w:t>
      </w:r>
      <w:proofErr w:type="gramEnd"/>
      <w:r w:rsidRPr="00C974B3">
        <w:rPr>
          <w:strike/>
        </w:rPr>
        <w:t>..... (especificar o índice de correção monetária a ser adotado), ou outro índice que venha a substituí-lo, desde a data do pagamento da antecipação até a data da devolução.</w:t>
      </w:r>
    </w:p>
    <w:p w14:paraId="3EC86E3F" w14:textId="77777777" w:rsidR="00CA4AA2" w:rsidRPr="00C974B3" w:rsidRDefault="00CA4AA2" w:rsidP="00551E12">
      <w:pPr>
        <w:pStyle w:val="Nvel02"/>
        <w:numPr>
          <w:ilvl w:val="1"/>
          <w:numId w:val="43"/>
        </w:numPr>
        <w:ind w:left="0" w:firstLine="0"/>
        <w:rPr>
          <w:strike/>
        </w:rPr>
      </w:pPr>
      <w:r w:rsidRPr="00C974B3">
        <w:rPr>
          <w:strike/>
        </w:rPr>
        <w:t>A liquidação ocorrerá de acordo com as regras do tópico respectivo deste instrumento.</w:t>
      </w:r>
    </w:p>
    <w:p w14:paraId="4C1749E7" w14:textId="77777777" w:rsidR="006D5FA5" w:rsidRPr="00C974B3" w:rsidRDefault="006D5FA5" w:rsidP="00551E12">
      <w:pPr>
        <w:pStyle w:val="Nvel02"/>
        <w:numPr>
          <w:ilvl w:val="1"/>
          <w:numId w:val="43"/>
        </w:numPr>
        <w:ind w:left="0" w:firstLine="0"/>
        <w:rPr>
          <w:strike/>
          <w:lang w:eastAsia="en-US"/>
        </w:rPr>
      </w:pPr>
      <w:r w:rsidRPr="00C974B3">
        <w:rPr>
          <w:strike/>
          <w:lang w:eastAsia="en-US"/>
        </w:rPr>
        <w:t xml:space="preserve">O pagamento antecipado será efetuado no prazo máximo de </w:t>
      </w:r>
      <w:proofErr w:type="gramStart"/>
      <w:r w:rsidRPr="00C974B3">
        <w:rPr>
          <w:strike/>
          <w:lang w:eastAsia="en-US"/>
        </w:rPr>
        <w:t>até ...</w:t>
      </w:r>
      <w:proofErr w:type="gramEnd"/>
      <w:r w:rsidRPr="00C974B3">
        <w:rPr>
          <w:strike/>
          <w:lang w:eastAsia="en-US"/>
        </w:rPr>
        <w:t>.. (</w:t>
      </w:r>
      <w:proofErr w:type="gramStart"/>
      <w:r w:rsidRPr="00C974B3">
        <w:rPr>
          <w:strike/>
          <w:lang w:eastAsia="en-US"/>
        </w:rPr>
        <w:t>....</w:t>
      </w:r>
      <w:proofErr w:type="gramEnd"/>
      <w:r w:rsidRPr="00C974B3">
        <w:rPr>
          <w:strike/>
          <w:lang w:eastAsia="en-US"/>
        </w:rPr>
        <w:t>) dias, contados do recebimento do ...... (recibo OU nota fiscal OU fatura OU documento idôneo).</w:t>
      </w:r>
    </w:p>
    <w:p w14:paraId="0C892C5A" w14:textId="77777777" w:rsidR="00CA4AA2" w:rsidRPr="00C974B3" w:rsidRDefault="00CA4AA2" w:rsidP="00551E12">
      <w:pPr>
        <w:pStyle w:val="Nvel02"/>
        <w:numPr>
          <w:ilvl w:val="1"/>
          <w:numId w:val="43"/>
        </w:numPr>
        <w:ind w:left="0" w:firstLine="0"/>
        <w:rPr>
          <w:strike/>
        </w:rPr>
      </w:pPr>
      <w:r w:rsidRPr="00C974B3">
        <w:rPr>
          <w:strike/>
        </w:rPr>
        <w:t>A antecipação de pagamento dispensa o ateste ou recebimento prévios do objeto, os quais deverão ocorrer após a regular execução da parcela contratual a que se refere o valor antecipado.</w:t>
      </w:r>
    </w:p>
    <w:p w14:paraId="34584642" w14:textId="0E2F0231" w:rsidR="006D5FA5" w:rsidRPr="00C974B3" w:rsidRDefault="00CA4AA2" w:rsidP="00551E12">
      <w:pPr>
        <w:pStyle w:val="Nvel02"/>
        <w:numPr>
          <w:ilvl w:val="1"/>
          <w:numId w:val="43"/>
        </w:numPr>
        <w:ind w:left="0" w:firstLine="0"/>
        <w:rPr>
          <w:lang w:eastAsia="en-US"/>
        </w:rPr>
      </w:pPr>
      <w:r w:rsidRPr="00C974B3">
        <w:rPr>
          <w:strike/>
        </w:rPr>
        <w:t xml:space="preserve">O pagamento de que trata este item está condicionado à tomada das seguintes providências pelo </w:t>
      </w:r>
      <w:r w:rsidR="00432CEF" w:rsidRPr="00C974B3">
        <w:rPr>
          <w:strike/>
        </w:rPr>
        <w:t>C</w:t>
      </w:r>
      <w:r w:rsidRPr="00C974B3">
        <w:rPr>
          <w:strike/>
        </w:rPr>
        <w:t>ontratad</w:t>
      </w:r>
      <w:r w:rsidRPr="00C974B3">
        <w:t>o:</w:t>
      </w:r>
    </w:p>
    <w:p w14:paraId="398C21B3" w14:textId="435DC432" w:rsidR="006D5FA5" w:rsidRPr="00C974B3" w:rsidRDefault="006D5FA5" w:rsidP="00551E12">
      <w:pPr>
        <w:pStyle w:val="Nvel3-Opcional"/>
        <w:numPr>
          <w:ilvl w:val="2"/>
          <w:numId w:val="43"/>
        </w:numPr>
        <w:ind w:left="284" w:firstLine="0"/>
        <w:rPr>
          <w:i w:val="0"/>
          <w:strike/>
          <w:color w:val="auto"/>
        </w:rPr>
      </w:pPr>
      <w:proofErr w:type="gramStart"/>
      <w:r w:rsidRPr="00C974B3">
        <w:rPr>
          <w:i w:val="0"/>
          <w:strike/>
          <w:color w:val="auto"/>
        </w:rPr>
        <w:t>comprovação</w:t>
      </w:r>
      <w:proofErr w:type="gramEnd"/>
      <w:r w:rsidRPr="00C974B3">
        <w:rPr>
          <w:i w:val="0"/>
          <w:strike/>
          <w:color w:val="auto"/>
        </w:rPr>
        <w:t xml:space="preserve"> da execução da etapa imediatamente anterior do objeto pelo </w:t>
      </w:r>
      <w:r w:rsidR="00432CEF" w:rsidRPr="00C974B3">
        <w:rPr>
          <w:i w:val="0"/>
          <w:strike/>
          <w:color w:val="auto"/>
        </w:rPr>
        <w:t>C</w:t>
      </w:r>
      <w:r w:rsidRPr="00C974B3">
        <w:rPr>
          <w:i w:val="0"/>
          <w:strike/>
          <w:color w:val="auto"/>
        </w:rPr>
        <w:t>ontratado, para a antecipação do valor remanescente;</w:t>
      </w:r>
    </w:p>
    <w:p w14:paraId="30FA08E0" w14:textId="172DFAC8" w:rsidR="006D5FA5" w:rsidRPr="00C974B3" w:rsidRDefault="00CA4AA2" w:rsidP="00551E12">
      <w:pPr>
        <w:pStyle w:val="Nvel3-Opcional"/>
        <w:numPr>
          <w:ilvl w:val="2"/>
          <w:numId w:val="43"/>
        </w:numPr>
        <w:ind w:left="284" w:firstLine="0"/>
        <w:rPr>
          <w:i w:val="0"/>
          <w:strike/>
          <w:color w:val="auto"/>
        </w:rPr>
      </w:pPr>
      <w:proofErr w:type="gramStart"/>
      <w:r w:rsidRPr="00C974B3">
        <w:rPr>
          <w:i w:val="0"/>
          <w:strike/>
          <w:color w:val="auto"/>
        </w:rPr>
        <w:t>prestação</w:t>
      </w:r>
      <w:proofErr w:type="gramEnd"/>
      <w:r w:rsidRPr="00C974B3">
        <w:rPr>
          <w:i w:val="0"/>
          <w:strike/>
          <w:color w:val="auto"/>
        </w:rPr>
        <w:t xml:space="preserve"> da garantia adicional nas modalidades de que trata o art. </w:t>
      </w:r>
      <w:r w:rsidR="006D5FA5" w:rsidRPr="00C974B3">
        <w:rPr>
          <w:i w:val="0"/>
          <w:strike/>
          <w:color w:val="auto"/>
        </w:rPr>
        <w:t>96 da Lei nº 14.133, de 2021, no percentual de ...%.</w:t>
      </w:r>
    </w:p>
    <w:p w14:paraId="0C94E84B" w14:textId="77777777" w:rsidR="00CA4AA2" w:rsidRPr="00C974B3" w:rsidRDefault="00CA4AA2" w:rsidP="00551E12">
      <w:pPr>
        <w:pStyle w:val="Nvel02"/>
        <w:numPr>
          <w:ilvl w:val="1"/>
          <w:numId w:val="43"/>
        </w:numPr>
        <w:ind w:left="0" w:firstLine="0"/>
      </w:pPr>
      <w:r w:rsidRPr="00C974B3">
        <w:rPr>
          <w:strike/>
        </w:rPr>
        <w:t xml:space="preserve">O pagamento do valor a ser antecipado ocorrerá respeitando eventuais retenções tributárias </w:t>
      </w:r>
      <w:proofErr w:type="gramStart"/>
      <w:r w:rsidRPr="00C974B3">
        <w:rPr>
          <w:strike/>
        </w:rPr>
        <w:t>incidentes</w:t>
      </w:r>
      <w:r w:rsidRPr="00C974B3">
        <w:t>.</w:t>
      </w:r>
      <w:commentRangeEnd w:id="47"/>
      <w:proofErr w:type="gramEnd"/>
      <w:r w:rsidR="00832F3B" w:rsidRPr="00C974B3">
        <w:rPr>
          <w:rStyle w:val="Refdecomentrio"/>
          <w:rFonts w:ascii="Ecofont_Spranq_eco_Sans" w:eastAsiaTheme="minorEastAsia" w:hAnsi="Ecofont_Spranq_eco_Sans" w:cs="Tahoma"/>
          <w:i/>
          <w:iCs w:val="0"/>
        </w:rPr>
        <w:commentReference w:id="47"/>
      </w:r>
    </w:p>
    <w:p w14:paraId="597CBD1D" w14:textId="77777777" w:rsidR="00650FED" w:rsidRPr="00C974B3" w:rsidRDefault="00650FED" w:rsidP="00D37344">
      <w:pPr>
        <w:pStyle w:val="Nvel2-Opcional"/>
        <w:numPr>
          <w:ilvl w:val="0"/>
          <w:numId w:val="0"/>
        </w:numPr>
      </w:pPr>
    </w:p>
    <w:p w14:paraId="4E986F57" w14:textId="77777777" w:rsidR="006D5FA5" w:rsidRPr="00C974B3" w:rsidRDefault="006D5FA5" w:rsidP="001662C9">
      <w:pPr>
        <w:pStyle w:val="Nvel1-SemNumerao"/>
      </w:pPr>
      <w:r w:rsidRPr="00C974B3">
        <w:t>Cessão de crédito</w:t>
      </w:r>
    </w:p>
    <w:p w14:paraId="48F42A28" w14:textId="4F6B46C6" w:rsidR="006D5FA5" w:rsidRPr="00C974B3" w:rsidRDefault="006D5FA5" w:rsidP="00551E12">
      <w:pPr>
        <w:pStyle w:val="Nvel02"/>
        <w:numPr>
          <w:ilvl w:val="1"/>
          <w:numId w:val="43"/>
        </w:numPr>
        <w:ind w:left="0" w:firstLine="0"/>
        <w:rPr>
          <w:lang w:eastAsia="en-US"/>
        </w:rPr>
      </w:pPr>
      <w:r w:rsidRPr="00C974B3">
        <w:rPr>
          <w:lang w:eastAsia="en-US"/>
        </w:rPr>
        <w:t xml:space="preserve">É admitida a cessão fiduciária de direitos creditícios com instituição financeira, nos termos e de acordo com os procedimentos previstos na Instrução Normativa SEGES/ME nº 53, de </w:t>
      </w:r>
      <w:proofErr w:type="gramStart"/>
      <w:r w:rsidRPr="00C974B3">
        <w:rPr>
          <w:lang w:eastAsia="en-US"/>
        </w:rPr>
        <w:t>8</w:t>
      </w:r>
      <w:proofErr w:type="gramEnd"/>
      <w:r w:rsidRPr="00C974B3">
        <w:rPr>
          <w:lang w:eastAsia="en-US"/>
        </w:rPr>
        <w:t xml:space="preserve"> de Julho de 2020, conforme as regras deste presente tópico.</w:t>
      </w:r>
    </w:p>
    <w:p w14:paraId="5A021A4B" w14:textId="79FC3113" w:rsidR="006D5FA5" w:rsidRPr="00C974B3" w:rsidRDefault="006D5FA5" w:rsidP="00551E12">
      <w:pPr>
        <w:pStyle w:val="Nvel02"/>
        <w:numPr>
          <w:ilvl w:val="1"/>
          <w:numId w:val="43"/>
        </w:numPr>
        <w:ind w:left="0" w:firstLine="0"/>
      </w:pPr>
      <w:bookmarkStart w:id="48" w:name="_Ref118216946"/>
      <w:r w:rsidRPr="00C974B3">
        <w:t xml:space="preserve">As cessões de crédito </w:t>
      </w:r>
      <w:r w:rsidR="00756204" w:rsidRPr="00C974B3">
        <w:t xml:space="preserve">não abrangidas pela Instrução Normativa SEGES/ME nº 53, de </w:t>
      </w:r>
      <w:proofErr w:type="gramStart"/>
      <w:r w:rsidR="00756204" w:rsidRPr="00C974B3">
        <w:t>8</w:t>
      </w:r>
      <w:proofErr w:type="gramEnd"/>
      <w:r w:rsidR="00756204" w:rsidRPr="00C974B3">
        <w:t xml:space="preserve"> de julho de 2020 </w:t>
      </w:r>
      <w:r w:rsidRPr="00C974B3">
        <w:t xml:space="preserve">dependerão de prévia aprovação do </w:t>
      </w:r>
      <w:r w:rsidR="00D4660A" w:rsidRPr="00C974B3">
        <w:t>C</w:t>
      </w:r>
      <w:r w:rsidRPr="00C974B3">
        <w:t>ontratante.</w:t>
      </w:r>
      <w:bookmarkEnd w:id="48"/>
    </w:p>
    <w:p w14:paraId="1DB7A051" w14:textId="77777777" w:rsidR="006D5FA5" w:rsidRPr="00C974B3" w:rsidRDefault="006D5FA5" w:rsidP="00551E12">
      <w:pPr>
        <w:pStyle w:val="Nvel02"/>
        <w:numPr>
          <w:ilvl w:val="1"/>
          <w:numId w:val="43"/>
        </w:numPr>
        <w:ind w:left="0" w:firstLine="0"/>
        <w:rPr>
          <w:lang w:eastAsia="en-US"/>
        </w:rPr>
      </w:pPr>
      <w:r w:rsidRPr="00C974B3">
        <w:rPr>
          <w:lang w:eastAsia="en-US"/>
        </w:rPr>
        <w:lastRenderedPageBreak/>
        <w:t>A eficácia da cessão de crédito</w:t>
      </w:r>
      <w:r w:rsidR="00A22B6B" w:rsidRPr="00C974B3">
        <w:t xml:space="preserve"> não abrangidas pela Instrução Normativa SEGES/ME nº 53, de </w:t>
      </w:r>
      <w:proofErr w:type="gramStart"/>
      <w:r w:rsidR="00A22B6B" w:rsidRPr="00C974B3">
        <w:t>8</w:t>
      </w:r>
      <w:proofErr w:type="gramEnd"/>
      <w:r w:rsidR="00A22B6B" w:rsidRPr="00C974B3">
        <w:t xml:space="preserve"> de julho de 2020,</w:t>
      </w:r>
      <w:r w:rsidRPr="00C974B3">
        <w:rPr>
          <w:lang w:eastAsia="en-US"/>
        </w:rPr>
        <w:t xml:space="preserve"> em relação à Administração, está condicionada à celebração de termo aditivo ao contrato administrativo.</w:t>
      </w:r>
    </w:p>
    <w:p w14:paraId="288DFA93" w14:textId="4E1393B8" w:rsidR="006D5FA5" w:rsidRPr="00C974B3" w:rsidRDefault="006D5FA5" w:rsidP="00551E12">
      <w:pPr>
        <w:pStyle w:val="Nvel02"/>
        <w:numPr>
          <w:ilvl w:val="1"/>
          <w:numId w:val="43"/>
        </w:numPr>
        <w:ind w:left="0" w:firstLine="0"/>
        <w:rPr>
          <w:lang w:eastAsia="en-US"/>
        </w:rPr>
      </w:pPr>
      <w:r w:rsidRPr="00C974B3">
        <w:rPr>
          <w:lang w:eastAsia="en-US"/>
        </w:rPr>
        <w:t xml:space="preserve">Sem prejuízo do regular atendimento da obrigação contratual de cumprimento de todas as condições de habilitação por parte do </w:t>
      </w:r>
      <w:r w:rsidR="00432CEF" w:rsidRPr="00C974B3">
        <w:rPr>
          <w:lang w:eastAsia="en-US"/>
        </w:rPr>
        <w:t>C</w:t>
      </w:r>
      <w:r w:rsidRPr="00C974B3">
        <w:rPr>
          <w:lang w:eastAsia="en-US"/>
        </w:rPr>
        <w:t>ontratado (cedente), a celebração do aditamento de cessão de crédito e a realização dos pagamentos respectivos também se condicionam à regularidade fiscal e trabalhista do cessionário, bem como à certificação de que o cessionário não se encontra impedido de licitar e contratar com o Poder Público, conforme a legislação em vigor, ou de receber benefícios ou incentivos fiscais ou creditícios, direta ou indiretamente, conforme o art. 12 da Lei nº 8.429, de 1992</w:t>
      </w:r>
      <w:r w:rsidR="1C562287" w:rsidRPr="00C974B3">
        <w:rPr>
          <w:lang w:eastAsia="en-US"/>
        </w:rPr>
        <w:t>,</w:t>
      </w:r>
      <w:r w:rsidRPr="00C974B3">
        <w:rPr>
          <w:lang w:eastAsia="en-US"/>
        </w:rPr>
        <w:t xml:space="preserve"> nos termos do Parecer JL-01, de 18 de maio de 2020.</w:t>
      </w:r>
    </w:p>
    <w:p w14:paraId="69D2A740" w14:textId="4256960E" w:rsidR="03968920" w:rsidRPr="00C974B3" w:rsidRDefault="03968920" w:rsidP="00551E12">
      <w:pPr>
        <w:pStyle w:val="Nvel02"/>
        <w:numPr>
          <w:ilvl w:val="1"/>
          <w:numId w:val="43"/>
        </w:numPr>
        <w:ind w:left="0" w:firstLine="0"/>
      </w:pPr>
      <w:r w:rsidRPr="00C974B3">
        <w:t>O crédito a ser pago à cessionária é exatamente aquele que seria destinado à cedente (</w:t>
      </w:r>
      <w:r w:rsidR="00432CEF" w:rsidRPr="00C974B3">
        <w:t>C</w:t>
      </w:r>
      <w:r w:rsidRPr="00C974B3">
        <w:t>ontratado) pela execução do objeto contratual, restando absolutamente incólumes todas as defesas e exceções ao pagamento e todas as demais cláusulas exorbitantes ao direito comum aplicáveis no regime jurídico de direito público incidente sobre os contratos administrativos, incluindo a possibilidade de pagamento em conta vinculada ou de pagamento pela efetiva comprovação do fato gerador, quando for o caso, e o desconto de multas, glosas e prejuízos causados à Administração.</w:t>
      </w:r>
      <w:r w:rsidRPr="00C974B3">
        <w:rPr>
          <w:sz w:val="19"/>
          <w:szCs w:val="19"/>
        </w:rPr>
        <w:t xml:space="preserve"> </w:t>
      </w:r>
    </w:p>
    <w:p w14:paraId="516737E3" w14:textId="1501BD3D" w:rsidR="006D5FA5" w:rsidRPr="00C974B3" w:rsidRDefault="006D5FA5" w:rsidP="00551E12">
      <w:pPr>
        <w:pStyle w:val="Nvel02"/>
        <w:numPr>
          <w:ilvl w:val="1"/>
          <w:numId w:val="43"/>
        </w:numPr>
        <w:ind w:left="0" w:firstLine="0"/>
        <w:rPr>
          <w:lang w:eastAsia="en-US"/>
        </w:rPr>
      </w:pPr>
      <w:r w:rsidRPr="00C974B3">
        <w:rPr>
          <w:lang w:eastAsia="en-US"/>
        </w:rPr>
        <w:t xml:space="preserve">A cessão de crédito não afetará a execução do objeto contratado, que continuará sob a integral responsabilidade do </w:t>
      </w:r>
      <w:r w:rsidR="00432CEF" w:rsidRPr="00C974B3">
        <w:rPr>
          <w:lang w:eastAsia="en-US"/>
        </w:rPr>
        <w:t>C</w:t>
      </w:r>
      <w:r w:rsidRPr="00C974B3">
        <w:rPr>
          <w:lang w:eastAsia="en-US"/>
        </w:rPr>
        <w:t>ontratado.</w:t>
      </w:r>
    </w:p>
    <w:p w14:paraId="7093EB9E" w14:textId="77777777" w:rsidR="00650FED" w:rsidRPr="00C974B3" w:rsidRDefault="00650FED" w:rsidP="00D37344">
      <w:pPr>
        <w:pStyle w:val="Nvel02"/>
        <w:numPr>
          <w:ilvl w:val="0"/>
          <w:numId w:val="0"/>
        </w:numPr>
        <w:rPr>
          <w:lang w:eastAsia="en-US"/>
        </w:rPr>
      </w:pPr>
    </w:p>
    <w:p w14:paraId="7FD7E00B" w14:textId="77777777" w:rsidR="00E133F4" w:rsidRPr="00C974B3" w:rsidRDefault="00E133F4" w:rsidP="001662C9">
      <w:pPr>
        <w:pStyle w:val="Nvel1-SemNumerao"/>
      </w:pPr>
      <w:r w:rsidRPr="00C974B3">
        <w:t>Reajuste</w:t>
      </w:r>
    </w:p>
    <w:p w14:paraId="17BB0B5F" w14:textId="4ADA7E65" w:rsidR="00E133F4" w:rsidRPr="00C974B3" w:rsidRDefault="00E133F4" w:rsidP="00551E12">
      <w:pPr>
        <w:pStyle w:val="Nvel02"/>
        <w:numPr>
          <w:ilvl w:val="1"/>
          <w:numId w:val="43"/>
        </w:numPr>
        <w:ind w:left="0" w:firstLine="0"/>
      </w:pPr>
      <w:bookmarkStart w:id="49" w:name="_Hlk169693537"/>
      <w:r w:rsidRPr="00C974B3">
        <w:t xml:space="preserve">Os preços inicialmente contratados são fixos e irreajustáveis no prazo de um ano contado da data do orçamento estimado, em </w:t>
      </w:r>
      <w:commentRangeStart w:id="50"/>
      <w:r w:rsidR="002B152E">
        <w:rPr>
          <w:color w:val="0070C0"/>
        </w:rPr>
        <w:t>DD</w:t>
      </w:r>
      <w:r w:rsidRPr="00C974B3">
        <w:rPr>
          <w:color w:val="0070C0"/>
        </w:rPr>
        <w:t>/</w:t>
      </w:r>
      <w:r w:rsidR="002B152E">
        <w:rPr>
          <w:color w:val="0070C0"/>
        </w:rPr>
        <w:t>MM</w:t>
      </w:r>
      <w:r w:rsidRPr="00C974B3">
        <w:rPr>
          <w:color w:val="0070C0"/>
        </w:rPr>
        <w:t>/</w:t>
      </w:r>
      <w:r w:rsidR="002B152E">
        <w:rPr>
          <w:color w:val="0070C0"/>
        </w:rPr>
        <w:t>AAAA</w:t>
      </w:r>
      <w:r w:rsidRPr="00C974B3">
        <w:rPr>
          <w:color w:val="0070C0"/>
        </w:rPr>
        <w:t xml:space="preserve"> </w:t>
      </w:r>
      <w:commentRangeEnd w:id="50"/>
      <w:proofErr w:type="gramStart"/>
      <w:r w:rsidR="002B152E">
        <w:rPr>
          <w:rStyle w:val="Refdecomentrio"/>
          <w:rFonts w:ascii="Ecofont_Spranq_eco_Sans" w:eastAsiaTheme="minorEastAsia" w:hAnsi="Ecofont_Spranq_eco_Sans" w:cs="Tahoma"/>
          <w:iCs w:val="0"/>
        </w:rPr>
        <w:commentReference w:id="50"/>
      </w:r>
      <w:proofErr w:type="gramEnd"/>
    </w:p>
    <w:bookmarkEnd w:id="49"/>
    <w:p w14:paraId="7DAFFB46" w14:textId="53D1B5E6" w:rsidR="00E133F4" w:rsidRPr="00C974B3" w:rsidRDefault="00E133F4" w:rsidP="00551E12">
      <w:pPr>
        <w:pStyle w:val="Nvel02"/>
        <w:numPr>
          <w:ilvl w:val="1"/>
          <w:numId w:val="43"/>
        </w:numPr>
        <w:ind w:left="0" w:firstLine="0"/>
      </w:pPr>
      <w:r w:rsidRPr="00C974B3">
        <w:t xml:space="preserve">Após o interregno de um ano, e independentemente de pedido do </w:t>
      </w:r>
      <w:r w:rsidR="00432CEF" w:rsidRPr="00C974B3">
        <w:t>C</w:t>
      </w:r>
      <w:r w:rsidRPr="00C974B3">
        <w:t xml:space="preserve">ontratado, os preços iniciais serão reajustados, mediante a aplicação, pelo </w:t>
      </w:r>
      <w:r w:rsidR="00D4660A" w:rsidRPr="00C974B3">
        <w:t>C</w:t>
      </w:r>
      <w:r w:rsidRPr="00C974B3">
        <w:t>ontratante, do índice</w:t>
      </w:r>
      <w:r w:rsidR="005815F6" w:rsidRPr="00C974B3">
        <w:t xml:space="preserve"> </w:t>
      </w:r>
      <w:commentRangeStart w:id="51"/>
      <w:r w:rsidR="005815F6" w:rsidRPr="00C974B3">
        <w:rPr>
          <w:color w:val="0070C0"/>
        </w:rPr>
        <w:t>IPCA</w:t>
      </w:r>
      <w:commentRangeEnd w:id="51"/>
      <w:r w:rsidR="005815F6" w:rsidRPr="00C974B3">
        <w:rPr>
          <w:rStyle w:val="Refdecomentrio"/>
          <w:rFonts w:ascii="Ecofont_Spranq_eco_Sans" w:eastAsiaTheme="minorEastAsia" w:hAnsi="Ecofont_Spranq_eco_Sans" w:cs="Tahoma"/>
          <w:iCs w:val="0"/>
        </w:rPr>
        <w:commentReference w:id="51"/>
      </w:r>
      <w:r w:rsidRPr="00C974B3">
        <w:rPr>
          <w:i/>
        </w:rPr>
        <w:t>,</w:t>
      </w:r>
      <w:r w:rsidRPr="00C974B3">
        <w:t xml:space="preserve"> exclusivamente para as obrigações iniciadas e concluídas após a ocorrência da anualidade.</w:t>
      </w:r>
      <w:r w:rsidR="00F165B9" w:rsidRPr="00474459">
        <w:rPr>
          <w:color w:val="A6A6A6" w:themeColor="background1" w:themeShade="A6"/>
        </w:rPr>
        <w:t xml:space="preserve"> </w:t>
      </w:r>
      <w:r w:rsidR="00CB0894" w:rsidRPr="00474459">
        <w:rPr>
          <w:color w:val="A6A6A6" w:themeColor="background1" w:themeShade="A6"/>
        </w:rPr>
        <w:t xml:space="preserve">O IPCA é adotado por </w:t>
      </w:r>
      <w:r w:rsidR="00201210" w:rsidRPr="00474459">
        <w:rPr>
          <w:color w:val="A6A6A6" w:themeColor="background1" w:themeShade="A6"/>
        </w:rPr>
        <w:t xml:space="preserve">não haver índice específico ou setorial para o objeto da contratação. Ele </w:t>
      </w:r>
      <w:r w:rsidR="00957B24" w:rsidRPr="00474459">
        <w:rPr>
          <w:color w:val="A6A6A6" w:themeColor="background1" w:themeShade="A6"/>
        </w:rPr>
        <w:t xml:space="preserve">é amplamente adotado para </w:t>
      </w:r>
      <w:r w:rsidR="00CB0894" w:rsidRPr="00474459">
        <w:rPr>
          <w:color w:val="A6A6A6" w:themeColor="background1" w:themeShade="A6"/>
        </w:rPr>
        <w:t>refletir a inflação real e garantir o equilíbrio econômico d</w:t>
      </w:r>
      <w:r w:rsidR="00957B24" w:rsidRPr="00474459">
        <w:rPr>
          <w:color w:val="A6A6A6" w:themeColor="background1" w:themeShade="A6"/>
        </w:rPr>
        <w:t>e contratações</w:t>
      </w:r>
      <w:r w:rsidR="00CB0894" w:rsidRPr="00474459">
        <w:rPr>
          <w:color w:val="A6A6A6" w:themeColor="background1" w:themeShade="A6"/>
        </w:rPr>
        <w:t>.</w:t>
      </w:r>
    </w:p>
    <w:p w14:paraId="3ACDA370" w14:textId="77777777" w:rsidR="00594783" w:rsidRPr="00C974B3" w:rsidRDefault="00594783" w:rsidP="00551E12">
      <w:pPr>
        <w:pStyle w:val="Nvel02"/>
        <w:numPr>
          <w:ilvl w:val="1"/>
          <w:numId w:val="43"/>
        </w:numPr>
        <w:ind w:left="0" w:firstLine="0"/>
        <w:rPr>
          <w:i/>
        </w:rPr>
      </w:pPr>
      <w:r w:rsidRPr="00C974B3">
        <w:t>Nos reajustes subsequentes ao primeiro, o interregno mínimo de um ano será contado a partir dos efeitos financeiros do último reajuste.</w:t>
      </w:r>
    </w:p>
    <w:p w14:paraId="4BFCA00E" w14:textId="1B668C0F" w:rsidR="00BC3E0E" w:rsidRPr="00C974B3" w:rsidRDefault="00594783" w:rsidP="00551E12">
      <w:pPr>
        <w:pStyle w:val="Nvel02"/>
        <w:numPr>
          <w:ilvl w:val="1"/>
          <w:numId w:val="43"/>
        </w:numPr>
        <w:ind w:left="0" w:firstLine="0"/>
      </w:pPr>
      <w:r w:rsidRPr="00C974B3">
        <w:t xml:space="preserve">No caso de atraso ou não divulgação do(s) índice (s) de reajustamento, o </w:t>
      </w:r>
      <w:r w:rsidR="00432CEF" w:rsidRPr="00C974B3">
        <w:t>C</w:t>
      </w:r>
      <w:r w:rsidRPr="00C974B3">
        <w:t xml:space="preserve">ontratante pagará ao </w:t>
      </w:r>
      <w:r w:rsidR="00432CEF" w:rsidRPr="00C974B3">
        <w:t>C</w:t>
      </w:r>
      <w:r w:rsidRPr="00C974B3">
        <w:t xml:space="preserve">ontratado a importância calculada pela última variação conhecida, liquidando a diferença correspondente tão logo seja(m) </w:t>
      </w:r>
      <w:proofErr w:type="gramStart"/>
      <w:r w:rsidRPr="00C974B3">
        <w:t>divulgado(s)</w:t>
      </w:r>
      <w:proofErr w:type="gramEnd"/>
      <w:r w:rsidRPr="00C974B3">
        <w:t xml:space="preserve"> o(s) índice(s) definitivo(s).</w:t>
      </w:r>
    </w:p>
    <w:p w14:paraId="39CC4BCC" w14:textId="77777777" w:rsidR="00594783" w:rsidRPr="00C974B3" w:rsidRDefault="00594783" w:rsidP="00551E12">
      <w:pPr>
        <w:pStyle w:val="Nvel02"/>
        <w:numPr>
          <w:ilvl w:val="1"/>
          <w:numId w:val="43"/>
        </w:numPr>
        <w:ind w:left="0" w:firstLine="0"/>
        <w:rPr>
          <w:i/>
        </w:rPr>
      </w:pPr>
      <w:r w:rsidRPr="00C974B3">
        <w:t xml:space="preserve">Nas aferições finais, o(s) índice(s) utilizado(s) para reajuste </w:t>
      </w:r>
      <w:proofErr w:type="gramStart"/>
      <w:r w:rsidRPr="00C974B3">
        <w:t>será(</w:t>
      </w:r>
      <w:proofErr w:type="spellStart"/>
      <w:proofErr w:type="gramEnd"/>
      <w:r w:rsidRPr="00C974B3">
        <w:t>ão</w:t>
      </w:r>
      <w:proofErr w:type="spellEnd"/>
      <w:r w:rsidRPr="00C974B3">
        <w:t>), obrigatoriamente, o(s) definitivo(s).</w:t>
      </w:r>
    </w:p>
    <w:p w14:paraId="6D84B2BD" w14:textId="77777777" w:rsidR="00594783" w:rsidRPr="00C974B3" w:rsidRDefault="00594783" w:rsidP="00551E12">
      <w:pPr>
        <w:pStyle w:val="Nvel02"/>
        <w:numPr>
          <w:ilvl w:val="1"/>
          <w:numId w:val="43"/>
        </w:numPr>
        <w:ind w:left="0" w:firstLine="0"/>
        <w:rPr>
          <w:i/>
        </w:rPr>
      </w:pPr>
      <w:r w:rsidRPr="00C974B3">
        <w:t xml:space="preserve">Caso o(s) índice(s) estabelecido(s) para reajustamento venha(m) a ser extinto(s) ou de qualquer forma não possa(m) mais ser utilizado(s), </w:t>
      </w:r>
      <w:proofErr w:type="gramStart"/>
      <w:r w:rsidRPr="00C974B3">
        <w:t>será(</w:t>
      </w:r>
      <w:proofErr w:type="spellStart"/>
      <w:proofErr w:type="gramEnd"/>
      <w:r w:rsidRPr="00C974B3">
        <w:t>ão</w:t>
      </w:r>
      <w:proofErr w:type="spellEnd"/>
      <w:r w:rsidRPr="00C974B3">
        <w:t>) adotado(s), em substituição, o(s) que vier(em) a ser determinado(s) pela legislação então em vigor.</w:t>
      </w:r>
    </w:p>
    <w:p w14:paraId="1DD37408" w14:textId="4131D822" w:rsidR="00E133F4" w:rsidRPr="00C974B3" w:rsidRDefault="00594783" w:rsidP="00551E12">
      <w:pPr>
        <w:pStyle w:val="Nvel02"/>
        <w:numPr>
          <w:ilvl w:val="1"/>
          <w:numId w:val="43"/>
        </w:numPr>
        <w:ind w:left="0" w:firstLine="0"/>
      </w:pPr>
      <w:r w:rsidRPr="00C974B3">
        <w:t>Na ausência de previsão legal quanto ao índice substituto, as partes elegerão novo índice oficial, para reajustamento do preço do valor remanescente, por meio de termo aditivo.</w:t>
      </w:r>
    </w:p>
    <w:p w14:paraId="07E19409" w14:textId="77777777" w:rsidR="00594783" w:rsidRPr="00C974B3" w:rsidRDefault="00594783" w:rsidP="00551E12">
      <w:pPr>
        <w:pStyle w:val="Nvel02"/>
        <w:numPr>
          <w:ilvl w:val="1"/>
          <w:numId w:val="43"/>
        </w:numPr>
        <w:ind w:left="0" w:firstLine="0"/>
        <w:rPr>
          <w:i/>
        </w:rPr>
      </w:pPr>
      <w:r w:rsidRPr="00C974B3">
        <w:t xml:space="preserve">O reajuste será realizado por </w:t>
      </w:r>
      <w:proofErr w:type="spellStart"/>
      <w:r w:rsidRPr="00C974B3">
        <w:t>apostilament</w:t>
      </w:r>
      <w:r w:rsidR="00793206" w:rsidRPr="00C974B3">
        <w:t>o</w:t>
      </w:r>
      <w:proofErr w:type="spellEnd"/>
      <w:r w:rsidR="00793206" w:rsidRPr="00C974B3">
        <w:t>.</w:t>
      </w:r>
    </w:p>
    <w:p w14:paraId="79773BFB" w14:textId="77777777" w:rsidR="0014380D" w:rsidRPr="00C974B3" w:rsidRDefault="0014380D" w:rsidP="00977ECB">
      <w:pPr>
        <w:pStyle w:val="Nvel02"/>
        <w:numPr>
          <w:ilvl w:val="0"/>
          <w:numId w:val="0"/>
        </w:numPr>
        <w:rPr>
          <w:i/>
        </w:rPr>
      </w:pPr>
    </w:p>
    <w:p w14:paraId="610C3219" w14:textId="1CE1E804" w:rsidR="00573B28" w:rsidRPr="00C974B3" w:rsidRDefault="5DA070A6" w:rsidP="00551E12">
      <w:pPr>
        <w:pStyle w:val="Nivel01"/>
        <w:numPr>
          <w:ilvl w:val="0"/>
          <w:numId w:val="43"/>
        </w:numPr>
        <w:rPr>
          <w:rFonts w:eastAsia="Calibri"/>
        </w:rPr>
      </w:pPr>
      <w:commentRangeStart w:id="52"/>
      <w:r w:rsidRPr="00C974B3">
        <w:t>FORMA E CRITÉRIOS DE SELEÇÃO DO FORNECEDOR</w:t>
      </w:r>
      <w:r w:rsidR="4CF39C1E" w:rsidRPr="00C974B3">
        <w:t xml:space="preserve"> E </w:t>
      </w:r>
      <w:r w:rsidR="00E66CC3" w:rsidRPr="00C974B3">
        <w:t>FORMA</w:t>
      </w:r>
      <w:r w:rsidR="4CF39C1E" w:rsidRPr="00C974B3">
        <w:t xml:space="preserve"> DE </w:t>
      </w:r>
      <w:r w:rsidR="00E66CC3" w:rsidRPr="00C974B3">
        <w:t>FORNECIMENTO</w:t>
      </w:r>
      <w:commentRangeEnd w:id="52"/>
      <w:r w:rsidR="00E46462" w:rsidRPr="00C974B3">
        <w:rPr>
          <w:rStyle w:val="Refdecomentrio"/>
          <w:rFonts w:ascii="Ecofont_Spranq_eco_Sans" w:eastAsiaTheme="minorEastAsia" w:hAnsi="Ecofont_Spranq_eco_Sans" w:cs="Tahoma"/>
          <w:b w:val="0"/>
          <w:iCs w:val="0"/>
        </w:rPr>
        <w:commentReference w:id="52"/>
      </w:r>
    </w:p>
    <w:p w14:paraId="2BEAE337" w14:textId="77777777" w:rsidR="00573B28" w:rsidRPr="00C974B3" w:rsidRDefault="00573B28" w:rsidP="001662C9">
      <w:pPr>
        <w:pStyle w:val="Nvel1-SemNumerao"/>
      </w:pPr>
      <w:bookmarkStart w:id="53" w:name="_Hlk171371350"/>
      <w:r w:rsidRPr="00C974B3">
        <w:t>Forma de seleção e critério de julgamento da proposta</w:t>
      </w:r>
    </w:p>
    <w:p w14:paraId="79C454E5" w14:textId="2A11B470" w:rsidR="003C6559" w:rsidRPr="00C974B3" w:rsidRDefault="003C6559" w:rsidP="00551E12">
      <w:pPr>
        <w:pStyle w:val="Nvel02"/>
        <w:numPr>
          <w:ilvl w:val="1"/>
          <w:numId w:val="43"/>
        </w:numPr>
        <w:ind w:left="0" w:firstLine="0"/>
        <w:rPr>
          <w:color w:val="FF0000"/>
        </w:rPr>
      </w:pPr>
      <w:bookmarkStart w:id="54" w:name="_Hlk171371336"/>
      <w:r w:rsidRPr="00C974B3">
        <w:lastRenderedPageBreak/>
        <w:t xml:space="preserve">O fornecedor será selecionado por meio da realização de procedimento de LICITAÇÃO, na modalidade </w:t>
      </w:r>
      <w:commentRangeStart w:id="55"/>
      <w:r w:rsidRPr="00C974B3">
        <w:rPr>
          <w:color w:val="0070C0"/>
        </w:rPr>
        <w:t>PREGÃO</w:t>
      </w:r>
      <w:r w:rsidR="00792E3D" w:rsidRPr="00C974B3">
        <w:rPr>
          <w:color w:val="0070C0"/>
        </w:rPr>
        <w:t xml:space="preserve"> </w:t>
      </w:r>
      <w:r w:rsidR="00792E3D" w:rsidRPr="00087588">
        <w:rPr>
          <w:b/>
          <w:strike/>
          <w:color w:val="0070C0"/>
        </w:rPr>
        <w:t xml:space="preserve">OU </w:t>
      </w:r>
      <w:r w:rsidR="00792E3D" w:rsidRPr="00087588">
        <w:rPr>
          <w:strike/>
          <w:color w:val="0070C0"/>
        </w:rPr>
        <w:t>CONCORRÊNCIA</w:t>
      </w:r>
      <w:commentRangeEnd w:id="55"/>
      <w:r w:rsidR="00417BE0" w:rsidRPr="00087588">
        <w:rPr>
          <w:rStyle w:val="Refdecomentrio"/>
          <w:rFonts w:ascii="Ecofont_Spranq_eco_Sans" w:eastAsiaTheme="minorEastAsia" w:hAnsi="Ecofont_Spranq_eco_Sans" w:cs="Tahoma"/>
          <w:iCs w:val="0"/>
          <w:strike/>
          <w:color w:val="0070C0"/>
        </w:rPr>
        <w:commentReference w:id="55"/>
      </w:r>
      <w:r w:rsidRPr="00C974B3">
        <w:t xml:space="preserve">, sob a forma ELETRÔNICA, com adoção do critério de julgamento pelo </w:t>
      </w:r>
      <w:commentRangeStart w:id="56"/>
      <w:r w:rsidRPr="00C974B3">
        <w:rPr>
          <w:color w:val="0070C0"/>
        </w:rPr>
        <w:t>MENOR PREÇO</w:t>
      </w:r>
      <w:r w:rsidR="007279C1" w:rsidRPr="00C974B3">
        <w:rPr>
          <w:color w:val="0070C0"/>
        </w:rPr>
        <w:t xml:space="preserve"> </w:t>
      </w:r>
      <w:r w:rsidRPr="00087588">
        <w:rPr>
          <w:b/>
          <w:strike/>
          <w:color w:val="0070C0"/>
        </w:rPr>
        <w:t>OU</w:t>
      </w:r>
      <w:r w:rsidR="007279C1" w:rsidRPr="00087588">
        <w:rPr>
          <w:strike/>
          <w:color w:val="0070C0"/>
        </w:rPr>
        <w:t xml:space="preserve"> </w:t>
      </w:r>
      <w:r w:rsidRPr="00087588">
        <w:rPr>
          <w:strike/>
          <w:color w:val="0070C0"/>
        </w:rPr>
        <w:t>MAIOR DESCONTO</w:t>
      </w:r>
      <w:r w:rsidR="00792E3D" w:rsidRPr="00087588">
        <w:rPr>
          <w:strike/>
          <w:color w:val="0070C0"/>
        </w:rPr>
        <w:t xml:space="preserve"> </w:t>
      </w:r>
      <w:r w:rsidR="00792E3D" w:rsidRPr="00087588">
        <w:rPr>
          <w:b/>
          <w:strike/>
          <w:color w:val="0070C0"/>
        </w:rPr>
        <w:t>OU</w:t>
      </w:r>
      <w:r w:rsidR="007279C1" w:rsidRPr="00087588">
        <w:rPr>
          <w:strike/>
          <w:color w:val="0070C0"/>
        </w:rPr>
        <w:t xml:space="preserve"> </w:t>
      </w:r>
      <w:r w:rsidR="00792E3D" w:rsidRPr="00087588">
        <w:rPr>
          <w:strike/>
          <w:color w:val="0070C0"/>
        </w:rPr>
        <w:t xml:space="preserve">TÉCNICA E </w:t>
      </w:r>
      <w:proofErr w:type="gramStart"/>
      <w:r w:rsidR="00792E3D" w:rsidRPr="00087588">
        <w:rPr>
          <w:strike/>
          <w:color w:val="0070C0"/>
        </w:rPr>
        <w:t>PREÇO</w:t>
      </w:r>
      <w:r w:rsidR="008B24E6" w:rsidRPr="00C974B3">
        <w:rPr>
          <w:color w:val="FF0000"/>
        </w:rPr>
        <w:t>.</w:t>
      </w:r>
      <w:commentRangeEnd w:id="56"/>
      <w:proofErr w:type="gramEnd"/>
      <w:r w:rsidR="007279C1" w:rsidRPr="00C974B3">
        <w:rPr>
          <w:rStyle w:val="Refdecomentrio"/>
          <w:rFonts w:ascii="Ecofont_Spranq_eco_Sans" w:eastAsiaTheme="minorEastAsia" w:hAnsi="Ecofont_Spranq_eco_Sans" w:cs="Tahoma"/>
          <w:iCs w:val="0"/>
        </w:rPr>
        <w:commentReference w:id="56"/>
      </w:r>
    </w:p>
    <w:bookmarkEnd w:id="53"/>
    <w:bookmarkEnd w:id="54"/>
    <w:p w14:paraId="7BF9DDEF" w14:textId="77777777" w:rsidR="003C6559" w:rsidRPr="00C974B3" w:rsidRDefault="003C6559" w:rsidP="007D15BE">
      <w:pPr>
        <w:pStyle w:val="ou"/>
      </w:pPr>
      <w:r w:rsidRPr="00C974B3">
        <w:t>OU</w:t>
      </w:r>
    </w:p>
    <w:p w14:paraId="3BC406B2" w14:textId="77777777" w:rsidR="003C6559" w:rsidRPr="00C974B3" w:rsidRDefault="003C6559" w:rsidP="00551E12">
      <w:pPr>
        <w:pStyle w:val="Nvel02"/>
        <w:numPr>
          <w:ilvl w:val="1"/>
          <w:numId w:val="43"/>
        </w:numPr>
        <w:ind w:left="0" w:firstLine="0"/>
      </w:pPr>
      <w:commentRangeStart w:id="57"/>
      <w:r w:rsidRPr="00C974B3">
        <w:rPr>
          <w:strike/>
        </w:rPr>
        <w:t xml:space="preserve">O fornecedor será selecionado por meio de </w:t>
      </w:r>
      <w:r w:rsidRPr="00C974B3">
        <w:rPr>
          <w:b/>
          <w:strike/>
          <w:u w:val="single"/>
        </w:rPr>
        <w:t>contratação direta</w:t>
      </w:r>
      <w:r w:rsidRPr="00C974B3">
        <w:rPr>
          <w:strike/>
        </w:rPr>
        <w:t xml:space="preserve"> com fundamento no art. [</w:t>
      </w:r>
      <w:r w:rsidRPr="00C974B3">
        <w:rPr>
          <w:b/>
          <w:strike/>
        </w:rPr>
        <w:t xml:space="preserve">74 </w:t>
      </w:r>
      <w:r w:rsidR="001B4D40" w:rsidRPr="00C974B3">
        <w:rPr>
          <w:b/>
          <w:bCs/>
          <w:strike/>
        </w:rPr>
        <w:t>OU</w:t>
      </w:r>
      <w:r w:rsidRPr="00C974B3">
        <w:rPr>
          <w:b/>
          <w:strike/>
        </w:rPr>
        <w:t xml:space="preserve"> 75</w:t>
      </w:r>
      <w:r w:rsidRPr="00C974B3">
        <w:rPr>
          <w:strike/>
        </w:rPr>
        <w:t xml:space="preserve">], inciso </w:t>
      </w:r>
      <w:r w:rsidR="001B4D40" w:rsidRPr="00C974B3">
        <w:rPr>
          <w:strike/>
        </w:rPr>
        <w:t>[</w:t>
      </w:r>
      <w:r w:rsidR="001B4D40" w:rsidRPr="00C974B3">
        <w:rPr>
          <w:b/>
          <w:bCs/>
          <w:strike/>
        </w:rPr>
        <w:t>indicar o inciso</w:t>
      </w:r>
      <w:r w:rsidR="001B4D40" w:rsidRPr="00C974B3">
        <w:rPr>
          <w:strike/>
        </w:rPr>
        <w:t>]</w:t>
      </w:r>
      <w:r w:rsidRPr="00C974B3">
        <w:rPr>
          <w:strike/>
        </w:rPr>
        <w:t>, da Lei nº 14.133, de 1º de abril de 2021, com base no seguinte fundamento: [</w:t>
      </w:r>
      <w:r w:rsidR="00F01258" w:rsidRPr="00C974B3">
        <w:rPr>
          <w:b/>
          <w:bCs/>
          <w:strike/>
        </w:rPr>
        <w:t>descrever a fundamentação da contratação para enquadramento no dispositivo legal indicado</w:t>
      </w:r>
      <w:commentRangeEnd w:id="57"/>
      <w:r w:rsidR="0014380D" w:rsidRPr="00C974B3">
        <w:rPr>
          <w:rStyle w:val="Refdecomentrio"/>
          <w:rFonts w:ascii="Ecofont_Spranq_eco_Sans" w:eastAsiaTheme="minorEastAsia" w:hAnsi="Ecofont_Spranq_eco_Sans" w:cs="Tahoma"/>
          <w:iCs w:val="0"/>
        </w:rPr>
        <w:commentReference w:id="57"/>
      </w:r>
      <w:r w:rsidRPr="00C974B3">
        <w:t>]</w:t>
      </w:r>
      <w:r w:rsidR="0094250E" w:rsidRPr="00C974B3">
        <w:t>.</w:t>
      </w:r>
    </w:p>
    <w:p w14:paraId="18482679" w14:textId="77777777" w:rsidR="00650FED" w:rsidRPr="00C974B3" w:rsidRDefault="00650FED" w:rsidP="00D37344">
      <w:pPr>
        <w:pStyle w:val="Nvel2-Opcional"/>
        <w:numPr>
          <w:ilvl w:val="0"/>
          <w:numId w:val="0"/>
        </w:numPr>
      </w:pPr>
    </w:p>
    <w:p w14:paraId="41426DF5" w14:textId="1F6D6660" w:rsidR="00243342" w:rsidRPr="00C974B3" w:rsidRDefault="00E66CC3" w:rsidP="001662C9">
      <w:pPr>
        <w:pStyle w:val="Nvel1-SemNumerao"/>
      </w:pPr>
      <w:r w:rsidRPr="00C974B3">
        <w:t>Forma</w:t>
      </w:r>
      <w:r w:rsidR="00243342" w:rsidRPr="00C974B3">
        <w:t xml:space="preserve"> de </w:t>
      </w:r>
      <w:r w:rsidRPr="00C974B3">
        <w:t>fornecimento</w:t>
      </w:r>
    </w:p>
    <w:p w14:paraId="26C1545C" w14:textId="6BE01FF9" w:rsidR="00E66CC3" w:rsidRPr="00C974B3" w:rsidRDefault="00E66CC3" w:rsidP="00551E12">
      <w:pPr>
        <w:pStyle w:val="Nvel02"/>
        <w:numPr>
          <w:ilvl w:val="1"/>
          <w:numId w:val="43"/>
        </w:numPr>
        <w:ind w:left="0" w:firstLine="0"/>
      </w:pPr>
      <w:r w:rsidRPr="00C974B3">
        <w:rPr>
          <w:rStyle w:val="normaltextrun"/>
          <w:shd w:val="clear" w:color="auto" w:fill="FFFFFF"/>
        </w:rPr>
        <w:t xml:space="preserve">O </w:t>
      </w:r>
      <w:r w:rsidRPr="00C974B3">
        <w:rPr>
          <w:rStyle w:val="findhit"/>
          <w:shd w:val="clear" w:color="auto" w:fill="FFFFFF"/>
        </w:rPr>
        <w:t>fornecimento do objeto será</w:t>
      </w:r>
      <w:r w:rsidR="00450AF3" w:rsidRPr="00C974B3">
        <w:rPr>
          <w:rStyle w:val="findhit"/>
          <w:shd w:val="clear" w:color="auto" w:fill="FFFFFF"/>
        </w:rPr>
        <w:t xml:space="preserve"> </w:t>
      </w:r>
      <w:commentRangeStart w:id="58"/>
      <w:r w:rsidRPr="00C974B3">
        <w:rPr>
          <w:color w:val="0070C0"/>
        </w:rPr>
        <w:t>integral</w:t>
      </w:r>
      <w:r w:rsidRPr="00087588">
        <w:rPr>
          <w:strike/>
          <w:color w:val="0070C0"/>
        </w:rPr>
        <w:t>/parcelado/continuado</w:t>
      </w:r>
      <w:commentRangeEnd w:id="58"/>
      <w:r w:rsidR="00FC204E" w:rsidRPr="00087588">
        <w:rPr>
          <w:rStyle w:val="Refdecomentrio"/>
          <w:rFonts w:ascii="Ecofont_Spranq_eco_Sans" w:eastAsiaTheme="minorEastAsia" w:hAnsi="Ecofont_Spranq_eco_Sans" w:cs="Tahoma"/>
          <w:iCs w:val="0"/>
          <w:strike/>
        </w:rPr>
        <w:commentReference w:id="58"/>
      </w:r>
      <w:r w:rsidRPr="00C974B3">
        <w:rPr>
          <w:shd w:val="clear" w:color="auto" w:fill="FFFFFF"/>
        </w:rPr>
        <w:t>.</w:t>
      </w:r>
    </w:p>
    <w:p w14:paraId="15B87DC9" w14:textId="77777777" w:rsidR="00B817B8" w:rsidRPr="00C974B3" w:rsidRDefault="00B817B8" w:rsidP="00D37344">
      <w:pPr>
        <w:pStyle w:val="Nvel02"/>
        <w:numPr>
          <w:ilvl w:val="0"/>
          <w:numId w:val="0"/>
        </w:numPr>
      </w:pPr>
    </w:p>
    <w:p w14:paraId="158E78AF" w14:textId="77777777" w:rsidR="00B817B8" w:rsidRPr="00310A14" w:rsidRDefault="00B817B8" w:rsidP="001662C9">
      <w:pPr>
        <w:pStyle w:val="Nvel1-SemNumerao"/>
        <w:rPr>
          <w:strike/>
        </w:rPr>
      </w:pPr>
      <w:commentRangeStart w:id="59"/>
      <w:r w:rsidRPr="00310A14">
        <w:rPr>
          <w:strike/>
        </w:rPr>
        <w:t>Critérios de aceitabilidade de preços</w:t>
      </w:r>
    </w:p>
    <w:p w14:paraId="22F8A515" w14:textId="01AC29AE" w:rsidR="00650FED" w:rsidRPr="00C974B3" w:rsidRDefault="00B817B8" w:rsidP="00551E12">
      <w:pPr>
        <w:pStyle w:val="Nvel02"/>
        <w:numPr>
          <w:ilvl w:val="1"/>
          <w:numId w:val="43"/>
        </w:numPr>
        <w:ind w:left="0" w:firstLine="0"/>
      </w:pPr>
      <w:r w:rsidRPr="00310A14">
        <w:rPr>
          <w:strike/>
        </w:rPr>
        <w:t>Em se tratando de contratação para registro de preços, caso adotado o critério de julgamento de menor preço ou de maior desconto por grupo de itens, o critério de aceitabilidade de preços unitários máximos será</w:t>
      </w:r>
      <w:r w:rsidRPr="00C974B3">
        <w:t>:</w:t>
      </w:r>
    </w:p>
    <w:p w14:paraId="44C79DFA" w14:textId="5C01D038" w:rsidR="00B817B8" w:rsidRPr="00C974B3" w:rsidRDefault="00067D71" w:rsidP="00551E12">
      <w:pPr>
        <w:pStyle w:val="Nvel02"/>
        <w:numPr>
          <w:ilvl w:val="2"/>
          <w:numId w:val="43"/>
        </w:numPr>
      </w:pPr>
      <w:r w:rsidRPr="00C974B3">
        <w:rPr>
          <w:strike/>
        </w:rPr>
        <w:t xml:space="preserve">Valores unitários: conforme tabela constante no item </w:t>
      </w:r>
      <w:r w:rsidR="00310A14" w:rsidRPr="00310A14">
        <w:rPr>
          <w:strike/>
          <w:highlight w:val="yellow"/>
        </w:rPr>
        <w:t>1.1</w:t>
      </w:r>
      <w:r w:rsidRPr="00C974B3">
        <w:rPr>
          <w:strike/>
        </w:rPr>
        <w:t xml:space="preserve"> deste Termo de Referência</w:t>
      </w:r>
      <w:commentRangeEnd w:id="59"/>
      <w:r w:rsidRPr="00C974B3">
        <w:rPr>
          <w:rStyle w:val="Refdecomentrio"/>
          <w:rFonts w:ascii="Ecofont_Spranq_eco_Sans" w:eastAsiaTheme="minorEastAsia" w:hAnsi="Ecofont_Spranq_eco_Sans" w:cs="Tahoma"/>
          <w:iCs w:val="0"/>
          <w:strike/>
        </w:rPr>
        <w:commentReference w:id="59"/>
      </w:r>
      <w:r w:rsidRPr="00C974B3">
        <w:t>.</w:t>
      </w:r>
    </w:p>
    <w:p w14:paraId="5CB7535D" w14:textId="77777777" w:rsidR="00B817B8" w:rsidRPr="00C974B3" w:rsidRDefault="00B817B8" w:rsidP="00D37344">
      <w:pPr>
        <w:pStyle w:val="Nvel02"/>
        <w:numPr>
          <w:ilvl w:val="0"/>
          <w:numId w:val="0"/>
        </w:numPr>
      </w:pPr>
    </w:p>
    <w:p w14:paraId="55B01B0C" w14:textId="3EF8BDC9" w:rsidR="00573B28" w:rsidRPr="00C974B3" w:rsidRDefault="244FED63" w:rsidP="001662C9">
      <w:pPr>
        <w:pStyle w:val="Nvel1-SemNumerao"/>
      </w:pPr>
      <w:r w:rsidRPr="00C974B3">
        <w:t>Exigências de habilitação</w:t>
      </w:r>
    </w:p>
    <w:p w14:paraId="600A719A" w14:textId="665A44BB" w:rsidR="00573B28" w:rsidRPr="00C974B3" w:rsidRDefault="40C2371A" w:rsidP="00551E12">
      <w:pPr>
        <w:pStyle w:val="Nvel02"/>
        <w:numPr>
          <w:ilvl w:val="1"/>
          <w:numId w:val="43"/>
        </w:numPr>
        <w:ind w:left="0" w:firstLine="0"/>
      </w:pPr>
      <w:r w:rsidRPr="00C974B3">
        <w:t xml:space="preserve">Para fins de habilitação, deverá </w:t>
      </w:r>
      <w:r w:rsidR="00976A6E" w:rsidRPr="00C974B3">
        <w:t>o interessado</w:t>
      </w:r>
      <w:r w:rsidRPr="00C974B3">
        <w:t xml:space="preserve"> comprovar os seguintes requisitos:</w:t>
      </w:r>
    </w:p>
    <w:p w14:paraId="37E1E827" w14:textId="77777777" w:rsidR="00650FED" w:rsidRPr="00C974B3" w:rsidRDefault="00650FED" w:rsidP="00D37344">
      <w:pPr>
        <w:pStyle w:val="Nvel02"/>
        <w:numPr>
          <w:ilvl w:val="0"/>
          <w:numId w:val="0"/>
        </w:numPr>
      </w:pPr>
    </w:p>
    <w:p w14:paraId="26861B5B" w14:textId="77777777" w:rsidR="00573B28" w:rsidRPr="00C974B3" w:rsidRDefault="00573B28" w:rsidP="001662C9">
      <w:pPr>
        <w:pStyle w:val="Nvel1-SemNumerao"/>
      </w:pPr>
      <w:r w:rsidRPr="00C974B3">
        <w:t>Habilitação jurídica</w:t>
      </w:r>
    </w:p>
    <w:p w14:paraId="01D44B27" w14:textId="6D6D8B9D" w:rsidR="00573B28" w:rsidRPr="00C974B3" w:rsidRDefault="40C2371A" w:rsidP="00551E12">
      <w:pPr>
        <w:pStyle w:val="Nvel02"/>
        <w:numPr>
          <w:ilvl w:val="1"/>
          <w:numId w:val="43"/>
        </w:numPr>
        <w:ind w:left="0" w:firstLine="0"/>
      </w:pPr>
      <w:bookmarkStart w:id="60" w:name="_Ref115800561"/>
      <w:r w:rsidRPr="00C974B3">
        <w:t>Pessoa física: cédula de identidade (RG) ou documento equivalente que, por força de lei, tenha validade para fins de identificação em todo o território nacional;</w:t>
      </w:r>
      <w:bookmarkEnd w:id="60"/>
    </w:p>
    <w:p w14:paraId="556FB7F0" w14:textId="6D0176AD" w:rsidR="00F53FA9" w:rsidRPr="00C974B3" w:rsidRDefault="0E4362F6" w:rsidP="00551E12">
      <w:pPr>
        <w:pStyle w:val="Nvel02"/>
        <w:numPr>
          <w:ilvl w:val="1"/>
          <w:numId w:val="43"/>
        </w:numPr>
        <w:ind w:left="0" w:firstLine="0"/>
      </w:pPr>
      <w:r w:rsidRPr="00C974B3">
        <w:t>Empresário individual: inscrição no Registro Público de Empresas Mercantis, a cargo da Junta Comercial da respectiva sede;</w:t>
      </w:r>
    </w:p>
    <w:p w14:paraId="37D0BA3E" w14:textId="5E574448" w:rsidR="2A594296" w:rsidRPr="00C974B3" w:rsidRDefault="4DF0468D" w:rsidP="00551E12">
      <w:pPr>
        <w:pStyle w:val="Nvel02"/>
        <w:numPr>
          <w:ilvl w:val="1"/>
          <w:numId w:val="43"/>
        </w:numPr>
        <w:ind w:left="0" w:firstLine="0"/>
      </w:pPr>
      <w:r w:rsidRPr="00C974B3">
        <w:t xml:space="preserve">Microempreendedor Individual - MEI: Certificado da Condição de Microempreendedor Individual - CCMEI, cuja aceitação ficará condicionada à verificação da autenticidade no sítio </w:t>
      </w:r>
      <w:proofErr w:type="gramStart"/>
      <w:r w:rsidRPr="00C974B3">
        <w:t>https</w:t>
      </w:r>
      <w:proofErr w:type="gramEnd"/>
      <w:r w:rsidRPr="00C974B3">
        <w:t>://www.gov.br/empresas-e-negocios/pt-br/empreendedor;</w:t>
      </w:r>
    </w:p>
    <w:p w14:paraId="336BFE6A" w14:textId="2F83CDE0" w:rsidR="00573B28" w:rsidRPr="00C974B3" w:rsidRDefault="40C2371A" w:rsidP="00551E12">
      <w:pPr>
        <w:pStyle w:val="Nvel02"/>
        <w:numPr>
          <w:ilvl w:val="1"/>
          <w:numId w:val="43"/>
        </w:numPr>
        <w:ind w:left="0" w:firstLine="0"/>
      </w:pPr>
      <w:r w:rsidRPr="00C974B3">
        <w:t>Sociedade empresária, sociedade limitada unipessoal – SLU ou sociedade identificada como empresa individual de responsabilidade limitada - EIRELI: inscrição do ato constitutivo, estatuto ou contrato social no Registro Público de Empresas Mercantis, a cargo da Junta Comercial da respectiva sede, acompanhada de documento comprobatório de seus administradores;</w:t>
      </w:r>
    </w:p>
    <w:p w14:paraId="171CA382" w14:textId="40936913" w:rsidR="00573B28" w:rsidRPr="00C974B3" w:rsidRDefault="40C2371A" w:rsidP="00551E12">
      <w:pPr>
        <w:pStyle w:val="Nvel02"/>
        <w:numPr>
          <w:ilvl w:val="1"/>
          <w:numId w:val="43"/>
        </w:numPr>
        <w:ind w:left="0" w:firstLine="0"/>
      </w:pPr>
      <w:r w:rsidRPr="00C974B3">
        <w:t>Sociedade empresária estrangeira: portaria de autorização de funcionamento no Brasil, publicada no Diário Oficial da União e arquivada na Junta Comercial da unidade federativa onde se localizar a filial, agência, sucursal ou estabelecimento, a qual será considerada como sua sede, conforme Instrução Normativa DREI/ME n.º 77, de 18 de março de 2020.</w:t>
      </w:r>
    </w:p>
    <w:p w14:paraId="40B9645B" w14:textId="77777777" w:rsidR="00573B28" w:rsidRPr="00C974B3" w:rsidRDefault="40C2371A" w:rsidP="00551E12">
      <w:pPr>
        <w:pStyle w:val="Nvel02"/>
        <w:numPr>
          <w:ilvl w:val="1"/>
          <w:numId w:val="43"/>
        </w:numPr>
        <w:ind w:left="0" w:firstLine="0"/>
      </w:pPr>
      <w:r w:rsidRPr="00C974B3">
        <w:t>Sociedade simples: inscrição do ato constitutivo no Registro Civil de Pessoas Jurídicas do local de sua sede, acompanhada de documento comprobatório de seus administradores;</w:t>
      </w:r>
    </w:p>
    <w:p w14:paraId="234BBE64" w14:textId="187EED1F" w:rsidR="00573B28" w:rsidRPr="00C974B3" w:rsidRDefault="56CDF2A9" w:rsidP="00551E12">
      <w:pPr>
        <w:pStyle w:val="Nvel02"/>
        <w:numPr>
          <w:ilvl w:val="1"/>
          <w:numId w:val="43"/>
        </w:numPr>
        <w:ind w:left="0" w:firstLine="0"/>
      </w:pPr>
      <w:r w:rsidRPr="00C974B3">
        <w:t xml:space="preserve">Filial, sucursal ou agência de sociedade simples ou empresária: inscrição do ato constitutivo da filial, sucursal ou agência da sociedade simples ou empresária, respectivamente, no Registro Civil das Pessoas Jurídicas ou no Registro Público de Empresas </w:t>
      </w:r>
      <w:bookmarkStart w:id="61" w:name="_Int_ySfCXwr4"/>
      <w:r w:rsidRPr="00C974B3">
        <w:t>Mercantis onde</w:t>
      </w:r>
      <w:bookmarkEnd w:id="61"/>
      <w:r w:rsidRPr="00C974B3">
        <w:t xml:space="preserve"> </w:t>
      </w:r>
      <w:proofErr w:type="gramStart"/>
      <w:r w:rsidRPr="00C974B3">
        <w:t>opera,</w:t>
      </w:r>
      <w:proofErr w:type="gramEnd"/>
      <w:r w:rsidRPr="00C974B3">
        <w:t xml:space="preserve"> com averbação no Registro onde tem sede a matriz</w:t>
      </w:r>
      <w:r w:rsidR="674EACD8" w:rsidRPr="00C974B3">
        <w:t>;</w:t>
      </w:r>
    </w:p>
    <w:p w14:paraId="054F8FFB" w14:textId="2C1C372B" w:rsidR="006D5FA5" w:rsidRPr="00C974B3" w:rsidRDefault="006D5FA5" w:rsidP="00551E12">
      <w:pPr>
        <w:pStyle w:val="Nvel02"/>
        <w:numPr>
          <w:ilvl w:val="1"/>
          <w:numId w:val="43"/>
        </w:numPr>
        <w:ind w:left="0" w:firstLine="0"/>
      </w:pPr>
      <w:r w:rsidRPr="00C974B3">
        <w:lastRenderedPageBreak/>
        <w:t>Sociedade cooperativa: ata de fundação e estatuto social, com a ata da assembleia que o aprovou, devidamente arquivado na Junta Comercial ou inscrito no Registro Civil das Pessoas Jurídicas da respectiva sede, além do registro de que trata o art. 107 da Lei nº 5.764, de 16 de dezembro 1971.</w:t>
      </w:r>
    </w:p>
    <w:p w14:paraId="2CD69868" w14:textId="62A59384" w:rsidR="00573B28" w:rsidRPr="00C974B3" w:rsidRDefault="56CDF2A9" w:rsidP="00551E12">
      <w:pPr>
        <w:pStyle w:val="Nvel02"/>
        <w:numPr>
          <w:ilvl w:val="1"/>
          <w:numId w:val="43"/>
        </w:numPr>
        <w:ind w:left="0" w:firstLine="0"/>
        <w:rPr>
          <w:strike/>
        </w:rPr>
      </w:pPr>
      <w:commentRangeStart w:id="62"/>
      <w:r w:rsidRPr="00C974B3">
        <w:rPr>
          <w:strike/>
        </w:rPr>
        <w:t xml:space="preserve">Ato de autorização para o exercício da atividade </w:t>
      </w:r>
      <w:proofErr w:type="gramStart"/>
      <w:r w:rsidRPr="00C974B3">
        <w:rPr>
          <w:strike/>
        </w:rPr>
        <w:t>de ...</w:t>
      </w:r>
      <w:proofErr w:type="gramEnd"/>
      <w:r w:rsidRPr="00C974B3">
        <w:rPr>
          <w:strike/>
        </w:rPr>
        <w:t xml:space="preserve">......... (especificar a atividade contratada sujeita à autorização), expedido </w:t>
      </w:r>
      <w:proofErr w:type="gramStart"/>
      <w:r w:rsidRPr="00C974B3">
        <w:rPr>
          <w:strike/>
        </w:rPr>
        <w:t>por ...</w:t>
      </w:r>
      <w:proofErr w:type="gramEnd"/>
      <w:r w:rsidRPr="00C974B3">
        <w:rPr>
          <w:strike/>
        </w:rPr>
        <w:t xml:space="preserve">.... (especificar o órgão competente) nos termos do </w:t>
      </w:r>
      <w:proofErr w:type="gramStart"/>
      <w:r w:rsidRPr="00C974B3">
        <w:rPr>
          <w:strike/>
        </w:rPr>
        <w:t>art. ...</w:t>
      </w:r>
      <w:proofErr w:type="gramEnd"/>
      <w:r w:rsidRPr="00C974B3">
        <w:rPr>
          <w:strike/>
        </w:rPr>
        <w:t xml:space="preserve">.. </w:t>
      </w:r>
      <w:proofErr w:type="gramStart"/>
      <w:r w:rsidRPr="00C974B3">
        <w:rPr>
          <w:strike/>
        </w:rPr>
        <w:t>da</w:t>
      </w:r>
      <w:proofErr w:type="gramEnd"/>
      <w:r w:rsidRPr="00C974B3">
        <w:rPr>
          <w:strike/>
        </w:rPr>
        <w:t xml:space="preserve"> (Lei/Decreto) n° ........</w:t>
      </w:r>
      <w:commentRangeEnd w:id="62"/>
      <w:r w:rsidR="00D712BA" w:rsidRPr="00C974B3">
        <w:rPr>
          <w:rStyle w:val="Refdecomentrio"/>
          <w:rFonts w:ascii="Ecofont_Spranq_eco_Sans" w:eastAsiaTheme="minorEastAsia" w:hAnsi="Ecofont_Spranq_eco_Sans" w:cs="Tahoma"/>
          <w:i/>
          <w:iCs w:val="0"/>
          <w:strike/>
        </w:rPr>
        <w:commentReference w:id="62"/>
      </w:r>
    </w:p>
    <w:p w14:paraId="34B45273" w14:textId="77777777" w:rsidR="00573B28" w:rsidRDefault="56CDF2A9" w:rsidP="00551E12">
      <w:pPr>
        <w:pStyle w:val="Nvel02"/>
        <w:numPr>
          <w:ilvl w:val="1"/>
          <w:numId w:val="43"/>
        </w:numPr>
        <w:ind w:left="0" w:firstLine="0"/>
      </w:pPr>
      <w:r w:rsidRPr="00C974B3">
        <w:t>Os documentos apresentados deverão estar acompanhados de todas as alterações ou da consolidação respectiva.</w:t>
      </w:r>
    </w:p>
    <w:p w14:paraId="69646607" w14:textId="77777777" w:rsidR="008767B9" w:rsidRPr="00C974B3" w:rsidRDefault="008767B9" w:rsidP="008767B9">
      <w:pPr>
        <w:pStyle w:val="Nvel02"/>
        <w:numPr>
          <w:ilvl w:val="0"/>
          <w:numId w:val="0"/>
        </w:numPr>
      </w:pPr>
    </w:p>
    <w:p w14:paraId="04CBC279" w14:textId="77777777" w:rsidR="00573B28" w:rsidRPr="00C974B3" w:rsidRDefault="00573B28" w:rsidP="001662C9">
      <w:pPr>
        <w:pStyle w:val="Nvel1-SemNumerao"/>
      </w:pPr>
      <w:commentRangeStart w:id="63"/>
      <w:r w:rsidRPr="00C974B3">
        <w:t>Habilitação fiscal, social e trabalhista</w:t>
      </w:r>
      <w:commentRangeEnd w:id="63"/>
      <w:proofErr w:type="gramStart"/>
      <w:r w:rsidR="00BA02CF" w:rsidRPr="00C974B3">
        <w:rPr>
          <w:rStyle w:val="Refdecomentrio"/>
          <w:rFonts w:ascii="Ecofont_Spranq_eco_Sans" w:eastAsiaTheme="minorEastAsia" w:hAnsi="Ecofont_Spranq_eco_Sans" w:cs="Tahoma"/>
          <w:b w:val="0"/>
        </w:rPr>
        <w:commentReference w:id="63"/>
      </w:r>
      <w:proofErr w:type="gramEnd"/>
    </w:p>
    <w:p w14:paraId="17F05461" w14:textId="77777777" w:rsidR="00573B28" w:rsidRPr="00C974B3" w:rsidRDefault="56CDF2A9" w:rsidP="00551E12">
      <w:pPr>
        <w:pStyle w:val="Nvel02"/>
        <w:numPr>
          <w:ilvl w:val="1"/>
          <w:numId w:val="43"/>
        </w:numPr>
        <w:ind w:left="0" w:firstLine="0"/>
      </w:pPr>
      <w:r w:rsidRPr="00C974B3">
        <w:t>Prova de inscrição no Cadastro Nacional de Pessoas Jurídicas ou no Cadastro de Pessoas Físicas, conforme o caso;</w:t>
      </w:r>
    </w:p>
    <w:p w14:paraId="79E1DE75" w14:textId="0E8BD351" w:rsidR="00573B28" w:rsidRPr="00C974B3" w:rsidRDefault="56CDF2A9" w:rsidP="00551E12">
      <w:pPr>
        <w:pStyle w:val="Nvel02"/>
        <w:numPr>
          <w:ilvl w:val="1"/>
          <w:numId w:val="43"/>
        </w:numPr>
        <w:ind w:left="0" w:firstLine="0"/>
      </w:pPr>
      <w:r w:rsidRPr="00C974B3">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 de outubro de 2014, do Secretário da Receita Federal do Brasil e da Procuradora-Geral da Fazenda Nacional.</w:t>
      </w:r>
    </w:p>
    <w:p w14:paraId="69202ACF" w14:textId="77777777" w:rsidR="00573B28" w:rsidRPr="00C974B3" w:rsidRDefault="56CDF2A9" w:rsidP="00551E12">
      <w:pPr>
        <w:pStyle w:val="Nvel02"/>
        <w:numPr>
          <w:ilvl w:val="1"/>
          <w:numId w:val="43"/>
        </w:numPr>
        <w:ind w:left="0" w:firstLine="0"/>
      </w:pPr>
      <w:r w:rsidRPr="00C974B3">
        <w:t>Prova de regularidade com o Fundo de Garantia do Tempo de Serviço (FGTS);</w:t>
      </w:r>
    </w:p>
    <w:p w14:paraId="12172E3B" w14:textId="3583445C" w:rsidR="00573B28" w:rsidRPr="00C974B3" w:rsidRDefault="56CDF2A9" w:rsidP="00551E12">
      <w:pPr>
        <w:pStyle w:val="Nvel02"/>
        <w:numPr>
          <w:ilvl w:val="1"/>
          <w:numId w:val="43"/>
        </w:numPr>
        <w:ind w:left="0" w:firstLine="0"/>
      </w:pPr>
      <w:r w:rsidRPr="00C974B3">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1E55378C" w14:textId="6C32B731" w:rsidR="00573B28" w:rsidRPr="00C974B3" w:rsidRDefault="56CDF2A9" w:rsidP="00551E12">
      <w:pPr>
        <w:pStyle w:val="Nvel02"/>
        <w:numPr>
          <w:ilvl w:val="1"/>
          <w:numId w:val="43"/>
        </w:numPr>
        <w:ind w:left="0" w:firstLine="0"/>
      </w:pPr>
      <w:r w:rsidRPr="00C974B3">
        <w:t>Prova de inscrição no cadastro de contribuintes</w:t>
      </w:r>
      <w:r w:rsidR="00FC051A" w:rsidRPr="00C974B3">
        <w:t xml:space="preserve"> Estadual ou </w:t>
      </w:r>
      <w:r w:rsidR="00F32577" w:rsidRPr="00C974B3">
        <w:t>Distrital</w:t>
      </w:r>
      <w:r w:rsidR="00FC051A" w:rsidRPr="00C974B3">
        <w:t xml:space="preserve"> </w:t>
      </w:r>
      <w:r w:rsidRPr="00C974B3">
        <w:t>relativo ao domicílio ou sede do fornecedor, pertinente ao seu ramo de atividade e compatível com o objeto contratual;</w:t>
      </w:r>
    </w:p>
    <w:p w14:paraId="4640AC7B" w14:textId="334D01C0" w:rsidR="00573B28" w:rsidRPr="00C974B3" w:rsidRDefault="56CDF2A9" w:rsidP="00551E12">
      <w:pPr>
        <w:pStyle w:val="Nvel02"/>
        <w:numPr>
          <w:ilvl w:val="1"/>
          <w:numId w:val="43"/>
        </w:numPr>
        <w:ind w:left="0" w:firstLine="0"/>
      </w:pPr>
      <w:r w:rsidRPr="00C974B3">
        <w:t xml:space="preserve">Prova de regularidade com a Fazenda </w:t>
      </w:r>
      <w:r w:rsidR="00FC051A" w:rsidRPr="00C974B3">
        <w:t xml:space="preserve">Estadual ou Distrital </w:t>
      </w:r>
      <w:r w:rsidRPr="00C974B3">
        <w:t>do domicílio ou sede do fornecedor, relativa à atividade em cujo exercício contrata ou concorre;</w:t>
      </w:r>
    </w:p>
    <w:p w14:paraId="58555ECE" w14:textId="77C78012" w:rsidR="00573B28" w:rsidRPr="00C974B3" w:rsidRDefault="56CDF2A9" w:rsidP="00551E12">
      <w:pPr>
        <w:pStyle w:val="Nvel02"/>
        <w:numPr>
          <w:ilvl w:val="1"/>
          <w:numId w:val="43"/>
        </w:numPr>
        <w:ind w:left="0" w:firstLine="0"/>
      </w:pPr>
      <w:r w:rsidRPr="00C974B3">
        <w:t>Caso o fornecedor seja considerado isento dos tributos relacionados ao objeto contratual, deverá comprovar tal condição mediante a apresentação de declaração da Fazenda respectiva do seu domicílio ou sede, ou outra equivalente, na forma da lei.</w:t>
      </w:r>
    </w:p>
    <w:p w14:paraId="3CC4545B" w14:textId="0FDEA6AA" w:rsidR="5816885F" w:rsidRDefault="5440D6D7" w:rsidP="00551E12">
      <w:pPr>
        <w:pStyle w:val="Nvel02"/>
        <w:numPr>
          <w:ilvl w:val="1"/>
          <w:numId w:val="43"/>
        </w:numPr>
        <w:ind w:left="0" w:firstLine="0"/>
      </w:pPr>
      <w:bookmarkStart w:id="64" w:name="_Hlk121934117"/>
      <w:r w:rsidRPr="00C974B3">
        <w:t>O fornecedor enquadrado como microempreendedor individual que pretenda auferir os benefícios do tratamento diferenciado previstos na Lei Complementar n. 123, de 2006, estará dispensado da prova de inscrição nos cadastros de contribuintes estadual e municipal.</w:t>
      </w:r>
      <w:bookmarkEnd w:id="64"/>
    </w:p>
    <w:p w14:paraId="1B676A44" w14:textId="77777777" w:rsidR="008767B9" w:rsidRPr="00C974B3" w:rsidRDefault="008767B9" w:rsidP="008767B9">
      <w:pPr>
        <w:pStyle w:val="Nvel02"/>
        <w:numPr>
          <w:ilvl w:val="0"/>
          <w:numId w:val="0"/>
        </w:numPr>
      </w:pPr>
    </w:p>
    <w:p w14:paraId="32CEDBB2" w14:textId="17C1F182" w:rsidR="00573B28" w:rsidRPr="00C974B3" w:rsidRDefault="058EBA54" w:rsidP="001662C9">
      <w:pPr>
        <w:pStyle w:val="Nvel1-SemNumerao"/>
        <w:rPr>
          <w:strike/>
        </w:rPr>
      </w:pPr>
      <w:commentRangeStart w:id="65"/>
      <w:r w:rsidRPr="00C974B3">
        <w:rPr>
          <w:strike/>
        </w:rPr>
        <w:t>Qualificação Econômico-Financeira</w:t>
      </w:r>
      <w:commentRangeEnd w:id="65"/>
      <w:r w:rsidR="00C14007" w:rsidRPr="00C974B3">
        <w:rPr>
          <w:rStyle w:val="Refdecomentrio"/>
          <w:rFonts w:ascii="Ecofont_Spranq_eco_Sans" w:eastAsiaTheme="minorEastAsia" w:hAnsi="Ecofont_Spranq_eco_Sans" w:cs="Tahoma"/>
          <w:b w:val="0"/>
          <w:strike/>
        </w:rPr>
        <w:commentReference w:id="65"/>
      </w:r>
    </w:p>
    <w:p w14:paraId="73B98704" w14:textId="7D1468BE" w:rsidR="00573B28" w:rsidRPr="00C974B3" w:rsidRDefault="5440D6D7" w:rsidP="00551E12">
      <w:pPr>
        <w:pStyle w:val="Nvel02"/>
        <w:numPr>
          <w:ilvl w:val="1"/>
          <w:numId w:val="43"/>
        </w:numPr>
        <w:ind w:left="0" w:firstLine="0"/>
        <w:rPr>
          <w:strike/>
        </w:rPr>
      </w:pPr>
      <w:proofErr w:type="gramStart"/>
      <w:r w:rsidRPr="00C974B3">
        <w:rPr>
          <w:strike/>
        </w:rPr>
        <w:t>certidão</w:t>
      </w:r>
      <w:proofErr w:type="gramEnd"/>
      <w:r w:rsidRPr="00C974B3">
        <w:rPr>
          <w:strike/>
        </w:rPr>
        <w:t xml:space="preserve"> negativa de insolvência civil expedida pelo distribuidor do domicílio ou sede do </w:t>
      </w:r>
      <w:r w:rsidR="00ED00A3" w:rsidRPr="00C974B3">
        <w:rPr>
          <w:strike/>
        </w:rPr>
        <w:t>interessado</w:t>
      </w:r>
      <w:r w:rsidRPr="00C974B3">
        <w:rPr>
          <w:strike/>
        </w:rPr>
        <w:t>, caso se trate de pessoa física, desde que admitida a sua</w:t>
      </w:r>
      <w:r w:rsidR="00A04639" w:rsidRPr="00C974B3">
        <w:rPr>
          <w:strike/>
        </w:rPr>
        <w:t xml:space="preserve"> </w:t>
      </w:r>
      <w:r w:rsidR="009F14F9" w:rsidRPr="00C974B3">
        <w:rPr>
          <w:strike/>
        </w:rPr>
        <w:t xml:space="preserve">participação </w:t>
      </w:r>
      <w:r w:rsidR="00794A5E" w:rsidRPr="00C974B3">
        <w:rPr>
          <w:strike/>
        </w:rPr>
        <w:t>na</w:t>
      </w:r>
      <w:r w:rsidR="009F14F9" w:rsidRPr="00C974B3">
        <w:rPr>
          <w:strike/>
        </w:rPr>
        <w:t xml:space="preserve"> licitação</w:t>
      </w:r>
      <w:r w:rsidR="00EA790B" w:rsidRPr="00C974B3">
        <w:rPr>
          <w:strike/>
        </w:rPr>
        <w:t>/</w:t>
      </w:r>
      <w:r w:rsidR="00A04639" w:rsidRPr="00C974B3">
        <w:rPr>
          <w:strike/>
        </w:rPr>
        <w:t>contratação</w:t>
      </w:r>
      <w:r w:rsidRPr="00C974B3">
        <w:rPr>
          <w:strike/>
        </w:rPr>
        <w:t>, ou de sociedade simples;</w:t>
      </w:r>
    </w:p>
    <w:p w14:paraId="2F7D9FA3" w14:textId="2F13F418" w:rsidR="00573B28" w:rsidRPr="00C974B3" w:rsidRDefault="5440D6D7" w:rsidP="00551E12">
      <w:pPr>
        <w:pStyle w:val="Nvel02"/>
        <w:numPr>
          <w:ilvl w:val="1"/>
          <w:numId w:val="43"/>
        </w:numPr>
        <w:ind w:left="0" w:firstLine="0"/>
        <w:rPr>
          <w:strike/>
        </w:rPr>
      </w:pPr>
      <w:proofErr w:type="gramStart"/>
      <w:r w:rsidRPr="00C974B3">
        <w:rPr>
          <w:strike/>
        </w:rPr>
        <w:t>certidão</w:t>
      </w:r>
      <w:proofErr w:type="gramEnd"/>
      <w:r w:rsidRPr="00C974B3">
        <w:rPr>
          <w:strike/>
        </w:rPr>
        <w:t xml:space="preserve"> negativa de falência expedida pelo distribuidor da sede do fornecedor</w:t>
      </w:r>
      <w:r w:rsidR="00283A3E" w:rsidRPr="00C974B3">
        <w:rPr>
          <w:strike/>
        </w:rPr>
        <w:t>;</w:t>
      </w:r>
    </w:p>
    <w:p w14:paraId="53CA8214" w14:textId="77777777" w:rsidR="00400CFB" w:rsidRPr="00C974B3" w:rsidRDefault="322F0FA5" w:rsidP="00551E12">
      <w:pPr>
        <w:pStyle w:val="Nvel02"/>
        <w:numPr>
          <w:ilvl w:val="1"/>
          <w:numId w:val="43"/>
        </w:numPr>
        <w:ind w:left="0" w:firstLine="0"/>
        <w:rPr>
          <w:strike/>
        </w:rPr>
      </w:pPr>
      <w:bookmarkStart w:id="66" w:name="_Hlk169694941"/>
      <w:bookmarkStart w:id="67" w:name="_Hlk170895502"/>
      <w:proofErr w:type="gramStart"/>
      <w:r w:rsidRPr="00C974B3">
        <w:rPr>
          <w:strike/>
        </w:rPr>
        <w:t>balanço</w:t>
      </w:r>
      <w:proofErr w:type="gramEnd"/>
      <w:r w:rsidRPr="00C974B3">
        <w:rPr>
          <w:strike/>
        </w:rPr>
        <w:t xml:space="preserve"> </w:t>
      </w:r>
      <w:r w:rsidR="00400CFB" w:rsidRPr="00C974B3">
        <w:rPr>
          <w:strike/>
        </w:rPr>
        <w:t xml:space="preserve">patrimonial, demonstração de resultado de exercício e demais demonstrações contábeis ................... [do último exercício social] OU [dos dois últimos exercícios sociais], já exigíveis e apresentados na forma da lei, comprovando, índices de Liquidez Geral (LG), Liquidez Corrente (LC), e Solvência Geral (SG) superiores a </w:t>
      </w:r>
      <w:proofErr w:type="gramStart"/>
      <w:r w:rsidR="00400CFB" w:rsidRPr="00C974B3">
        <w:rPr>
          <w:strike/>
        </w:rPr>
        <w:t>1</w:t>
      </w:r>
      <w:proofErr w:type="gramEnd"/>
      <w:r w:rsidR="00400CFB" w:rsidRPr="00C974B3">
        <w:rPr>
          <w:strike/>
        </w:rPr>
        <w:t xml:space="preserve"> (um), obtidos por meio da aplicação das seguintes fórmulas: </w:t>
      </w:r>
    </w:p>
    <w:p w14:paraId="1AED28E9" w14:textId="77777777" w:rsidR="00400CFB" w:rsidRPr="00C974B3" w:rsidRDefault="00400CFB" w:rsidP="00D37344">
      <w:pPr>
        <w:pStyle w:val="Nvel02"/>
        <w:numPr>
          <w:ilvl w:val="0"/>
          <w:numId w:val="0"/>
        </w:numPr>
        <w:rPr>
          <w:strike/>
        </w:rPr>
      </w:pPr>
      <w:r w:rsidRPr="00C974B3">
        <w:rPr>
          <w:strike/>
        </w:rPr>
        <w:t>LG =</w:t>
      </w:r>
      <w:r w:rsidRPr="00C974B3">
        <w:rPr>
          <w:strike/>
        </w:rPr>
        <w:tab/>
        <w:t xml:space="preserve">Ativo Circulante + Realizável </w:t>
      </w:r>
      <w:proofErr w:type="gramStart"/>
      <w:r w:rsidRPr="00C974B3">
        <w:rPr>
          <w:strike/>
        </w:rPr>
        <w:t>a Longo Prazo</w:t>
      </w:r>
      <w:proofErr w:type="gramEnd"/>
    </w:p>
    <w:p w14:paraId="17473ED9" w14:textId="77777777" w:rsidR="00400CFB" w:rsidRPr="00C974B3" w:rsidRDefault="00400CFB" w:rsidP="00D37344">
      <w:pPr>
        <w:pStyle w:val="Nvel02"/>
        <w:numPr>
          <w:ilvl w:val="0"/>
          <w:numId w:val="0"/>
        </w:numPr>
        <w:rPr>
          <w:strike/>
        </w:rPr>
      </w:pPr>
      <w:r w:rsidRPr="00C974B3">
        <w:rPr>
          <w:strike/>
        </w:rPr>
        <w:tab/>
        <w:t>Passivo Circulante + Passivo Não Circulante</w:t>
      </w:r>
    </w:p>
    <w:p w14:paraId="2342DA42" w14:textId="77777777" w:rsidR="00400CFB" w:rsidRPr="00C974B3" w:rsidRDefault="00400CFB" w:rsidP="00D37344">
      <w:pPr>
        <w:pStyle w:val="Nvel02"/>
        <w:numPr>
          <w:ilvl w:val="0"/>
          <w:numId w:val="0"/>
        </w:numPr>
        <w:rPr>
          <w:strike/>
        </w:rPr>
      </w:pPr>
    </w:p>
    <w:p w14:paraId="56BBDE22" w14:textId="77777777" w:rsidR="00400CFB" w:rsidRPr="00C974B3" w:rsidRDefault="00400CFB" w:rsidP="00D37344">
      <w:pPr>
        <w:pStyle w:val="Nvel02"/>
        <w:numPr>
          <w:ilvl w:val="0"/>
          <w:numId w:val="0"/>
        </w:numPr>
        <w:rPr>
          <w:strike/>
        </w:rPr>
      </w:pPr>
      <w:r w:rsidRPr="00C974B3">
        <w:rPr>
          <w:strike/>
        </w:rPr>
        <w:t>SG =</w:t>
      </w:r>
      <w:r w:rsidRPr="00C974B3">
        <w:rPr>
          <w:strike/>
        </w:rPr>
        <w:tab/>
        <w:t>Ativo Total</w:t>
      </w:r>
    </w:p>
    <w:p w14:paraId="0045951F" w14:textId="77777777" w:rsidR="00400CFB" w:rsidRPr="00C974B3" w:rsidRDefault="00400CFB" w:rsidP="00D37344">
      <w:pPr>
        <w:pStyle w:val="Nvel02"/>
        <w:numPr>
          <w:ilvl w:val="0"/>
          <w:numId w:val="0"/>
        </w:numPr>
        <w:rPr>
          <w:strike/>
        </w:rPr>
      </w:pPr>
      <w:r w:rsidRPr="00C974B3">
        <w:rPr>
          <w:strike/>
        </w:rPr>
        <w:tab/>
        <w:t>Passivo Circulante + Passivo Não Circulante</w:t>
      </w:r>
    </w:p>
    <w:p w14:paraId="087686C7" w14:textId="77777777" w:rsidR="00400CFB" w:rsidRPr="00C974B3" w:rsidRDefault="00400CFB" w:rsidP="00D37344">
      <w:pPr>
        <w:pStyle w:val="Nvel02"/>
        <w:numPr>
          <w:ilvl w:val="0"/>
          <w:numId w:val="0"/>
        </w:numPr>
        <w:rPr>
          <w:strike/>
        </w:rPr>
      </w:pPr>
    </w:p>
    <w:p w14:paraId="461D42D5" w14:textId="77777777" w:rsidR="00400CFB" w:rsidRPr="00C974B3" w:rsidRDefault="00400CFB" w:rsidP="00D37344">
      <w:pPr>
        <w:pStyle w:val="Nvel02"/>
        <w:numPr>
          <w:ilvl w:val="0"/>
          <w:numId w:val="0"/>
        </w:numPr>
        <w:rPr>
          <w:strike/>
        </w:rPr>
      </w:pPr>
      <w:r w:rsidRPr="00C974B3">
        <w:rPr>
          <w:strike/>
        </w:rPr>
        <w:t>LC =</w:t>
      </w:r>
      <w:r w:rsidRPr="00C974B3">
        <w:rPr>
          <w:strike/>
        </w:rPr>
        <w:tab/>
        <w:t>Ativo Circulante</w:t>
      </w:r>
    </w:p>
    <w:p w14:paraId="6B99B29E" w14:textId="77777777" w:rsidR="00400CFB" w:rsidRPr="00C974B3" w:rsidRDefault="00400CFB" w:rsidP="00D37344">
      <w:pPr>
        <w:pStyle w:val="Nvel02"/>
        <w:numPr>
          <w:ilvl w:val="0"/>
          <w:numId w:val="0"/>
        </w:numPr>
        <w:rPr>
          <w:strike/>
        </w:rPr>
      </w:pPr>
      <w:r w:rsidRPr="00C974B3">
        <w:rPr>
          <w:strike/>
        </w:rPr>
        <w:tab/>
        <w:t>Passivo Circulante</w:t>
      </w:r>
    </w:p>
    <w:p w14:paraId="016B4713" w14:textId="1DE420C9" w:rsidR="00573B28" w:rsidRPr="00C974B3" w:rsidRDefault="00573B28" w:rsidP="00D37344">
      <w:pPr>
        <w:pStyle w:val="Nvel02"/>
        <w:numPr>
          <w:ilvl w:val="0"/>
          <w:numId w:val="0"/>
        </w:numPr>
        <w:rPr>
          <w:strike/>
        </w:rPr>
      </w:pPr>
    </w:p>
    <w:p w14:paraId="5B813569" w14:textId="77777777" w:rsidR="00236637" w:rsidRPr="00C974B3" w:rsidRDefault="00236637" w:rsidP="00551E12">
      <w:pPr>
        <w:pStyle w:val="Nvel02"/>
        <w:numPr>
          <w:ilvl w:val="1"/>
          <w:numId w:val="43"/>
        </w:numPr>
        <w:ind w:left="0" w:firstLine="0"/>
        <w:rPr>
          <w:strike/>
        </w:rPr>
      </w:pPr>
      <w:r w:rsidRPr="00C974B3">
        <w:rPr>
          <w:strike/>
        </w:rPr>
        <w:t xml:space="preserve">Caso a empresa interessada apresente resultado inferior ou igual a </w:t>
      </w:r>
      <w:proofErr w:type="gramStart"/>
      <w:r w:rsidRPr="00C974B3">
        <w:rPr>
          <w:strike/>
        </w:rPr>
        <w:t>1</w:t>
      </w:r>
      <w:proofErr w:type="gramEnd"/>
      <w:r w:rsidRPr="00C974B3">
        <w:rPr>
          <w:strike/>
        </w:rPr>
        <w:t xml:space="preserve"> (um) em qualquer dos índices de Liquidez Geral (LG), Solvência Geral (SG) e Liquidez Corrente (LC), será exigido para fins de habilitação </w:t>
      </w:r>
      <w:r w:rsidRPr="006632D1">
        <w:rPr>
          <w:strike/>
          <w:color w:val="0070C0"/>
          <w:u w:val="single"/>
        </w:rPr>
        <w:t xml:space="preserve">[capital mínimo] </w:t>
      </w:r>
      <w:r w:rsidRPr="006632D1">
        <w:rPr>
          <w:b/>
          <w:strike/>
          <w:color w:val="0070C0"/>
          <w:u w:val="single"/>
        </w:rPr>
        <w:t>OU</w:t>
      </w:r>
      <w:r w:rsidRPr="006632D1">
        <w:rPr>
          <w:strike/>
          <w:color w:val="0070C0"/>
          <w:u w:val="single"/>
        </w:rPr>
        <w:t xml:space="preserve"> [patrimônio líquido mínimo]</w:t>
      </w:r>
      <w:r w:rsidRPr="00C974B3">
        <w:rPr>
          <w:strike/>
          <w:color w:val="0070C0"/>
        </w:rPr>
        <w:t xml:space="preserve"> de ......% [até 10%] do [valor total estimado da contratação] </w:t>
      </w:r>
      <w:r w:rsidRPr="006632D1">
        <w:rPr>
          <w:b/>
          <w:strike/>
          <w:color w:val="0070C0"/>
          <w:u w:val="single"/>
        </w:rPr>
        <w:t>OU</w:t>
      </w:r>
      <w:r w:rsidRPr="00C974B3">
        <w:rPr>
          <w:strike/>
          <w:color w:val="0070C0"/>
        </w:rPr>
        <w:t xml:space="preserve"> [valor total estimado da parcela pertinente].</w:t>
      </w:r>
    </w:p>
    <w:p w14:paraId="358ECE7C" w14:textId="28AA63C8" w:rsidR="00D161A4" w:rsidRPr="00C974B3" w:rsidRDefault="00D161A4" w:rsidP="00551E12">
      <w:pPr>
        <w:pStyle w:val="Nvel02"/>
        <w:numPr>
          <w:ilvl w:val="1"/>
          <w:numId w:val="43"/>
        </w:numPr>
        <w:ind w:left="0" w:firstLine="0"/>
        <w:rPr>
          <w:strike/>
        </w:rPr>
      </w:pPr>
      <w:r w:rsidRPr="00C974B3">
        <w:rPr>
          <w:strike/>
        </w:rPr>
        <w:t xml:space="preserve"> Os indicadores fixados acima deverão ser atingidos em cada um dos dois últimos exercícios sociais, </w:t>
      </w:r>
      <w:proofErr w:type="gramStart"/>
      <w:r w:rsidRPr="00C974B3">
        <w:rPr>
          <w:strike/>
        </w:rPr>
        <w:t>sob pena</w:t>
      </w:r>
      <w:proofErr w:type="gramEnd"/>
      <w:r w:rsidRPr="00C974B3">
        <w:rPr>
          <w:strike/>
        </w:rPr>
        <w:t xml:space="preserve"> de inabilitação.</w:t>
      </w:r>
    </w:p>
    <w:p w14:paraId="273B72C7" w14:textId="5F922004" w:rsidR="00C5779A" w:rsidRPr="00C974B3" w:rsidRDefault="31F34AB0" w:rsidP="00551E12">
      <w:pPr>
        <w:pStyle w:val="Nvel02"/>
        <w:numPr>
          <w:ilvl w:val="1"/>
          <w:numId w:val="43"/>
        </w:numPr>
        <w:ind w:left="0" w:firstLine="0"/>
        <w:rPr>
          <w:strike/>
        </w:rPr>
      </w:pPr>
      <w:r w:rsidRPr="00C974B3">
        <w:rPr>
          <w:strike/>
        </w:rPr>
        <w:t xml:space="preserve">Os documentos referidos acima limitar-se-ão ao último exercício no caso de a pessoa jurídica ter sido constituída há menos de </w:t>
      </w:r>
      <w:proofErr w:type="gramStart"/>
      <w:r w:rsidRPr="00C974B3">
        <w:rPr>
          <w:strike/>
        </w:rPr>
        <w:t>2</w:t>
      </w:r>
      <w:proofErr w:type="gramEnd"/>
      <w:r w:rsidRPr="00C974B3">
        <w:rPr>
          <w:strike/>
        </w:rPr>
        <w:t xml:space="preserve"> (dois) anos</w:t>
      </w:r>
      <w:r w:rsidR="142E5747" w:rsidRPr="00C974B3">
        <w:rPr>
          <w:strike/>
        </w:rPr>
        <w:t>;</w:t>
      </w:r>
    </w:p>
    <w:p w14:paraId="6B31A32B" w14:textId="3C2E6304" w:rsidR="142E5747" w:rsidRPr="00C974B3" w:rsidRDefault="142E5747" w:rsidP="00551E12">
      <w:pPr>
        <w:pStyle w:val="Nvel02"/>
        <w:numPr>
          <w:ilvl w:val="1"/>
          <w:numId w:val="43"/>
        </w:numPr>
        <w:ind w:left="0" w:firstLine="0"/>
        <w:rPr>
          <w:strike/>
        </w:rPr>
      </w:pPr>
      <w:r w:rsidRPr="00C974B3">
        <w:rPr>
          <w:strike/>
        </w:rPr>
        <w:t xml:space="preserve">Os documentos referidos acima deverão ser exigidos com base no limite definido pela Receita Federal do Brasil para transmissão da Escrituração Contábil Digital - ECD ao </w:t>
      </w:r>
      <w:proofErr w:type="spellStart"/>
      <w:r w:rsidRPr="00C974B3">
        <w:rPr>
          <w:strike/>
        </w:rPr>
        <w:t>Sped</w:t>
      </w:r>
      <w:proofErr w:type="spellEnd"/>
      <w:r w:rsidRPr="00C974B3">
        <w:rPr>
          <w:strike/>
        </w:rPr>
        <w:t>.</w:t>
      </w:r>
    </w:p>
    <w:bookmarkEnd w:id="66"/>
    <w:bookmarkEnd w:id="67"/>
    <w:p w14:paraId="769E192B" w14:textId="70AAC5D0" w:rsidR="00573B28" w:rsidRPr="00C974B3" w:rsidRDefault="4DF1521B" w:rsidP="00551E12">
      <w:pPr>
        <w:pStyle w:val="Nvel02"/>
        <w:numPr>
          <w:ilvl w:val="1"/>
          <w:numId w:val="43"/>
        </w:numPr>
        <w:ind w:left="0" w:firstLine="0"/>
        <w:rPr>
          <w:strike/>
        </w:rPr>
      </w:pPr>
      <w:r w:rsidRPr="00C974B3">
        <w:rPr>
          <w:strike/>
        </w:rPr>
        <w:t xml:space="preserve">As empresas criadas no exercício financeiro da </w:t>
      </w:r>
      <w:r w:rsidR="00F35A6A" w:rsidRPr="00C974B3">
        <w:rPr>
          <w:strike/>
        </w:rPr>
        <w:t>licitação/</w:t>
      </w:r>
      <w:r w:rsidR="00FA36F0" w:rsidRPr="00C974B3">
        <w:rPr>
          <w:strike/>
        </w:rPr>
        <w:t>contratação</w:t>
      </w:r>
      <w:r w:rsidRPr="00C974B3">
        <w:rPr>
          <w:strike/>
        </w:rPr>
        <w:t xml:space="preserve"> deverão atender a todas as exigências da habilitação e poderão substituir os demonstrativos contábeis pelo balanço de abertura.</w:t>
      </w:r>
    </w:p>
    <w:p w14:paraId="02DC159B" w14:textId="77777777" w:rsidR="006D5FA5" w:rsidRDefault="006D5FA5" w:rsidP="00551E12">
      <w:pPr>
        <w:pStyle w:val="Nvel02"/>
        <w:numPr>
          <w:ilvl w:val="1"/>
          <w:numId w:val="43"/>
        </w:numPr>
        <w:ind w:left="0" w:firstLine="0"/>
        <w:rPr>
          <w:strike/>
        </w:rPr>
      </w:pPr>
      <w:r w:rsidRPr="00C974B3">
        <w:rPr>
          <w:strike/>
        </w:rPr>
        <w:t>O atendimento dos índices econômicos previstos neste item deverá ser atestado mediante declaração assinada por profissional habilitado da área contábil, apresentada pelo fornecedor.</w:t>
      </w:r>
    </w:p>
    <w:p w14:paraId="2ACD273F" w14:textId="77777777" w:rsidR="008767B9" w:rsidRPr="00C974B3" w:rsidRDefault="008767B9" w:rsidP="008767B9">
      <w:pPr>
        <w:pStyle w:val="Nvel02"/>
        <w:numPr>
          <w:ilvl w:val="0"/>
          <w:numId w:val="0"/>
        </w:numPr>
        <w:rPr>
          <w:strike/>
        </w:rPr>
      </w:pPr>
    </w:p>
    <w:p w14:paraId="763B237E" w14:textId="62CD279D" w:rsidR="00573B28" w:rsidRPr="00C974B3" w:rsidRDefault="1B86524E" w:rsidP="001662C9">
      <w:pPr>
        <w:pStyle w:val="Nvel1-SemNumerao"/>
        <w:rPr>
          <w:strike/>
        </w:rPr>
      </w:pPr>
      <w:commentRangeStart w:id="68"/>
      <w:r w:rsidRPr="00C974B3">
        <w:rPr>
          <w:strike/>
        </w:rPr>
        <w:t>Qualificação Técnic</w:t>
      </w:r>
      <w:r w:rsidR="002967D4" w:rsidRPr="00C974B3">
        <w:rPr>
          <w:strike/>
        </w:rPr>
        <w:t>a</w:t>
      </w:r>
      <w:commentRangeEnd w:id="68"/>
      <w:r w:rsidR="008E51AA" w:rsidRPr="00C974B3">
        <w:rPr>
          <w:rStyle w:val="Refdecomentrio"/>
          <w:rFonts w:ascii="Ecofont_Spranq_eco_Sans" w:eastAsiaTheme="minorEastAsia" w:hAnsi="Ecofont_Spranq_eco_Sans" w:cs="Tahoma"/>
          <w:b w:val="0"/>
          <w:strike/>
        </w:rPr>
        <w:commentReference w:id="68"/>
      </w:r>
    </w:p>
    <w:p w14:paraId="46A8A915" w14:textId="3D0B80AB" w:rsidR="0086710E" w:rsidRPr="00C974B3" w:rsidRDefault="62AE1920" w:rsidP="00551E12">
      <w:pPr>
        <w:pStyle w:val="Nvel02"/>
        <w:numPr>
          <w:ilvl w:val="1"/>
          <w:numId w:val="43"/>
        </w:numPr>
        <w:ind w:left="0" w:firstLine="0"/>
      </w:pPr>
      <w:commentRangeStart w:id="69"/>
      <w:r w:rsidRPr="00C974B3">
        <w:rPr>
          <w:strike/>
        </w:rPr>
        <w:t>Registro ou inscrição da empresa n</w:t>
      </w:r>
      <w:r w:rsidR="3E2E7950" w:rsidRPr="00C974B3">
        <w:rPr>
          <w:strike/>
        </w:rPr>
        <w:t xml:space="preserve">a entidade </w:t>
      </w:r>
      <w:r w:rsidRPr="00C974B3">
        <w:rPr>
          <w:strike/>
        </w:rPr>
        <w:t>profissional</w:t>
      </w:r>
      <w:r w:rsidR="79426ED4" w:rsidRPr="00C974B3">
        <w:rPr>
          <w:strike/>
        </w:rPr>
        <w:t xml:space="preserve"> </w:t>
      </w:r>
      <w:proofErr w:type="gramStart"/>
      <w:r w:rsidR="79426ED4" w:rsidRPr="00C974B3">
        <w:rPr>
          <w:strike/>
        </w:rPr>
        <w:t>competente</w:t>
      </w:r>
      <w:r w:rsidR="5F1FC911" w:rsidRPr="00C974B3">
        <w:rPr>
          <w:strike/>
        </w:rPr>
        <w:t xml:space="preserve"> </w:t>
      </w:r>
      <w:r w:rsidR="21F49AB3" w:rsidRPr="00C974B3">
        <w:rPr>
          <w:b/>
          <w:bCs/>
          <w:strike/>
          <w:color w:val="0070C0"/>
        </w:rPr>
        <w:t>...</w:t>
      </w:r>
      <w:proofErr w:type="gramEnd"/>
      <w:r w:rsidR="21F49AB3" w:rsidRPr="00C974B3">
        <w:rPr>
          <w:b/>
          <w:bCs/>
          <w:strike/>
          <w:color w:val="0070C0"/>
        </w:rPr>
        <w:t>......(escrever por extenso, se</w:t>
      </w:r>
      <w:r w:rsidR="00DF6936" w:rsidRPr="00C974B3">
        <w:rPr>
          <w:b/>
          <w:bCs/>
          <w:strike/>
          <w:color w:val="0070C0"/>
        </w:rPr>
        <w:t xml:space="preserve"> for</w:t>
      </w:r>
      <w:r w:rsidR="21F49AB3" w:rsidRPr="00C974B3">
        <w:rPr>
          <w:b/>
          <w:bCs/>
          <w:strike/>
          <w:color w:val="0070C0"/>
        </w:rPr>
        <w:t xml:space="preserve"> o caso</w:t>
      </w:r>
      <w:r w:rsidR="21F49AB3" w:rsidRPr="00C974B3">
        <w:rPr>
          <w:strike/>
          <w:color w:val="0070C0"/>
        </w:rPr>
        <w:t>)</w:t>
      </w:r>
      <w:r w:rsidR="21F49AB3" w:rsidRPr="00C974B3">
        <w:rPr>
          <w:strike/>
        </w:rPr>
        <w:t>, em plena validade</w:t>
      </w:r>
      <w:commentRangeEnd w:id="69"/>
      <w:r w:rsidR="00A33CBD" w:rsidRPr="00C974B3">
        <w:rPr>
          <w:rStyle w:val="Refdecomentrio"/>
          <w:rFonts w:ascii="Ecofont_Spranq_eco_Sans" w:eastAsiaTheme="minorEastAsia" w:hAnsi="Ecofont_Spranq_eco_Sans" w:cs="Tahoma"/>
          <w:i/>
          <w:iCs w:val="0"/>
          <w:strike/>
        </w:rPr>
        <w:commentReference w:id="69"/>
      </w:r>
      <w:r w:rsidR="21F49AB3" w:rsidRPr="00C974B3">
        <w:t>;</w:t>
      </w:r>
    </w:p>
    <w:p w14:paraId="075C12BA" w14:textId="2F18A142" w:rsidR="4549E179" w:rsidRPr="00C974B3" w:rsidRDefault="02C2C279" w:rsidP="00551E12">
      <w:pPr>
        <w:pStyle w:val="Nvel3-Opcional"/>
        <w:numPr>
          <w:ilvl w:val="2"/>
          <w:numId w:val="43"/>
        </w:numPr>
        <w:ind w:left="284" w:firstLine="0"/>
        <w:rPr>
          <w:i w:val="0"/>
          <w:strike/>
          <w:color w:val="auto"/>
        </w:rPr>
      </w:pPr>
      <w:bookmarkStart w:id="70" w:name="_Hlk171010459"/>
      <w:r w:rsidRPr="00C974B3">
        <w:rPr>
          <w:i w:val="0"/>
          <w:strike/>
          <w:color w:val="auto"/>
        </w:rPr>
        <w:t>Sociedades empresárias estrangeiras at</w:t>
      </w:r>
      <w:r w:rsidR="7417AE94" w:rsidRPr="00C974B3">
        <w:rPr>
          <w:i w:val="0"/>
          <w:strike/>
          <w:color w:val="auto"/>
        </w:rPr>
        <w:t>enderão à</w:t>
      </w:r>
      <w:r w:rsidRPr="00C974B3">
        <w:rPr>
          <w:i w:val="0"/>
          <w:strike/>
          <w:color w:val="auto"/>
        </w:rPr>
        <w:t xml:space="preserve"> exigência por meio da apresentação, no momento da assinatura do contrato</w:t>
      </w:r>
      <w:r w:rsidR="00DF6936" w:rsidRPr="00C974B3">
        <w:rPr>
          <w:i w:val="0"/>
          <w:strike/>
          <w:color w:val="auto"/>
        </w:rPr>
        <w:t xml:space="preserve"> ou do aceite de instrumento equivalente</w:t>
      </w:r>
      <w:r w:rsidRPr="00C974B3">
        <w:rPr>
          <w:i w:val="0"/>
          <w:strike/>
          <w:color w:val="auto"/>
        </w:rPr>
        <w:t>, da solicitação de registro perante a entidade profissional competente no Brasil.</w:t>
      </w:r>
    </w:p>
    <w:p w14:paraId="2D014D04" w14:textId="4703BBAD" w:rsidR="082A029E" w:rsidRPr="00C974B3" w:rsidRDefault="5B1BD801" w:rsidP="00551E12">
      <w:pPr>
        <w:pStyle w:val="Nvel02"/>
        <w:numPr>
          <w:ilvl w:val="1"/>
          <w:numId w:val="43"/>
        </w:numPr>
        <w:ind w:left="0" w:firstLine="0"/>
      </w:pPr>
      <w:bookmarkStart w:id="71" w:name="_Hlk171013756"/>
      <w:bookmarkEnd w:id="70"/>
      <w:r w:rsidRPr="00C974B3">
        <w:rPr>
          <w:strike/>
        </w:rPr>
        <w:t xml:space="preserve">Comprovação de aptidão para </w:t>
      </w:r>
      <w:r w:rsidR="006D5FA5" w:rsidRPr="00C974B3">
        <w:rPr>
          <w:strike/>
        </w:rPr>
        <w:t>o fornecimento</w:t>
      </w:r>
      <w:r w:rsidRPr="00C974B3">
        <w:rPr>
          <w:strike/>
        </w:rPr>
        <w:t xml:space="preserve"> de </w:t>
      </w:r>
      <w:r w:rsidR="006D5FA5" w:rsidRPr="00C974B3">
        <w:rPr>
          <w:strike/>
        </w:rPr>
        <w:t>bens similares</w:t>
      </w:r>
      <w:r w:rsidR="00FE0F1F" w:rsidRPr="00C974B3">
        <w:rPr>
          <w:strike/>
        </w:rPr>
        <w:t>,</w:t>
      </w:r>
      <w:r w:rsidR="009B2F45" w:rsidRPr="00C974B3">
        <w:rPr>
          <w:strike/>
        </w:rPr>
        <w:t xml:space="preserve"> </w:t>
      </w:r>
      <w:r w:rsidRPr="00C974B3">
        <w:rPr>
          <w:strike/>
        </w:rPr>
        <w:t xml:space="preserve">de complexidade tecnológica e operacional equivalente ou superior </w:t>
      </w:r>
      <w:r w:rsidR="009B2F45" w:rsidRPr="00C974B3">
        <w:rPr>
          <w:strike/>
        </w:rPr>
        <w:t>à d</w:t>
      </w:r>
      <w:r w:rsidRPr="00C974B3">
        <w:rPr>
          <w:strike/>
        </w:rPr>
        <w:t xml:space="preserve">o objeto desta contratação, ou </w:t>
      </w:r>
      <w:r w:rsidR="009B2F45" w:rsidRPr="00C974B3">
        <w:rPr>
          <w:strike/>
        </w:rPr>
        <w:t>do</w:t>
      </w:r>
      <w:r w:rsidRPr="00C974B3">
        <w:rPr>
          <w:strike/>
        </w:rPr>
        <w:t xml:space="preserve"> item pertinente, por meio da apresentação de certidões ou atestados</w:t>
      </w:r>
      <w:r w:rsidR="009B2F45" w:rsidRPr="00C974B3">
        <w:rPr>
          <w:strike/>
        </w:rPr>
        <w:t xml:space="preserve"> emitidos</w:t>
      </w:r>
      <w:r w:rsidRPr="00C974B3">
        <w:rPr>
          <w:strike/>
        </w:rPr>
        <w:t xml:space="preserve"> por pessoas jurídicas de direito público ou privado, </w:t>
      </w:r>
      <w:r w:rsidR="009B2F45" w:rsidRPr="00C974B3">
        <w:rPr>
          <w:strike/>
        </w:rPr>
        <w:t xml:space="preserve">ou </w:t>
      </w:r>
      <w:r w:rsidRPr="00C974B3">
        <w:rPr>
          <w:strike/>
        </w:rPr>
        <w:t>pelo conselho profissional competente, quando for o caso</w:t>
      </w:r>
      <w:r w:rsidRPr="00C974B3">
        <w:t>.</w:t>
      </w:r>
    </w:p>
    <w:p w14:paraId="497C3D26" w14:textId="7A0C8B75" w:rsidR="003B587E" w:rsidRPr="00C974B3" w:rsidRDefault="6C1F4E73" w:rsidP="00551E12">
      <w:pPr>
        <w:pStyle w:val="Nvel3-Opcional"/>
        <w:numPr>
          <w:ilvl w:val="2"/>
          <w:numId w:val="43"/>
        </w:numPr>
        <w:ind w:left="284" w:firstLine="0"/>
        <w:rPr>
          <w:i w:val="0"/>
          <w:strike/>
          <w:color w:val="auto"/>
        </w:rPr>
      </w:pPr>
      <w:r w:rsidRPr="00C974B3">
        <w:rPr>
          <w:i w:val="0"/>
          <w:strike/>
          <w:color w:val="auto"/>
        </w:rPr>
        <w:t xml:space="preserve">Para fins da comprovação de que trata este subitem, os atestados deverão dizer respeito a </w:t>
      </w:r>
      <w:r w:rsidR="006D5FA5" w:rsidRPr="00C974B3">
        <w:rPr>
          <w:i w:val="0"/>
          <w:strike/>
          <w:color w:val="auto"/>
        </w:rPr>
        <w:t>contratos executados</w:t>
      </w:r>
      <w:r w:rsidRPr="00C974B3">
        <w:rPr>
          <w:i w:val="0"/>
          <w:strike/>
          <w:color w:val="auto"/>
        </w:rPr>
        <w:t xml:space="preserve"> com as seguintes </w:t>
      </w:r>
      <w:commentRangeStart w:id="72"/>
      <w:r w:rsidRPr="00C974B3">
        <w:rPr>
          <w:i w:val="0"/>
          <w:strike/>
          <w:color w:val="auto"/>
        </w:rPr>
        <w:t xml:space="preserve">características </w:t>
      </w:r>
      <w:proofErr w:type="gramStart"/>
      <w:r w:rsidRPr="00C974B3">
        <w:rPr>
          <w:i w:val="0"/>
          <w:strike/>
          <w:color w:val="auto"/>
        </w:rPr>
        <w:t>mínimas:</w:t>
      </w:r>
      <w:commentRangeEnd w:id="72"/>
      <w:proofErr w:type="gramEnd"/>
      <w:r w:rsidR="00BF0F35" w:rsidRPr="00C974B3">
        <w:rPr>
          <w:rStyle w:val="Refdecomentrio"/>
          <w:rFonts w:ascii="Ecofont_Spranq_eco_Sans" w:hAnsi="Ecofont_Spranq_eco_Sans"/>
          <w:i w:val="0"/>
          <w:strike/>
          <w:color w:val="auto"/>
        </w:rPr>
        <w:commentReference w:id="72"/>
      </w:r>
    </w:p>
    <w:p w14:paraId="4A182ECB" w14:textId="59CFE78D" w:rsidR="00C14559" w:rsidRPr="00C974B3" w:rsidRDefault="00C14559" w:rsidP="00551E12">
      <w:pPr>
        <w:pStyle w:val="Nvel4-R"/>
        <w:numPr>
          <w:ilvl w:val="3"/>
          <w:numId w:val="43"/>
        </w:numPr>
        <w:ind w:left="567" w:firstLine="0"/>
        <w:rPr>
          <w:i w:val="0"/>
          <w:strike/>
          <w:color w:val="0070C0"/>
        </w:rPr>
      </w:pPr>
      <w:r w:rsidRPr="00C974B3">
        <w:rPr>
          <w:i w:val="0"/>
          <w:strike/>
          <w:color w:val="0070C0"/>
        </w:rPr>
        <w:t>[...];</w:t>
      </w:r>
    </w:p>
    <w:p w14:paraId="5B8DAFB3" w14:textId="07E74D15" w:rsidR="00C14559" w:rsidRPr="00C974B3" w:rsidRDefault="00C14559" w:rsidP="00551E12">
      <w:pPr>
        <w:pStyle w:val="Nvel4-R"/>
        <w:numPr>
          <w:ilvl w:val="3"/>
          <w:numId w:val="43"/>
        </w:numPr>
        <w:ind w:left="567" w:firstLine="0"/>
        <w:rPr>
          <w:i w:val="0"/>
          <w:strike/>
          <w:color w:val="0070C0"/>
        </w:rPr>
      </w:pPr>
      <w:r w:rsidRPr="00C974B3">
        <w:rPr>
          <w:i w:val="0"/>
          <w:strike/>
          <w:color w:val="0070C0"/>
        </w:rPr>
        <w:t>[...]; e</w:t>
      </w:r>
    </w:p>
    <w:p w14:paraId="374BF2A9" w14:textId="7553DDD4" w:rsidR="00C14559" w:rsidRPr="00C974B3" w:rsidRDefault="00C14559" w:rsidP="00551E12">
      <w:pPr>
        <w:pStyle w:val="Nvel4-R"/>
        <w:numPr>
          <w:ilvl w:val="3"/>
          <w:numId w:val="43"/>
        </w:numPr>
        <w:ind w:left="567" w:firstLine="0"/>
        <w:rPr>
          <w:i w:val="0"/>
          <w:strike/>
          <w:color w:val="0070C0"/>
        </w:rPr>
      </w:pPr>
      <w:r w:rsidRPr="00C974B3">
        <w:rPr>
          <w:i w:val="0"/>
          <w:strike/>
          <w:color w:val="0070C0"/>
        </w:rPr>
        <w:t>[...].</w:t>
      </w:r>
    </w:p>
    <w:p w14:paraId="569FBAFE" w14:textId="782E7768" w:rsidR="6FAD41C2" w:rsidRPr="00C974B3" w:rsidRDefault="78E49582" w:rsidP="00551E12">
      <w:pPr>
        <w:pStyle w:val="Nvel3-Opcional"/>
        <w:numPr>
          <w:ilvl w:val="2"/>
          <w:numId w:val="43"/>
        </w:numPr>
        <w:ind w:left="284" w:firstLine="0"/>
        <w:rPr>
          <w:i w:val="0"/>
          <w:strike/>
          <w:color w:val="auto"/>
        </w:rPr>
      </w:pPr>
      <w:r w:rsidRPr="00C974B3">
        <w:rPr>
          <w:i w:val="0"/>
          <w:strike/>
          <w:color w:val="auto"/>
        </w:rPr>
        <w:t>S</w:t>
      </w:r>
      <w:r w:rsidR="0586454F" w:rsidRPr="00C974B3">
        <w:rPr>
          <w:i w:val="0"/>
          <w:strike/>
          <w:color w:val="auto"/>
        </w:rPr>
        <w:t>er</w:t>
      </w:r>
      <w:r w:rsidR="00435D45" w:rsidRPr="00C974B3">
        <w:rPr>
          <w:i w:val="0"/>
          <w:strike/>
          <w:color w:val="auto"/>
        </w:rPr>
        <w:t>ão</w:t>
      </w:r>
      <w:r w:rsidR="0586454F" w:rsidRPr="00C974B3">
        <w:rPr>
          <w:i w:val="0"/>
          <w:strike/>
          <w:color w:val="auto"/>
        </w:rPr>
        <w:t xml:space="preserve"> admitid</w:t>
      </w:r>
      <w:r w:rsidR="00435D45" w:rsidRPr="00C974B3">
        <w:rPr>
          <w:i w:val="0"/>
          <w:strike/>
          <w:color w:val="auto"/>
        </w:rPr>
        <w:t>os</w:t>
      </w:r>
      <w:r w:rsidR="0586454F" w:rsidRPr="00C974B3">
        <w:rPr>
          <w:i w:val="0"/>
          <w:strike/>
          <w:color w:val="auto"/>
        </w:rPr>
        <w:t xml:space="preserve">, para fins de comprovação de quantitativo mínimo </w:t>
      </w:r>
      <w:r w:rsidR="00D44AC2" w:rsidRPr="00C974B3">
        <w:rPr>
          <w:i w:val="0"/>
          <w:strike/>
          <w:color w:val="auto"/>
        </w:rPr>
        <w:t>exigido</w:t>
      </w:r>
      <w:r w:rsidR="0586454F" w:rsidRPr="00C974B3">
        <w:rPr>
          <w:i w:val="0"/>
          <w:strike/>
          <w:color w:val="auto"/>
        </w:rPr>
        <w:t>, a apresentação</w:t>
      </w:r>
      <w:r w:rsidR="12A10B08" w:rsidRPr="00C974B3">
        <w:rPr>
          <w:i w:val="0"/>
          <w:strike/>
          <w:color w:val="auto"/>
        </w:rPr>
        <w:t xml:space="preserve"> e o somatório</w:t>
      </w:r>
      <w:r w:rsidR="0586454F" w:rsidRPr="00C974B3">
        <w:rPr>
          <w:i w:val="0"/>
          <w:strike/>
          <w:color w:val="auto"/>
        </w:rPr>
        <w:t xml:space="preserve"> de diferentes atestados </w:t>
      </w:r>
      <w:r w:rsidR="00D44AC2" w:rsidRPr="00C974B3">
        <w:rPr>
          <w:i w:val="0"/>
          <w:strike/>
          <w:color w:val="auto"/>
        </w:rPr>
        <w:t>relativos a contratos</w:t>
      </w:r>
      <w:r w:rsidR="0586454F" w:rsidRPr="00C974B3">
        <w:rPr>
          <w:i w:val="0"/>
          <w:strike/>
          <w:color w:val="auto"/>
        </w:rPr>
        <w:t xml:space="preserve"> executados de forma con</w:t>
      </w:r>
      <w:r w:rsidR="679E0C0F" w:rsidRPr="00C974B3">
        <w:rPr>
          <w:i w:val="0"/>
          <w:strike/>
          <w:color w:val="auto"/>
        </w:rPr>
        <w:t>comitante</w:t>
      </w:r>
      <w:r w:rsidR="0586454F" w:rsidRPr="00C974B3">
        <w:rPr>
          <w:i w:val="0"/>
          <w:strike/>
          <w:color w:val="auto"/>
        </w:rPr>
        <w:t>.</w:t>
      </w:r>
    </w:p>
    <w:p w14:paraId="58BCF1BC" w14:textId="18B95D52" w:rsidR="27D7BE62" w:rsidRPr="00C974B3" w:rsidRDefault="3BC141BC" w:rsidP="00551E12">
      <w:pPr>
        <w:pStyle w:val="Nvel3-Opcional"/>
        <w:numPr>
          <w:ilvl w:val="2"/>
          <w:numId w:val="43"/>
        </w:numPr>
        <w:ind w:left="284" w:firstLine="0"/>
        <w:rPr>
          <w:i w:val="0"/>
          <w:strike/>
          <w:color w:val="auto"/>
        </w:rPr>
      </w:pPr>
      <w:r w:rsidRPr="00C974B3">
        <w:rPr>
          <w:i w:val="0"/>
          <w:strike/>
          <w:color w:val="auto"/>
        </w:rPr>
        <w:t>Os atestados de capacidade técnica pode</w:t>
      </w:r>
      <w:r w:rsidR="000F7C08" w:rsidRPr="00C974B3">
        <w:rPr>
          <w:i w:val="0"/>
          <w:strike/>
          <w:color w:val="auto"/>
        </w:rPr>
        <w:t>rão</w:t>
      </w:r>
      <w:r w:rsidRPr="00C974B3">
        <w:rPr>
          <w:i w:val="0"/>
          <w:strike/>
          <w:color w:val="auto"/>
        </w:rPr>
        <w:t xml:space="preserve"> ser apresentados em nome da matriz ou da filial</w:t>
      </w:r>
      <w:r w:rsidR="00395140" w:rsidRPr="00C974B3">
        <w:rPr>
          <w:i w:val="0"/>
          <w:strike/>
          <w:color w:val="auto"/>
        </w:rPr>
        <w:t xml:space="preserve"> do fornecedor.</w:t>
      </w:r>
    </w:p>
    <w:p w14:paraId="4803F507" w14:textId="52371A2A" w:rsidR="57FBC25C" w:rsidRPr="00C974B3" w:rsidRDefault="77756C5A" w:rsidP="00551E12">
      <w:pPr>
        <w:pStyle w:val="Nvel3-Opcional"/>
        <w:numPr>
          <w:ilvl w:val="2"/>
          <w:numId w:val="43"/>
        </w:numPr>
        <w:ind w:left="284" w:firstLine="0"/>
        <w:rPr>
          <w:i w:val="0"/>
          <w:strike/>
          <w:color w:val="auto"/>
        </w:rPr>
      </w:pPr>
      <w:r w:rsidRPr="00C974B3">
        <w:rPr>
          <w:i w:val="0"/>
          <w:strike/>
          <w:color w:val="auto"/>
        </w:rPr>
        <w:lastRenderedPageBreak/>
        <w:t>O</w:t>
      </w:r>
      <w:r w:rsidR="00121B4A" w:rsidRPr="00C974B3">
        <w:rPr>
          <w:i w:val="0"/>
          <w:strike/>
          <w:color w:val="auto"/>
        </w:rPr>
        <w:t xml:space="preserve"> </w:t>
      </w:r>
      <w:r w:rsidR="00395140" w:rsidRPr="00C974B3">
        <w:rPr>
          <w:i w:val="0"/>
          <w:strike/>
          <w:color w:val="auto"/>
        </w:rPr>
        <w:t>fornecedor</w:t>
      </w:r>
      <w:r w:rsidRPr="00C974B3">
        <w:rPr>
          <w:i w:val="0"/>
          <w:strike/>
          <w:color w:val="auto"/>
        </w:rPr>
        <w:t xml:space="preserve"> </w:t>
      </w:r>
      <w:r w:rsidR="00A91E4C" w:rsidRPr="00C974B3">
        <w:rPr>
          <w:i w:val="0"/>
          <w:strike/>
          <w:color w:val="auto"/>
        </w:rPr>
        <w:t>disponibilizará</w:t>
      </w:r>
      <w:r w:rsidRPr="00C974B3">
        <w:rPr>
          <w:i w:val="0"/>
          <w:strike/>
          <w:color w:val="auto"/>
        </w:rPr>
        <w:t xml:space="preserve"> todas as informações necessárias à comprovação da legitimidade dos atestados, apresentando, </w:t>
      </w:r>
      <w:r w:rsidR="77EB0E3A" w:rsidRPr="00C974B3">
        <w:rPr>
          <w:i w:val="0"/>
          <w:strike/>
          <w:color w:val="auto"/>
        </w:rPr>
        <w:t>quando solicitado pela Administração</w:t>
      </w:r>
      <w:r w:rsidRPr="00C974B3">
        <w:rPr>
          <w:i w:val="0"/>
          <w:strike/>
          <w:color w:val="auto"/>
        </w:rPr>
        <w:t>, cópia do contrato que deu suporte à contratação, endereço atual d</w:t>
      </w:r>
      <w:r w:rsidR="00D4660A" w:rsidRPr="00C974B3">
        <w:rPr>
          <w:i w:val="0"/>
          <w:strike/>
          <w:color w:val="auto"/>
        </w:rPr>
        <w:t>o</w:t>
      </w:r>
      <w:r w:rsidRPr="00C974B3">
        <w:rPr>
          <w:i w:val="0"/>
          <w:strike/>
          <w:color w:val="auto"/>
        </w:rPr>
        <w:t xml:space="preserve"> </w:t>
      </w:r>
      <w:r w:rsidR="00D4660A" w:rsidRPr="00C974B3">
        <w:rPr>
          <w:i w:val="0"/>
          <w:strike/>
          <w:color w:val="auto"/>
        </w:rPr>
        <w:t>C</w:t>
      </w:r>
      <w:r w:rsidRPr="00C974B3">
        <w:rPr>
          <w:i w:val="0"/>
          <w:strike/>
          <w:color w:val="auto"/>
        </w:rPr>
        <w:t xml:space="preserve">ontratante e local em que </w:t>
      </w:r>
      <w:r w:rsidR="006D5FA5" w:rsidRPr="00C974B3">
        <w:rPr>
          <w:i w:val="0"/>
          <w:strike/>
          <w:color w:val="auto"/>
        </w:rPr>
        <w:t>foi executado o objeto contratado, dentre</w:t>
      </w:r>
      <w:r w:rsidR="1F784B53" w:rsidRPr="00C974B3">
        <w:rPr>
          <w:i w:val="0"/>
          <w:strike/>
          <w:color w:val="auto"/>
        </w:rPr>
        <w:t xml:space="preserve"> outros documentos.</w:t>
      </w:r>
    </w:p>
    <w:p w14:paraId="42B0BDBB" w14:textId="77777777" w:rsidR="006D5FA5" w:rsidRPr="00C974B3" w:rsidRDefault="006D5FA5" w:rsidP="00551E12">
      <w:pPr>
        <w:pStyle w:val="Nvel02"/>
        <w:numPr>
          <w:ilvl w:val="1"/>
          <w:numId w:val="43"/>
        </w:numPr>
        <w:ind w:left="0" w:firstLine="0"/>
        <w:rPr>
          <w:strike/>
        </w:rPr>
      </w:pPr>
      <w:r w:rsidRPr="00C974B3">
        <w:rPr>
          <w:strike/>
        </w:rPr>
        <w:t xml:space="preserve">Prova de atendimento aos </w:t>
      </w:r>
      <w:proofErr w:type="gramStart"/>
      <w:r w:rsidRPr="00C974B3">
        <w:rPr>
          <w:strike/>
        </w:rPr>
        <w:t>requisitos ...</w:t>
      </w:r>
      <w:proofErr w:type="gramEnd"/>
      <w:r w:rsidRPr="00C974B3">
        <w:rPr>
          <w:strike/>
        </w:rPr>
        <w:t xml:space="preserve">....., previstos na lei ............: </w:t>
      </w:r>
      <w:r w:rsidR="00D27035" w:rsidRPr="00C974B3">
        <w:rPr>
          <w:strike/>
        </w:rPr>
        <w:t>.</w:t>
      </w:r>
    </w:p>
    <w:p w14:paraId="2C4C47E1" w14:textId="77777777" w:rsidR="00061D90" w:rsidRDefault="00061D90" w:rsidP="00061D90">
      <w:pPr>
        <w:pStyle w:val="Nvel02"/>
        <w:numPr>
          <w:ilvl w:val="0"/>
          <w:numId w:val="0"/>
        </w:numPr>
      </w:pPr>
    </w:p>
    <w:p w14:paraId="056E4FB2" w14:textId="1BA1D87D" w:rsidR="00061D90" w:rsidRPr="00D87C39" w:rsidRDefault="00061D90" w:rsidP="00061D90">
      <w:pPr>
        <w:pStyle w:val="Nvel1-SemNumerao"/>
        <w:rPr>
          <w:strike/>
          <w:color w:val="FF0000"/>
        </w:rPr>
      </w:pPr>
      <w:commentRangeStart w:id="73"/>
      <w:r w:rsidRPr="00D87C39">
        <w:rPr>
          <w:strike/>
          <w:color w:val="FF0000"/>
        </w:rPr>
        <w:t>Habilitação – Margem de Preferência</w:t>
      </w:r>
      <w:r w:rsidR="00D87C39" w:rsidRPr="00D87C39">
        <w:rPr>
          <w:strike/>
          <w:color w:val="FF0000"/>
        </w:rPr>
        <w:t xml:space="preserve"> (itens X</w:t>
      </w:r>
      <w:r w:rsidR="00AF3731">
        <w:rPr>
          <w:strike/>
          <w:color w:val="FF0000"/>
        </w:rPr>
        <w:t>XX</w:t>
      </w:r>
      <w:r w:rsidR="00D87C39" w:rsidRPr="00D87C39">
        <w:rPr>
          <w:strike/>
          <w:color w:val="FF0000"/>
        </w:rPr>
        <w:t>XX)</w:t>
      </w:r>
    </w:p>
    <w:p w14:paraId="5C303F9B" w14:textId="77777777" w:rsidR="00061D90" w:rsidRPr="00D87C39" w:rsidRDefault="00061D90" w:rsidP="00061D90">
      <w:pPr>
        <w:pStyle w:val="Nvel02"/>
        <w:numPr>
          <w:ilvl w:val="1"/>
          <w:numId w:val="43"/>
        </w:numPr>
        <w:ind w:left="0" w:firstLine="0"/>
        <w:rPr>
          <w:strike/>
          <w:color w:val="FF0000"/>
        </w:rPr>
      </w:pPr>
      <w:r w:rsidRPr="00D87C39">
        <w:rPr>
          <w:strike/>
          <w:color w:val="FF0000"/>
        </w:rPr>
        <w:t>O licitante fica responsável por apresentar, no momento da habilitação, um dos seguintes documentos, conforme o caso, que comprove o atendimento das regras de origem e das regras de qualificação de que tratam os artigos 3º e 4º:</w:t>
      </w:r>
    </w:p>
    <w:p w14:paraId="42050682" w14:textId="77777777" w:rsidR="00061D90" w:rsidRPr="00D87C39" w:rsidRDefault="00061D90" w:rsidP="005726F9">
      <w:pPr>
        <w:pStyle w:val="Nvel02"/>
        <w:numPr>
          <w:ilvl w:val="2"/>
          <w:numId w:val="43"/>
        </w:numPr>
        <w:ind w:left="709" w:firstLine="0"/>
        <w:rPr>
          <w:strike/>
          <w:color w:val="FF0000"/>
        </w:rPr>
      </w:pPr>
      <w:r w:rsidRPr="00D87C39">
        <w:rPr>
          <w:strike/>
          <w:color w:val="FF0000"/>
        </w:rPr>
        <w:t xml:space="preserve">I- impressão da tela da página da consulta CFI / Credenciamento FINAME do Banco Nacional de Desenvolvimento Econômico e Social - BNDES, disponível no sítio eletrônico </w:t>
      </w:r>
      <w:proofErr w:type="gramStart"/>
      <w:r w:rsidRPr="00D87C39">
        <w:rPr>
          <w:strike/>
          <w:color w:val="FF0000"/>
        </w:rPr>
        <w:t>https</w:t>
      </w:r>
      <w:proofErr w:type="gramEnd"/>
      <w:r w:rsidRPr="00D87C39">
        <w:rPr>
          <w:strike/>
          <w:color w:val="FF0000"/>
        </w:rPr>
        <w:t>://ws.bndes.gov.br/cfi_catalogo/, em que conste a marca ou o fabricante e o modelo ou a versão do item ofertado, bem como o código CFI do produto;</w:t>
      </w:r>
    </w:p>
    <w:p w14:paraId="55D783F7" w14:textId="77777777" w:rsidR="00061D90" w:rsidRPr="00D87C39" w:rsidRDefault="00061D90" w:rsidP="005726F9">
      <w:pPr>
        <w:pStyle w:val="Nvel02"/>
        <w:numPr>
          <w:ilvl w:val="2"/>
          <w:numId w:val="43"/>
        </w:numPr>
        <w:ind w:left="709" w:firstLine="0"/>
        <w:rPr>
          <w:strike/>
          <w:color w:val="FF0000"/>
        </w:rPr>
      </w:pPr>
      <w:r w:rsidRPr="00D87C39">
        <w:rPr>
          <w:strike/>
          <w:color w:val="FF0000"/>
        </w:rPr>
        <w:t xml:space="preserve">II - impressão da tela da página da consulta CFI / Credenciamento FINAME do Banco Nacional de Desenvolvimento Econômico e Social - BNDES, disponível no sítio eletrônico </w:t>
      </w:r>
      <w:proofErr w:type="gramStart"/>
      <w:r w:rsidRPr="00D87C39">
        <w:rPr>
          <w:strike/>
          <w:color w:val="FF0000"/>
        </w:rPr>
        <w:t>https</w:t>
      </w:r>
      <w:proofErr w:type="gramEnd"/>
      <w:r w:rsidRPr="00D87C39">
        <w:rPr>
          <w:strike/>
          <w:color w:val="FF0000"/>
        </w:rPr>
        <w:t>://ws.bndes.gov.br/cfi_catalogo/, em que conste a marca ou o fabricante e o modelo ou a versão do item ofertado, e a expressão "TIPO A", bem como o código CFI do produto;</w:t>
      </w:r>
    </w:p>
    <w:p w14:paraId="47EE734C" w14:textId="77777777" w:rsidR="00061D90" w:rsidRPr="00D87C39" w:rsidRDefault="00061D90" w:rsidP="005726F9">
      <w:pPr>
        <w:pStyle w:val="Nvel02"/>
        <w:numPr>
          <w:ilvl w:val="2"/>
          <w:numId w:val="43"/>
        </w:numPr>
        <w:ind w:left="709" w:firstLine="0"/>
        <w:rPr>
          <w:strike/>
          <w:color w:val="FF0000"/>
        </w:rPr>
      </w:pPr>
      <w:r w:rsidRPr="00D87C39">
        <w:rPr>
          <w:strike/>
          <w:color w:val="FF0000"/>
        </w:rPr>
        <w:t xml:space="preserve">III - impressão da tela da página da consulta de empresas habilitadas, produtos e modelos aprovados do Ministério da Ciência, Tecnologia e Inovação, disponível no sítio eletrônico </w:t>
      </w:r>
      <w:proofErr w:type="gramStart"/>
      <w:r w:rsidRPr="00D87C39">
        <w:rPr>
          <w:strike/>
          <w:color w:val="FF0000"/>
        </w:rPr>
        <w:t>https</w:t>
      </w:r>
      <w:proofErr w:type="gramEnd"/>
      <w:r w:rsidRPr="00D87C39">
        <w:rPr>
          <w:strike/>
          <w:color w:val="FF0000"/>
        </w:rPr>
        <w:t>://inovacaodigital.mcti.gov.br/leiDeInformatica/empresasHabilitadas, em que conste o produto e o modelo do item ofertado;</w:t>
      </w:r>
    </w:p>
    <w:p w14:paraId="21C9F8E9" w14:textId="77777777" w:rsidR="00061D90" w:rsidRPr="00D87C39" w:rsidRDefault="00061D90" w:rsidP="005726F9">
      <w:pPr>
        <w:pStyle w:val="Nvel02"/>
        <w:numPr>
          <w:ilvl w:val="2"/>
          <w:numId w:val="43"/>
        </w:numPr>
        <w:ind w:left="709" w:firstLine="0"/>
        <w:rPr>
          <w:strike/>
          <w:color w:val="FF0000"/>
        </w:rPr>
      </w:pPr>
      <w:r w:rsidRPr="00D87C39">
        <w:rPr>
          <w:strike/>
          <w:color w:val="FF0000"/>
        </w:rPr>
        <w:t xml:space="preserve">IV - impressão da tela da página da consulta de empresas com reconhecimento de produtos desenvolvidos no país do Ministério da Ciência, Tecnologia e Inovação, disponível no sítio eletrônico </w:t>
      </w:r>
      <w:proofErr w:type="gramStart"/>
      <w:r w:rsidRPr="00D87C39">
        <w:rPr>
          <w:strike/>
          <w:color w:val="FF0000"/>
        </w:rPr>
        <w:t>https</w:t>
      </w:r>
      <w:proofErr w:type="gramEnd"/>
      <w:r w:rsidRPr="00D87C39">
        <w:rPr>
          <w:strike/>
          <w:color w:val="FF0000"/>
        </w:rPr>
        <w:t>://inovacaodigital.mcti.gov.br/leiDeInformatica/empresasProdutosModelosTecnac, em que conste o produto e o modelo do item ofertado;</w:t>
      </w:r>
    </w:p>
    <w:p w14:paraId="5C5ED55D" w14:textId="77777777" w:rsidR="00061D90" w:rsidRPr="00D87C39" w:rsidRDefault="00061D90" w:rsidP="005726F9">
      <w:pPr>
        <w:pStyle w:val="Nvel02"/>
        <w:numPr>
          <w:ilvl w:val="2"/>
          <w:numId w:val="43"/>
        </w:numPr>
        <w:ind w:left="709" w:firstLine="0"/>
        <w:rPr>
          <w:strike/>
          <w:color w:val="FF0000"/>
        </w:rPr>
      </w:pPr>
      <w:r w:rsidRPr="00D87C39">
        <w:rPr>
          <w:strike/>
          <w:color w:val="FF0000"/>
        </w:rPr>
        <w:t xml:space="preserve">V - formulário, preenchido e assinado, de </w:t>
      </w:r>
      <w:proofErr w:type="spellStart"/>
      <w:r w:rsidRPr="00D87C39">
        <w:rPr>
          <w:strike/>
          <w:color w:val="FF0000"/>
        </w:rPr>
        <w:t>Autodeclaração</w:t>
      </w:r>
      <w:proofErr w:type="spellEnd"/>
      <w:r w:rsidRPr="00D87C39">
        <w:rPr>
          <w:strike/>
          <w:color w:val="FF0000"/>
        </w:rPr>
        <w:t xml:space="preserve"> de Medicamento Nacional, constante do Anexo </w:t>
      </w:r>
      <w:proofErr w:type="spellStart"/>
      <w:proofErr w:type="gramStart"/>
      <w:r w:rsidRPr="00D87C39">
        <w:rPr>
          <w:strike/>
          <w:color w:val="FF0000"/>
        </w:rPr>
        <w:t>II.</w:t>
      </w:r>
      <w:proofErr w:type="gramEnd"/>
      <w:r w:rsidRPr="00D87C39">
        <w:rPr>
          <w:strike/>
          <w:color w:val="FF0000"/>
        </w:rPr>
        <w:t>a</w:t>
      </w:r>
      <w:proofErr w:type="spellEnd"/>
      <w:r w:rsidRPr="00D87C39">
        <w:rPr>
          <w:strike/>
          <w:color w:val="FF0000"/>
        </w:rPr>
        <w:t xml:space="preserve"> do Anexo II da Resolução SEGES-CICS/MGI Nº 4, de 18/10/2024; e</w:t>
      </w:r>
    </w:p>
    <w:p w14:paraId="3D2C3F01" w14:textId="77777777" w:rsidR="00061D90" w:rsidRPr="00061D90" w:rsidRDefault="00061D90" w:rsidP="005726F9">
      <w:pPr>
        <w:pStyle w:val="Nvel02"/>
        <w:numPr>
          <w:ilvl w:val="2"/>
          <w:numId w:val="43"/>
        </w:numPr>
        <w:ind w:left="709" w:firstLine="0"/>
        <w:rPr>
          <w:color w:val="FF0000"/>
        </w:rPr>
      </w:pPr>
      <w:r w:rsidRPr="00D87C39">
        <w:rPr>
          <w:strike/>
          <w:color w:val="FF0000"/>
        </w:rPr>
        <w:t xml:space="preserve">VI - formulário, preenchido e assinado, de </w:t>
      </w:r>
      <w:proofErr w:type="spellStart"/>
      <w:r w:rsidRPr="00D87C39">
        <w:rPr>
          <w:strike/>
          <w:color w:val="FF0000"/>
        </w:rPr>
        <w:t>Autodeclaração</w:t>
      </w:r>
      <w:proofErr w:type="spellEnd"/>
      <w:r w:rsidRPr="00D87C39">
        <w:rPr>
          <w:strike/>
          <w:color w:val="FF0000"/>
        </w:rPr>
        <w:t xml:space="preserve"> do Insumo Farmacêutico Ativo Nacional, constante do Anexo </w:t>
      </w:r>
      <w:proofErr w:type="spellStart"/>
      <w:proofErr w:type="gramStart"/>
      <w:r w:rsidRPr="00D87C39">
        <w:rPr>
          <w:strike/>
          <w:color w:val="FF0000"/>
        </w:rPr>
        <w:t>II.</w:t>
      </w:r>
      <w:proofErr w:type="gramEnd"/>
      <w:r w:rsidRPr="00D87C39">
        <w:rPr>
          <w:strike/>
          <w:color w:val="FF0000"/>
        </w:rPr>
        <w:t>b</w:t>
      </w:r>
      <w:proofErr w:type="spellEnd"/>
      <w:r w:rsidRPr="00D87C39">
        <w:rPr>
          <w:strike/>
          <w:color w:val="FF0000"/>
        </w:rPr>
        <w:t xml:space="preserve"> do Anexo II da Resolução SEGES-CICS/MGI Nº 4, de 18/10/2024</w:t>
      </w:r>
      <w:r w:rsidRPr="00061D90">
        <w:rPr>
          <w:color w:val="FF0000"/>
        </w:rPr>
        <w:t>. </w:t>
      </w:r>
      <w:commentRangeEnd w:id="73"/>
      <w:r>
        <w:rPr>
          <w:rStyle w:val="Refdecomentrio"/>
          <w:rFonts w:ascii="Ecofont_Spranq_eco_Sans" w:eastAsiaTheme="minorEastAsia" w:hAnsi="Ecofont_Spranq_eco_Sans" w:cs="Tahoma"/>
          <w:iCs w:val="0"/>
        </w:rPr>
        <w:commentReference w:id="73"/>
      </w:r>
    </w:p>
    <w:p w14:paraId="6F188BCA" w14:textId="77777777" w:rsidR="00061D90" w:rsidRPr="00712A42" w:rsidRDefault="00061D90" w:rsidP="00061D90"/>
    <w:bookmarkEnd w:id="71"/>
    <w:p w14:paraId="06680BBF" w14:textId="77777777" w:rsidR="00436C42" w:rsidRPr="00C974B3" w:rsidRDefault="00436C42" w:rsidP="001662C9">
      <w:pPr>
        <w:pStyle w:val="Nvel1-SemNumerao"/>
      </w:pPr>
      <w:r w:rsidRPr="00C974B3">
        <w:t>Disposições gerais sobre habilitação</w:t>
      </w:r>
    </w:p>
    <w:p w14:paraId="60975515" w14:textId="44F384A8" w:rsidR="00436C42" w:rsidRPr="00C974B3" w:rsidRDefault="00436C42" w:rsidP="00551E12">
      <w:pPr>
        <w:pStyle w:val="Nvel02"/>
        <w:numPr>
          <w:ilvl w:val="1"/>
          <w:numId w:val="43"/>
        </w:numPr>
        <w:ind w:left="0" w:firstLine="0"/>
      </w:pPr>
      <w:r w:rsidRPr="00C974B3">
        <w:t>Quando permitida a participação de empresas estrangeiras que não funcionem no País, as exigências de habilitação serão atendidas mediante docum</w:t>
      </w:r>
      <w:r w:rsidR="001F490C" w:rsidRPr="00C974B3">
        <w:t>entos equivalentes, inicialmente</w:t>
      </w:r>
      <w:r w:rsidRPr="00C974B3">
        <w:t xml:space="preserve"> apresentados em tradução livre.</w:t>
      </w:r>
    </w:p>
    <w:p w14:paraId="1F783C5D" w14:textId="78665AA2" w:rsidR="00436C42" w:rsidRPr="00C974B3" w:rsidRDefault="00436C42" w:rsidP="00551E12">
      <w:pPr>
        <w:pStyle w:val="Nvel02"/>
        <w:numPr>
          <w:ilvl w:val="1"/>
          <w:numId w:val="43"/>
        </w:numPr>
        <w:ind w:left="0" w:firstLine="0"/>
      </w:pPr>
      <w:r w:rsidRPr="00C974B3">
        <w:t xml:space="preserve">Na hipótese de o </w:t>
      </w:r>
      <w:r w:rsidR="003B587E" w:rsidRPr="00C974B3">
        <w:t>fornecedor</w:t>
      </w:r>
      <w:r w:rsidRPr="00C974B3">
        <w:t xml:space="preserve"> ser empresa estrangeira que não funcione no País, para assinatura do contrato ou da ata de registro de preços ou do aceite do instrumento equivalente, os documentos exigidos para a habilitação </w:t>
      </w:r>
      <w:proofErr w:type="gramStart"/>
      <w:r w:rsidRPr="00C974B3">
        <w:t>serão</w:t>
      </w:r>
      <w:proofErr w:type="gramEnd"/>
      <w:r w:rsidRPr="00C974B3">
        <w:t xml:space="preserve"> traduzidos por tradutor juramentado no País e apostilados nos termos do disposto no Decreto nº 8.660, de 29 de janeiro de 2016, ou de outro que venha a substituí-lo, ou </w:t>
      </w:r>
      <w:proofErr w:type="spellStart"/>
      <w:r w:rsidRPr="00C974B3">
        <w:t>consularizados</w:t>
      </w:r>
      <w:proofErr w:type="spellEnd"/>
      <w:r w:rsidRPr="00C974B3">
        <w:t xml:space="preserve"> pelos respectivos consulados ou embaixadas.</w:t>
      </w:r>
    </w:p>
    <w:p w14:paraId="4ECAC5B1" w14:textId="77777777" w:rsidR="00436C42" w:rsidRPr="00C974B3" w:rsidRDefault="00436C42" w:rsidP="00551E12">
      <w:pPr>
        <w:pStyle w:val="Nvel02"/>
        <w:numPr>
          <w:ilvl w:val="1"/>
          <w:numId w:val="43"/>
        </w:numPr>
        <w:ind w:left="0" w:firstLine="0"/>
      </w:pPr>
      <w:r w:rsidRPr="00C974B3">
        <w:t>Não serão aceitos documentos de habilitação com indicação de CNPJ/CPF diferentes, salvo aqueles legalmente permitidos.</w:t>
      </w:r>
    </w:p>
    <w:p w14:paraId="540EF5A2" w14:textId="77777777" w:rsidR="00436C42" w:rsidRPr="00C974B3" w:rsidRDefault="00436C42" w:rsidP="00551E12">
      <w:pPr>
        <w:pStyle w:val="Nvel02"/>
        <w:numPr>
          <w:ilvl w:val="1"/>
          <w:numId w:val="43"/>
        </w:numPr>
        <w:ind w:left="0" w:firstLine="0"/>
      </w:pPr>
      <w:r w:rsidRPr="00C974B3">
        <w:t xml:space="preserve">Se o fornecedor for a matriz, todos os documentos deverão estar em nome da matriz, e se o fornecedor for a filial, todos os documentos deverão estar em nome da filial, exceto para atestados de </w:t>
      </w:r>
      <w:r w:rsidRPr="00C974B3">
        <w:lastRenderedPageBreak/>
        <w:t>capacidade técnica, e no caso daqueles documentos que, pela própria natureza, comprovadamente, forem emitidos somente em nome da matriz.</w:t>
      </w:r>
    </w:p>
    <w:p w14:paraId="62B07148" w14:textId="77777777" w:rsidR="00436C42" w:rsidRPr="00C974B3" w:rsidRDefault="00436C42" w:rsidP="00551E12">
      <w:pPr>
        <w:pStyle w:val="Nvel02"/>
        <w:numPr>
          <w:ilvl w:val="1"/>
          <w:numId w:val="43"/>
        </w:numPr>
        <w:ind w:left="0" w:firstLine="0"/>
      </w:pPr>
      <w:r w:rsidRPr="00C974B3">
        <w:t>Serão aceitos registros de CNPJ de fornecedor matriz e filial com diferenças de números de documentos pertinentes ao CND e ao CRF/FGTS, quando for comprovada a centralização do recolhimento dessas contribuições.</w:t>
      </w:r>
    </w:p>
    <w:bookmarkEnd w:id="0"/>
    <w:p w14:paraId="29EC456D" w14:textId="04462FAC" w:rsidR="00573B28" w:rsidRPr="00C974B3" w:rsidRDefault="5DA070A6" w:rsidP="00551E12">
      <w:pPr>
        <w:pStyle w:val="Nivel01"/>
        <w:numPr>
          <w:ilvl w:val="0"/>
          <w:numId w:val="43"/>
        </w:numPr>
      </w:pPr>
      <w:r w:rsidRPr="00C974B3">
        <w:t>ESTIMATIVAS DO VALOR DA CONTRATAÇÃO</w:t>
      </w:r>
    </w:p>
    <w:p w14:paraId="09F81C86" w14:textId="3C5F6813" w:rsidR="0001065A" w:rsidRPr="00C974B3" w:rsidRDefault="5DA070A6" w:rsidP="00457A21">
      <w:pPr>
        <w:pStyle w:val="Nvel2-Opcional"/>
        <w:numPr>
          <w:ilvl w:val="1"/>
          <w:numId w:val="20"/>
        </w:numPr>
        <w:ind w:left="0" w:firstLine="0"/>
        <w:rPr>
          <w:b/>
          <w:i w:val="0"/>
          <w:color w:val="auto"/>
        </w:rPr>
      </w:pPr>
      <w:r w:rsidRPr="00C974B3">
        <w:rPr>
          <w:i w:val="0"/>
          <w:color w:val="auto"/>
        </w:rPr>
        <w:t>O custo estimado total da contratação</w:t>
      </w:r>
      <w:r w:rsidR="00AD2DCD" w:rsidRPr="00C974B3">
        <w:rPr>
          <w:i w:val="0"/>
          <w:color w:val="auto"/>
        </w:rPr>
        <w:t xml:space="preserve">, que </w:t>
      </w:r>
      <w:r w:rsidR="00F404DD" w:rsidRPr="00C974B3">
        <w:rPr>
          <w:i w:val="0"/>
          <w:color w:val="auto"/>
        </w:rPr>
        <w:t>corresponde</w:t>
      </w:r>
      <w:r w:rsidR="40A70802" w:rsidRPr="00C974B3">
        <w:rPr>
          <w:i w:val="0"/>
          <w:color w:val="auto"/>
        </w:rPr>
        <w:t xml:space="preserve"> </w:t>
      </w:r>
      <w:r w:rsidR="00F404DD" w:rsidRPr="00C974B3">
        <w:rPr>
          <w:i w:val="0"/>
          <w:color w:val="auto"/>
        </w:rPr>
        <w:t>a</w:t>
      </w:r>
      <w:r w:rsidR="40A70802" w:rsidRPr="00C974B3">
        <w:rPr>
          <w:i w:val="0"/>
          <w:color w:val="auto"/>
        </w:rPr>
        <w:t xml:space="preserve">o </w:t>
      </w:r>
      <w:r w:rsidR="00F404DD" w:rsidRPr="00C974B3">
        <w:rPr>
          <w:i w:val="0"/>
          <w:color w:val="auto"/>
        </w:rPr>
        <w:t>valor</w:t>
      </w:r>
      <w:r w:rsidR="00AD2DCD" w:rsidRPr="00C974B3">
        <w:rPr>
          <w:i w:val="0"/>
          <w:color w:val="auto"/>
        </w:rPr>
        <w:t xml:space="preserve"> máximo aceitável,</w:t>
      </w:r>
      <w:r w:rsidRPr="00C974B3">
        <w:rPr>
          <w:i w:val="0"/>
          <w:color w:val="auto"/>
        </w:rPr>
        <w:t xml:space="preserve"> é de R</w:t>
      </w:r>
      <w:r w:rsidRPr="005079AE">
        <w:rPr>
          <w:i w:val="0"/>
          <w:color w:val="auto"/>
        </w:rPr>
        <w:t>$</w:t>
      </w:r>
      <w:r w:rsidRPr="005079AE">
        <w:rPr>
          <w:i w:val="0"/>
          <w:color w:val="0070C0"/>
        </w:rPr>
        <w:t>... (por extenso)</w:t>
      </w:r>
      <w:r w:rsidRPr="00C974B3">
        <w:rPr>
          <w:i w:val="0"/>
          <w:color w:val="auto"/>
        </w:rPr>
        <w:t xml:space="preserve">, conforme </w:t>
      </w:r>
      <w:commentRangeStart w:id="74"/>
      <w:r w:rsidRPr="00C974B3">
        <w:rPr>
          <w:i w:val="0"/>
          <w:color w:val="auto"/>
        </w:rPr>
        <w:t xml:space="preserve">custos unitários apostos na </w:t>
      </w:r>
      <w:r w:rsidR="00AA2E01" w:rsidRPr="00C974B3">
        <w:rPr>
          <w:b/>
          <w:bCs/>
          <w:i w:val="0"/>
          <w:color w:val="auto"/>
        </w:rPr>
        <w:t>tabela contida no item 1.1</w:t>
      </w:r>
      <w:commentRangeEnd w:id="74"/>
      <w:r w:rsidR="00A1513D" w:rsidRPr="00C974B3">
        <w:rPr>
          <w:rStyle w:val="Refdecomentrio"/>
          <w:rFonts w:ascii="Ecofont_Spranq_eco_Sans" w:eastAsiaTheme="minorEastAsia" w:hAnsi="Ecofont_Spranq_eco_Sans" w:cs="Tahoma"/>
          <w:i w:val="0"/>
          <w:iCs w:val="0"/>
          <w:color w:val="auto"/>
        </w:rPr>
        <w:commentReference w:id="74"/>
      </w:r>
      <w:r w:rsidRPr="00C974B3">
        <w:rPr>
          <w:i w:val="0"/>
          <w:color w:val="auto"/>
        </w:rPr>
        <w:t>.</w:t>
      </w:r>
    </w:p>
    <w:p w14:paraId="772D5466" w14:textId="77777777" w:rsidR="006D5FA5" w:rsidRPr="00C974B3" w:rsidRDefault="006D5FA5" w:rsidP="00457A21">
      <w:pPr>
        <w:pStyle w:val="Nvel2-Opcional"/>
        <w:numPr>
          <w:ilvl w:val="1"/>
          <w:numId w:val="20"/>
        </w:numPr>
        <w:ind w:left="0" w:firstLine="0"/>
        <w:rPr>
          <w:i w:val="0"/>
          <w:strike/>
          <w:color w:val="auto"/>
        </w:rPr>
      </w:pPr>
      <w:r w:rsidRPr="00C974B3">
        <w:rPr>
          <w:i w:val="0"/>
          <w:strike/>
          <w:color w:val="auto"/>
        </w:rPr>
        <w:t xml:space="preserve">O </w:t>
      </w:r>
      <w:commentRangeStart w:id="75"/>
      <w:r w:rsidRPr="00C974B3">
        <w:rPr>
          <w:i w:val="0"/>
          <w:strike/>
          <w:color w:val="auto"/>
        </w:rPr>
        <w:t>valor de referência para aplicação do maior desconto corresponde a R$</w:t>
      </w:r>
      <w:proofErr w:type="gramStart"/>
      <w:r w:rsidRPr="00C974B3">
        <w:rPr>
          <w:i w:val="0"/>
          <w:strike/>
          <w:color w:val="auto"/>
        </w:rPr>
        <w:t>.....</w:t>
      </w:r>
      <w:commentRangeEnd w:id="75"/>
      <w:proofErr w:type="gramEnd"/>
      <w:r w:rsidR="00FB260D" w:rsidRPr="00C974B3">
        <w:rPr>
          <w:rStyle w:val="Refdecomentrio"/>
          <w:rFonts w:ascii="Ecofont_Spranq_eco_Sans" w:eastAsiaTheme="minorEastAsia" w:hAnsi="Ecofont_Spranq_eco_Sans" w:cs="Tahoma"/>
          <w:i w:val="0"/>
          <w:iCs w:val="0"/>
          <w:strike/>
          <w:color w:val="auto"/>
        </w:rPr>
        <w:commentReference w:id="75"/>
      </w:r>
    </w:p>
    <w:p w14:paraId="210BD461" w14:textId="4E3B1A5F" w:rsidR="006D5FA5" w:rsidRPr="00C974B3" w:rsidRDefault="006D5FA5" w:rsidP="00457A21">
      <w:pPr>
        <w:pStyle w:val="ou"/>
      </w:pPr>
      <w:r w:rsidRPr="00C974B3">
        <w:t>OU</w:t>
      </w:r>
    </w:p>
    <w:p w14:paraId="708C605E" w14:textId="4609C888" w:rsidR="00573B28" w:rsidRPr="00C974B3" w:rsidRDefault="5DA070A6" w:rsidP="00457A21">
      <w:pPr>
        <w:pStyle w:val="Nvel2-Opcional"/>
        <w:numPr>
          <w:ilvl w:val="1"/>
          <w:numId w:val="20"/>
        </w:numPr>
        <w:ind w:left="0" w:firstLine="0"/>
        <w:rPr>
          <w:i w:val="0"/>
          <w:strike/>
          <w:color w:val="auto"/>
        </w:rPr>
      </w:pPr>
      <w:commentRangeStart w:id="76"/>
      <w:r w:rsidRPr="00C974B3">
        <w:rPr>
          <w:i w:val="0"/>
          <w:strike/>
          <w:color w:val="auto"/>
        </w:rPr>
        <w:t xml:space="preserve">O custo estimado da contratação possui caráter sigiloso e será tornado público apenas e imediatamente após o julgamento das propostas. </w:t>
      </w:r>
    </w:p>
    <w:p w14:paraId="2DFE29EF" w14:textId="1AD33FE8" w:rsidR="004F5A08" w:rsidRPr="00C974B3" w:rsidRDefault="004F5A08" w:rsidP="00457A21">
      <w:pPr>
        <w:pStyle w:val="Nvel2-Opcional"/>
        <w:numPr>
          <w:ilvl w:val="2"/>
          <w:numId w:val="20"/>
        </w:numPr>
        <w:ind w:left="709" w:firstLine="0"/>
        <w:rPr>
          <w:i w:val="0"/>
          <w:strike/>
          <w:color w:val="auto"/>
        </w:rPr>
      </w:pPr>
      <w:r w:rsidRPr="00C974B3">
        <w:rPr>
          <w:i w:val="0"/>
          <w:strike/>
          <w:color w:val="auto"/>
        </w:rPr>
        <w:t xml:space="preserve">Quando as propostas permanecerem com preços acima do orçamento estimado, o custo estimado da contratação será tornado público após a fase de </w:t>
      </w:r>
      <w:proofErr w:type="gramStart"/>
      <w:r w:rsidRPr="00C974B3">
        <w:rPr>
          <w:i w:val="0"/>
          <w:strike/>
          <w:color w:val="auto"/>
        </w:rPr>
        <w:t>lances</w:t>
      </w:r>
      <w:r w:rsidR="00A11180" w:rsidRPr="00C974B3">
        <w:rPr>
          <w:i w:val="0"/>
          <w:strike/>
          <w:color w:val="auto"/>
        </w:rPr>
        <w:t>.</w:t>
      </w:r>
      <w:commentRangeEnd w:id="76"/>
      <w:proofErr w:type="gramEnd"/>
      <w:r w:rsidR="005A61B5">
        <w:rPr>
          <w:rStyle w:val="Refdecomentrio"/>
          <w:rFonts w:ascii="Ecofont_Spranq_eco_Sans" w:eastAsiaTheme="minorEastAsia" w:hAnsi="Ecofont_Spranq_eco_Sans" w:cs="Tahoma"/>
          <w:i w:val="0"/>
          <w:iCs w:val="0"/>
          <w:color w:val="auto"/>
        </w:rPr>
        <w:commentReference w:id="76"/>
      </w:r>
    </w:p>
    <w:p w14:paraId="1A8EC98C" w14:textId="7AE09528" w:rsidR="00573B28" w:rsidRPr="00C974B3" w:rsidRDefault="5DA070A6" w:rsidP="00457A21">
      <w:pPr>
        <w:pStyle w:val="Nvel2-Opcional"/>
        <w:numPr>
          <w:ilvl w:val="1"/>
          <w:numId w:val="20"/>
        </w:numPr>
        <w:ind w:left="0" w:firstLine="0"/>
        <w:rPr>
          <w:i w:val="0"/>
          <w:strike/>
          <w:color w:val="auto"/>
        </w:rPr>
      </w:pPr>
      <w:commentRangeStart w:id="77"/>
      <w:r w:rsidRPr="00C974B3">
        <w:rPr>
          <w:i w:val="0"/>
          <w:strike/>
          <w:color w:val="auto"/>
        </w:rPr>
        <w:t xml:space="preserve">A estimativa de custo levou em consideração o risco envolvido na contratação e sua alocação entre </w:t>
      </w:r>
      <w:r w:rsidR="00432CEF" w:rsidRPr="00C974B3">
        <w:rPr>
          <w:i w:val="0"/>
          <w:strike/>
          <w:color w:val="auto"/>
        </w:rPr>
        <w:t>C</w:t>
      </w:r>
      <w:r w:rsidRPr="00C974B3">
        <w:rPr>
          <w:i w:val="0"/>
          <w:strike/>
          <w:color w:val="auto"/>
        </w:rPr>
        <w:t xml:space="preserve">ontratante e </w:t>
      </w:r>
      <w:r w:rsidR="00432CEF" w:rsidRPr="00C974B3">
        <w:rPr>
          <w:i w:val="0"/>
          <w:strike/>
          <w:color w:val="auto"/>
        </w:rPr>
        <w:t>C</w:t>
      </w:r>
      <w:r w:rsidRPr="00C974B3">
        <w:rPr>
          <w:i w:val="0"/>
          <w:strike/>
          <w:color w:val="auto"/>
        </w:rPr>
        <w:t xml:space="preserve">ontratado, conforme especificado na matriz de risco constante do </w:t>
      </w:r>
      <w:proofErr w:type="gramStart"/>
      <w:r w:rsidRPr="00C974B3">
        <w:rPr>
          <w:i w:val="0"/>
          <w:strike/>
          <w:color w:val="auto"/>
        </w:rPr>
        <w:t>Contrato.</w:t>
      </w:r>
      <w:commentRangeEnd w:id="77"/>
      <w:proofErr w:type="gramEnd"/>
      <w:r w:rsidR="00C1548B" w:rsidRPr="00C974B3">
        <w:rPr>
          <w:rStyle w:val="Refdecomentrio"/>
          <w:rFonts w:ascii="Ecofont_Spranq_eco_Sans" w:eastAsiaTheme="minorEastAsia" w:hAnsi="Ecofont_Spranq_eco_Sans" w:cs="Tahoma"/>
          <w:i w:val="0"/>
          <w:iCs w:val="0"/>
          <w:strike/>
          <w:color w:val="auto"/>
        </w:rPr>
        <w:commentReference w:id="77"/>
      </w:r>
    </w:p>
    <w:p w14:paraId="715EF5C8" w14:textId="6AAD4088" w:rsidR="0101112B" w:rsidRPr="00C974B3" w:rsidRDefault="1F3E87D5" w:rsidP="00457A21">
      <w:pPr>
        <w:pStyle w:val="Nvel2-Opcional"/>
        <w:numPr>
          <w:ilvl w:val="1"/>
          <w:numId w:val="20"/>
        </w:numPr>
        <w:ind w:left="0" w:firstLine="0"/>
        <w:rPr>
          <w:i w:val="0"/>
          <w:color w:val="auto"/>
        </w:rPr>
      </w:pPr>
      <w:commentRangeStart w:id="78"/>
      <w:r w:rsidRPr="00C974B3">
        <w:rPr>
          <w:i w:val="0"/>
          <w:strike/>
          <w:color w:val="auto"/>
        </w:rPr>
        <w:t xml:space="preserve">Em caso de </w:t>
      </w:r>
      <w:r w:rsidRPr="00C974B3">
        <w:rPr>
          <w:b/>
          <w:i w:val="0"/>
          <w:strike/>
          <w:color w:val="auto"/>
        </w:rPr>
        <w:t>Registro de Preços</w:t>
      </w:r>
      <w:r w:rsidRPr="00C974B3">
        <w:rPr>
          <w:i w:val="0"/>
          <w:strike/>
          <w:color w:val="auto"/>
        </w:rPr>
        <w:t>, os preços registrados poderão ser alterados ou atualizados em decorrência de eventual redução dos preços praticados no mercado ou de fato que eleve o custo dos bens, das obras ou dos serviços registrados, nas seguintes situações</w:t>
      </w:r>
      <w:r w:rsidRPr="00C974B3">
        <w:rPr>
          <w:i w:val="0"/>
          <w:color w:val="auto"/>
        </w:rPr>
        <w:t>:</w:t>
      </w:r>
    </w:p>
    <w:p w14:paraId="67DF50AF" w14:textId="0CA20D50" w:rsidR="0101112B" w:rsidRPr="00C974B3" w:rsidRDefault="0101112B" w:rsidP="00457A21">
      <w:pPr>
        <w:pStyle w:val="Nvel3-Opcional"/>
        <w:numPr>
          <w:ilvl w:val="2"/>
          <w:numId w:val="20"/>
        </w:numPr>
        <w:ind w:hanging="11"/>
        <w:rPr>
          <w:i w:val="0"/>
          <w:strike/>
          <w:color w:val="auto"/>
        </w:rPr>
      </w:pPr>
      <w:proofErr w:type="gramStart"/>
      <w:r w:rsidRPr="00C974B3">
        <w:rPr>
          <w:i w:val="0"/>
          <w:strike/>
          <w:color w:val="auto"/>
        </w:rPr>
        <w:t>em</w:t>
      </w:r>
      <w:proofErr w:type="gramEnd"/>
      <w:r w:rsidRPr="00C974B3">
        <w:rPr>
          <w:i w:val="0"/>
          <w:strike/>
          <w:color w:val="auto"/>
        </w:rPr>
        <w:t xml:space="preserve"> caso de força maior, caso fortuito ou fato do príncipe ou em decorrência de fatos imprevisíveis ou previsíveis de consequências incalculáveis, que inviabilizem a execução da ata tal como pactuada, nos termos do disposto na alínea “d” do inciso II do capu</w:t>
      </w:r>
      <w:r w:rsidRPr="00C974B3">
        <w:rPr>
          <w:b/>
          <w:i w:val="0"/>
          <w:strike/>
          <w:color w:val="auto"/>
        </w:rPr>
        <w:t>t</w:t>
      </w:r>
      <w:r w:rsidRPr="00C974B3">
        <w:rPr>
          <w:i w:val="0"/>
          <w:strike/>
          <w:color w:val="auto"/>
        </w:rPr>
        <w:t xml:space="preserve"> do art. 124 da Lei nº 14.133, de 2021;</w:t>
      </w:r>
    </w:p>
    <w:p w14:paraId="17A93FB0" w14:textId="00FBFA40" w:rsidR="0101112B" w:rsidRPr="00C974B3" w:rsidRDefault="0101112B" w:rsidP="00457A21">
      <w:pPr>
        <w:pStyle w:val="Nivel3"/>
        <w:numPr>
          <w:ilvl w:val="2"/>
          <w:numId w:val="20"/>
        </w:numPr>
        <w:ind w:hanging="11"/>
        <w:rPr>
          <w:strike/>
        </w:rPr>
      </w:pPr>
      <w:proofErr w:type="gramStart"/>
      <w:r w:rsidRPr="00C974B3">
        <w:rPr>
          <w:strike/>
        </w:rPr>
        <w:t>em</w:t>
      </w:r>
      <w:proofErr w:type="gramEnd"/>
      <w:r w:rsidRPr="00C974B3">
        <w:rPr>
          <w:strike/>
        </w:rPr>
        <w:t xml:space="preserve"> caso de criação, alteração ou extinção de quaisquer tributos ou encargos legais ou superveniência de disposições legais, com comprovada repercussão sobre os preços registrados;</w:t>
      </w:r>
    </w:p>
    <w:p w14:paraId="69B4406A" w14:textId="2CF34701" w:rsidR="0101112B" w:rsidRPr="00C974B3" w:rsidRDefault="0101112B" w:rsidP="00457A21">
      <w:pPr>
        <w:pStyle w:val="Nivel3"/>
        <w:numPr>
          <w:ilvl w:val="2"/>
          <w:numId w:val="20"/>
        </w:numPr>
        <w:ind w:hanging="11"/>
        <w:rPr>
          <w:strike/>
        </w:rPr>
      </w:pPr>
      <w:proofErr w:type="gramStart"/>
      <w:r w:rsidRPr="00C974B3">
        <w:rPr>
          <w:strike/>
        </w:rPr>
        <w:t>serão</w:t>
      </w:r>
      <w:proofErr w:type="gramEnd"/>
      <w:r w:rsidRPr="00C974B3">
        <w:rPr>
          <w:strike/>
        </w:rPr>
        <w:t xml:space="preserve"> reajustados os preços registrados, respeitada a contagem da anualidade e o índice previsto para a contratação; ou</w:t>
      </w:r>
    </w:p>
    <w:p w14:paraId="1DE8D182" w14:textId="4ED155C6" w:rsidR="0101112B" w:rsidRPr="00C974B3" w:rsidRDefault="0101112B" w:rsidP="00457A21">
      <w:pPr>
        <w:pStyle w:val="Nivel3"/>
        <w:numPr>
          <w:ilvl w:val="2"/>
          <w:numId w:val="20"/>
        </w:numPr>
        <w:ind w:hanging="11"/>
        <w:rPr>
          <w:strike/>
        </w:rPr>
      </w:pPr>
      <w:proofErr w:type="gramStart"/>
      <w:r w:rsidRPr="00C974B3">
        <w:rPr>
          <w:strike/>
        </w:rPr>
        <w:t>poderão</w:t>
      </w:r>
      <w:proofErr w:type="gramEnd"/>
      <w:r w:rsidRPr="00C974B3">
        <w:rPr>
          <w:strike/>
        </w:rPr>
        <w:t xml:space="preserve"> ser repactuados, a pedido do interessado, conforme critérios definidos para a contratação.</w:t>
      </w:r>
      <w:commentRangeEnd w:id="78"/>
      <w:r w:rsidR="00487951" w:rsidRPr="00C974B3">
        <w:rPr>
          <w:rStyle w:val="Refdecomentrio"/>
          <w:rFonts w:ascii="Ecofont_Spranq_eco_Sans" w:hAnsi="Ecofont_Spranq_eco_Sans"/>
          <w:strike/>
        </w:rPr>
        <w:commentReference w:id="78"/>
      </w:r>
    </w:p>
    <w:p w14:paraId="37309E25" w14:textId="77777777" w:rsidR="00573B28" w:rsidRPr="00C974B3" w:rsidRDefault="5DA070A6" w:rsidP="001662C9">
      <w:pPr>
        <w:pStyle w:val="Nivel01"/>
        <w:numPr>
          <w:ilvl w:val="0"/>
          <w:numId w:val="20"/>
        </w:numPr>
      </w:pPr>
      <w:commentRangeStart w:id="79"/>
      <w:r w:rsidRPr="00C974B3">
        <w:t>ADEQUAÇÃO ORÇAMENTÁRIA</w:t>
      </w:r>
    </w:p>
    <w:p w14:paraId="5F2FAFC8" w14:textId="441FB591" w:rsidR="00573B28" w:rsidRPr="00C974B3" w:rsidRDefault="244FED63" w:rsidP="00457A21">
      <w:pPr>
        <w:pStyle w:val="Nvel02"/>
        <w:numPr>
          <w:ilvl w:val="1"/>
          <w:numId w:val="20"/>
        </w:numPr>
        <w:ind w:left="0" w:firstLine="0"/>
      </w:pPr>
      <w:r w:rsidRPr="00C974B3">
        <w:t>As despesas decorrentes da presente contratação correrão à conta de recursos específicos consignados no Orçamento Geral da União.</w:t>
      </w:r>
    </w:p>
    <w:p w14:paraId="43776A4A" w14:textId="0904F09D" w:rsidR="00573B28" w:rsidRPr="00C974B3" w:rsidRDefault="244FED63" w:rsidP="00457A21">
      <w:pPr>
        <w:pStyle w:val="Nvel02"/>
        <w:numPr>
          <w:ilvl w:val="1"/>
          <w:numId w:val="20"/>
        </w:numPr>
        <w:ind w:left="0" w:firstLine="0"/>
      </w:pPr>
      <w:r w:rsidRPr="00C974B3">
        <w:t>A contratação será atendida pela seguinte dotação:</w:t>
      </w:r>
    </w:p>
    <w:p w14:paraId="42469E96" w14:textId="21CC1464" w:rsidR="00377529" w:rsidRPr="00C974B3" w:rsidRDefault="00377529" w:rsidP="000302A3">
      <w:pPr>
        <w:pStyle w:val="PargrafodaLista"/>
        <w:numPr>
          <w:ilvl w:val="0"/>
          <w:numId w:val="13"/>
        </w:numPr>
        <w:spacing w:before="120" w:after="120"/>
        <w:ind w:left="284" w:hanging="9"/>
        <w:jc w:val="both"/>
        <w:rPr>
          <w:rFonts w:ascii="Arial" w:hAnsi="Arial"/>
          <w:sz w:val="20"/>
        </w:rPr>
      </w:pPr>
      <w:r w:rsidRPr="00C974B3">
        <w:rPr>
          <w:rFonts w:ascii="Arial" w:hAnsi="Arial"/>
          <w:sz w:val="20"/>
        </w:rPr>
        <w:t>Gestão/</w:t>
      </w:r>
      <w:r w:rsidRPr="00C974B3">
        <w:rPr>
          <w:rFonts w:ascii="Arial" w:eastAsia="Arial" w:hAnsi="Arial" w:cs="Arial"/>
          <w:sz w:val="20"/>
          <w:szCs w:val="20"/>
        </w:rPr>
        <w:t>u</w:t>
      </w:r>
      <w:r w:rsidRPr="00C974B3">
        <w:rPr>
          <w:rFonts w:ascii="Arial" w:hAnsi="Arial"/>
          <w:sz w:val="20"/>
        </w:rPr>
        <w:t>nidade: [...];</w:t>
      </w:r>
    </w:p>
    <w:p w14:paraId="2A3EABCC" w14:textId="04581F4D" w:rsidR="00377529" w:rsidRPr="00C974B3" w:rsidRDefault="00377529" w:rsidP="000302A3">
      <w:pPr>
        <w:pStyle w:val="PargrafodaLista"/>
        <w:numPr>
          <w:ilvl w:val="0"/>
          <w:numId w:val="13"/>
        </w:numPr>
        <w:spacing w:before="120" w:after="120"/>
        <w:ind w:left="284" w:firstLine="0"/>
        <w:jc w:val="both"/>
        <w:rPr>
          <w:rFonts w:ascii="Arial" w:hAnsi="Arial"/>
          <w:sz w:val="20"/>
        </w:rPr>
      </w:pPr>
      <w:r w:rsidRPr="00C974B3">
        <w:rPr>
          <w:rFonts w:ascii="Arial" w:hAnsi="Arial"/>
          <w:sz w:val="20"/>
        </w:rPr>
        <w:t xml:space="preserve">Fonte de </w:t>
      </w:r>
      <w:r w:rsidRPr="00C974B3">
        <w:rPr>
          <w:rFonts w:ascii="Arial" w:eastAsia="Arial" w:hAnsi="Arial" w:cs="Arial"/>
          <w:sz w:val="20"/>
          <w:szCs w:val="20"/>
        </w:rPr>
        <w:t>r</w:t>
      </w:r>
      <w:r w:rsidRPr="00C974B3">
        <w:rPr>
          <w:rFonts w:ascii="Arial" w:hAnsi="Arial"/>
          <w:sz w:val="20"/>
        </w:rPr>
        <w:t>ecursos: [...];</w:t>
      </w:r>
    </w:p>
    <w:p w14:paraId="415179A4" w14:textId="23B49CF8" w:rsidR="00377529" w:rsidRPr="00C974B3" w:rsidRDefault="00377529" w:rsidP="000302A3">
      <w:pPr>
        <w:pStyle w:val="PargrafodaLista"/>
        <w:numPr>
          <w:ilvl w:val="0"/>
          <w:numId w:val="13"/>
        </w:numPr>
        <w:spacing w:before="120" w:after="120"/>
        <w:ind w:left="284" w:firstLine="0"/>
        <w:jc w:val="both"/>
        <w:rPr>
          <w:rFonts w:ascii="Arial" w:hAnsi="Arial"/>
          <w:sz w:val="20"/>
        </w:rPr>
      </w:pPr>
      <w:r w:rsidRPr="00C974B3">
        <w:rPr>
          <w:rFonts w:ascii="Arial" w:hAnsi="Arial"/>
          <w:sz w:val="20"/>
        </w:rPr>
        <w:t xml:space="preserve">Programa de </w:t>
      </w:r>
      <w:r w:rsidRPr="00C974B3">
        <w:rPr>
          <w:rFonts w:ascii="Arial" w:eastAsia="Arial" w:hAnsi="Arial" w:cs="Arial"/>
          <w:sz w:val="20"/>
          <w:szCs w:val="20"/>
        </w:rPr>
        <w:t>t</w:t>
      </w:r>
      <w:r w:rsidRPr="00C974B3">
        <w:rPr>
          <w:rFonts w:ascii="Arial" w:hAnsi="Arial"/>
          <w:sz w:val="20"/>
        </w:rPr>
        <w:t>rabalho: [...];</w:t>
      </w:r>
    </w:p>
    <w:p w14:paraId="6DB45BD2" w14:textId="5F9E2511" w:rsidR="00377529" w:rsidRPr="00C974B3" w:rsidRDefault="00377529" w:rsidP="000302A3">
      <w:pPr>
        <w:pStyle w:val="PargrafodaLista"/>
        <w:numPr>
          <w:ilvl w:val="0"/>
          <w:numId w:val="13"/>
        </w:numPr>
        <w:spacing w:before="120" w:after="120"/>
        <w:ind w:left="284" w:firstLine="0"/>
        <w:jc w:val="both"/>
        <w:rPr>
          <w:rFonts w:ascii="Arial" w:eastAsia="Arial" w:hAnsi="Arial" w:cs="Arial"/>
          <w:sz w:val="20"/>
          <w:szCs w:val="20"/>
        </w:rPr>
      </w:pPr>
      <w:r w:rsidRPr="00C974B3">
        <w:rPr>
          <w:rFonts w:ascii="Arial" w:hAnsi="Arial"/>
          <w:sz w:val="20"/>
        </w:rPr>
        <w:t xml:space="preserve">Elemento de </w:t>
      </w:r>
      <w:r w:rsidRPr="00C974B3">
        <w:rPr>
          <w:rFonts w:ascii="Arial" w:eastAsia="Arial" w:hAnsi="Arial" w:cs="Arial"/>
          <w:sz w:val="20"/>
          <w:szCs w:val="20"/>
        </w:rPr>
        <w:t>d</w:t>
      </w:r>
      <w:r w:rsidRPr="00C974B3">
        <w:rPr>
          <w:rFonts w:ascii="Arial" w:hAnsi="Arial"/>
          <w:sz w:val="20"/>
        </w:rPr>
        <w:t>espesa: [...];</w:t>
      </w:r>
      <w:r w:rsidRPr="00C974B3">
        <w:rPr>
          <w:rFonts w:ascii="Arial" w:eastAsia="Arial" w:hAnsi="Arial" w:cs="Arial"/>
          <w:sz w:val="20"/>
          <w:szCs w:val="20"/>
        </w:rPr>
        <w:t xml:space="preserve"> </w:t>
      </w:r>
      <w:proofErr w:type="gramStart"/>
      <w:r w:rsidRPr="00C974B3">
        <w:rPr>
          <w:rFonts w:ascii="Arial" w:hAnsi="Arial"/>
          <w:sz w:val="20"/>
        </w:rPr>
        <w:t>e</w:t>
      </w:r>
      <w:proofErr w:type="gramEnd"/>
    </w:p>
    <w:p w14:paraId="3B337FED" w14:textId="7CDCEBB3" w:rsidR="00377529" w:rsidRPr="00C974B3" w:rsidRDefault="00377529" w:rsidP="000302A3">
      <w:pPr>
        <w:pStyle w:val="PargrafodaLista"/>
        <w:numPr>
          <w:ilvl w:val="0"/>
          <w:numId w:val="13"/>
        </w:numPr>
        <w:spacing w:before="120" w:after="120"/>
        <w:ind w:left="284" w:firstLine="0"/>
        <w:jc w:val="both"/>
        <w:rPr>
          <w:rFonts w:eastAsia="MS Mincho"/>
        </w:rPr>
      </w:pPr>
      <w:r w:rsidRPr="00C974B3">
        <w:rPr>
          <w:rFonts w:ascii="Arial" w:hAnsi="Arial"/>
          <w:sz w:val="20"/>
        </w:rPr>
        <w:t xml:space="preserve">Plano </w:t>
      </w:r>
      <w:r w:rsidRPr="00C974B3">
        <w:rPr>
          <w:rFonts w:ascii="Arial" w:eastAsia="Arial" w:hAnsi="Arial" w:cs="Arial"/>
          <w:sz w:val="20"/>
          <w:szCs w:val="20"/>
        </w:rPr>
        <w:t>interno: [...]</w:t>
      </w:r>
      <w:r w:rsidR="00360F29" w:rsidRPr="00C974B3">
        <w:rPr>
          <w:rFonts w:ascii="Arial" w:eastAsia="Arial" w:hAnsi="Arial" w:cs="Arial"/>
          <w:sz w:val="20"/>
          <w:szCs w:val="20"/>
        </w:rPr>
        <w:t>.</w:t>
      </w:r>
    </w:p>
    <w:p w14:paraId="791E2B88" w14:textId="75BF9F91" w:rsidR="00573B28" w:rsidRDefault="244FED63" w:rsidP="00457A21">
      <w:pPr>
        <w:pStyle w:val="Nvel2-Opcional"/>
        <w:numPr>
          <w:ilvl w:val="1"/>
          <w:numId w:val="20"/>
        </w:numPr>
        <w:ind w:left="0" w:firstLine="0"/>
      </w:pPr>
      <w:r w:rsidRPr="00C974B3">
        <w:rPr>
          <w:i w:val="0"/>
          <w:color w:val="auto"/>
        </w:rPr>
        <w:t xml:space="preserve">A dotação relativa aos exercícios financeiros subsequentes será indicada após aprovação da Lei Orçamentária respectiva e liberação dos créditos correspondentes, mediante </w:t>
      </w:r>
      <w:proofErr w:type="spellStart"/>
      <w:proofErr w:type="gramStart"/>
      <w:r w:rsidRPr="00C974B3">
        <w:rPr>
          <w:i w:val="0"/>
          <w:color w:val="auto"/>
        </w:rPr>
        <w:t>apostilamento</w:t>
      </w:r>
      <w:proofErr w:type="spellEnd"/>
      <w:r w:rsidRPr="00C974B3">
        <w:t>.</w:t>
      </w:r>
      <w:commentRangeEnd w:id="79"/>
      <w:proofErr w:type="gramEnd"/>
      <w:r w:rsidR="007A01B1" w:rsidRPr="00C974B3">
        <w:rPr>
          <w:rStyle w:val="Refdecomentrio"/>
          <w:rFonts w:ascii="Ecofont_Spranq_eco_Sans" w:eastAsiaTheme="minorEastAsia" w:hAnsi="Ecofont_Spranq_eco_Sans" w:cs="Tahoma"/>
          <w:i w:val="0"/>
          <w:iCs w:val="0"/>
          <w:color w:val="auto"/>
        </w:rPr>
        <w:commentReference w:id="79"/>
      </w:r>
    </w:p>
    <w:p w14:paraId="7A42451B" w14:textId="5B622062" w:rsidR="004A4995" w:rsidRPr="000E64B6" w:rsidRDefault="004A4995" w:rsidP="004A4995">
      <w:pPr>
        <w:pStyle w:val="Nvel2-Opcional"/>
        <w:numPr>
          <w:ilvl w:val="0"/>
          <w:numId w:val="0"/>
        </w:numPr>
        <w:jc w:val="center"/>
        <w:rPr>
          <w:b/>
          <w:i w:val="0"/>
          <w:strike/>
        </w:rPr>
      </w:pPr>
      <w:r w:rsidRPr="000E64B6">
        <w:rPr>
          <w:b/>
          <w:i w:val="0"/>
          <w:strike/>
          <w:color w:val="auto"/>
        </w:rPr>
        <w:t>OU</w:t>
      </w:r>
    </w:p>
    <w:p w14:paraId="201303DD" w14:textId="099A29CD" w:rsidR="004A4995" w:rsidRPr="000E64B6" w:rsidRDefault="004A4995" w:rsidP="004A4995">
      <w:pPr>
        <w:pStyle w:val="Nvel2-Opcional"/>
        <w:numPr>
          <w:ilvl w:val="1"/>
          <w:numId w:val="20"/>
        </w:numPr>
        <w:rPr>
          <w:i w:val="0"/>
        </w:rPr>
      </w:pPr>
      <w:r w:rsidRPr="003515D5">
        <w:rPr>
          <w:i w:val="0"/>
          <w:strike/>
          <w:color w:val="auto"/>
          <w:highlight w:val="cyan"/>
        </w:rPr>
        <w:lastRenderedPageBreak/>
        <w:t>A indicação da dotação orçamentária fica postergada para o momento da assinatura do contrato ou instrumento equivalente</w:t>
      </w:r>
      <w:r w:rsidRPr="000E64B6">
        <w:rPr>
          <w:i w:val="0"/>
        </w:rPr>
        <w:t>.</w:t>
      </w:r>
    </w:p>
    <w:p w14:paraId="418DD3D2" w14:textId="13C245E9" w:rsidR="00E44337" w:rsidRPr="00C974B3" w:rsidRDefault="00D972AB" w:rsidP="001662C9">
      <w:pPr>
        <w:pStyle w:val="Nivel01"/>
        <w:numPr>
          <w:ilvl w:val="0"/>
          <w:numId w:val="20"/>
        </w:numPr>
      </w:pPr>
      <w:r w:rsidRPr="00C974B3">
        <w:t>DISPOSIÇÕES FINAIS</w:t>
      </w:r>
    </w:p>
    <w:p w14:paraId="2B47B2BF" w14:textId="434B22F1" w:rsidR="004672BA" w:rsidRPr="00C974B3" w:rsidRDefault="00FA7735" w:rsidP="00457A21">
      <w:pPr>
        <w:pStyle w:val="Nvel02"/>
        <w:numPr>
          <w:ilvl w:val="1"/>
          <w:numId w:val="20"/>
        </w:numPr>
        <w:ind w:left="0" w:firstLine="0"/>
      </w:pPr>
      <w:r w:rsidRPr="00C974B3">
        <w:t>As informações contidas neste Termo de Referência não</w:t>
      </w:r>
      <w:r w:rsidR="00C549C2" w:rsidRPr="00C974B3">
        <w:t xml:space="preserve"> são classificadas como </w:t>
      </w:r>
      <w:proofErr w:type="gramStart"/>
      <w:r w:rsidR="00C549C2" w:rsidRPr="00C974B3">
        <w:t>sigilosas</w:t>
      </w:r>
      <w:commentRangeStart w:id="80"/>
      <w:r w:rsidR="00365FB3" w:rsidRPr="00C974B3">
        <w:rPr>
          <w:strike/>
        </w:rPr>
        <w:t>[</w:t>
      </w:r>
      <w:proofErr w:type="gramEnd"/>
      <w:r w:rsidR="00365FB3" w:rsidRPr="00C974B3">
        <w:rPr>
          <w:strike/>
        </w:rPr>
        <w:t>, e</w:t>
      </w:r>
      <w:r w:rsidR="004672BA" w:rsidRPr="00C974B3">
        <w:rPr>
          <w:strike/>
        </w:rPr>
        <w:t>xceto o custo estimado da contratação</w:t>
      </w:r>
      <w:r w:rsidR="00365FB3" w:rsidRPr="00C974B3">
        <w:rPr>
          <w:strike/>
        </w:rPr>
        <w:t>,</w:t>
      </w:r>
      <w:r w:rsidR="004672BA" w:rsidRPr="00C974B3">
        <w:rPr>
          <w:strike/>
        </w:rPr>
        <w:t xml:space="preserve"> </w:t>
      </w:r>
      <w:r w:rsidR="00365FB3" w:rsidRPr="00C974B3">
        <w:rPr>
          <w:strike/>
        </w:rPr>
        <w:t xml:space="preserve">que </w:t>
      </w:r>
      <w:r w:rsidR="004672BA" w:rsidRPr="00C974B3">
        <w:rPr>
          <w:strike/>
        </w:rPr>
        <w:t>possui caráter sigiloso</w:t>
      </w:r>
      <w:r w:rsidR="009D6CC9" w:rsidRPr="00C974B3">
        <w:rPr>
          <w:strike/>
        </w:rPr>
        <w:t xml:space="preserve"> até o julgamento das propostas</w:t>
      </w:r>
      <w:r w:rsidR="0054280C" w:rsidRPr="00C974B3">
        <w:rPr>
          <w:strike/>
        </w:rPr>
        <w:t>]</w:t>
      </w:r>
      <w:r w:rsidR="0054280C" w:rsidRPr="00C974B3">
        <w:t>.</w:t>
      </w:r>
      <w:commentRangeEnd w:id="80"/>
      <w:r w:rsidR="00DC0DA1" w:rsidRPr="00C974B3">
        <w:rPr>
          <w:rStyle w:val="Refdecomentrio"/>
          <w:rFonts w:ascii="Ecofont_Spranq_eco_Sans" w:eastAsiaTheme="minorEastAsia" w:hAnsi="Ecofont_Spranq_eco_Sans" w:cs="Tahoma"/>
          <w:iCs w:val="0"/>
        </w:rPr>
        <w:commentReference w:id="80"/>
      </w:r>
    </w:p>
    <w:p w14:paraId="14BFF48D" w14:textId="77777777" w:rsidR="007A01B1" w:rsidRPr="00C974B3" w:rsidRDefault="007A01B1" w:rsidP="001662C9">
      <w:pPr>
        <w:pStyle w:val="Nivel01"/>
        <w:numPr>
          <w:ilvl w:val="0"/>
          <w:numId w:val="0"/>
        </w:numPr>
      </w:pPr>
    </w:p>
    <w:p w14:paraId="40F778B8" w14:textId="7AD5F931" w:rsidR="007A01B1" w:rsidRPr="00C974B3" w:rsidRDefault="007A01B1" w:rsidP="00457A21">
      <w:pPr>
        <w:pStyle w:val="Nivel01"/>
        <w:numPr>
          <w:ilvl w:val="0"/>
          <w:numId w:val="0"/>
        </w:numPr>
        <w:jc w:val="center"/>
      </w:pPr>
      <w:r w:rsidRPr="00C974B3">
        <w:t xml:space="preserve">Juiz de Fora, XX de </w:t>
      </w:r>
      <w:r w:rsidRPr="00E94124">
        <w:rPr>
          <w:highlight w:val="yellow"/>
        </w:rPr>
        <w:t>janeiro</w:t>
      </w:r>
      <w:r w:rsidRPr="00C974B3">
        <w:t xml:space="preserve"> de </w:t>
      </w:r>
      <w:proofErr w:type="gramStart"/>
      <w:r w:rsidRPr="00C974B3">
        <w:t>202</w:t>
      </w:r>
      <w:r w:rsidR="00E94124">
        <w:t>6</w:t>
      </w:r>
      <w:proofErr w:type="gramEnd"/>
    </w:p>
    <w:p w14:paraId="70DEF000" w14:textId="77777777" w:rsidR="007A01B1" w:rsidRPr="00C974B3" w:rsidRDefault="007A01B1" w:rsidP="00457A21">
      <w:pPr>
        <w:pStyle w:val="Nivel01"/>
        <w:numPr>
          <w:ilvl w:val="0"/>
          <w:numId w:val="0"/>
        </w:numPr>
        <w:jc w:val="center"/>
      </w:pPr>
    </w:p>
    <w:p w14:paraId="33AA22F1" w14:textId="77777777" w:rsidR="007A01B1" w:rsidRPr="00C974B3" w:rsidRDefault="007A01B1" w:rsidP="00457A21">
      <w:pPr>
        <w:pStyle w:val="Nivel01"/>
        <w:numPr>
          <w:ilvl w:val="0"/>
          <w:numId w:val="0"/>
        </w:numPr>
        <w:jc w:val="center"/>
      </w:pPr>
      <w:r w:rsidRPr="00C974B3">
        <w:t>__________________________________</w:t>
      </w:r>
    </w:p>
    <w:p w14:paraId="210B439B" w14:textId="77777777" w:rsidR="007A01B1" w:rsidRPr="00C974B3" w:rsidRDefault="007A01B1" w:rsidP="00457A21">
      <w:pPr>
        <w:pStyle w:val="Nivel01"/>
        <w:numPr>
          <w:ilvl w:val="0"/>
          <w:numId w:val="0"/>
        </w:numPr>
        <w:jc w:val="center"/>
      </w:pPr>
      <w:r w:rsidRPr="00C974B3">
        <w:t>João José da Silva</w:t>
      </w:r>
    </w:p>
    <w:p w14:paraId="482D52CC" w14:textId="77777777" w:rsidR="007A01B1" w:rsidRPr="00C974B3" w:rsidRDefault="007A01B1" w:rsidP="00457A21">
      <w:pPr>
        <w:pStyle w:val="Nivel01"/>
        <w:numPr>
          <w:ilvl w:val="0"/>
          <w:numId w:val="0"/>
        </w:numPr>
        <w:jc w:val="center"/>
      </w:pPr>
      <w:r w:rsidRPr="00C974B3">
        <w:t>Setor XXXXXX</w:t>
      </w:r>
    </w:p>
    <w:p w14:paraId="16A10FCD" w14:textId="77777777" w:rsidR="00A73F96" w:rsidRPr="00C974B3" w:rsidRDefault="00A73F96" w:rsidP="00A73F96"/>
    <w:p w14:paraId="3BE7E3F8" w14:textId="77777777" w:rsidR="00A73F96" w:rsidRPr="00C974B3" w:rsidRDefault="00A73F96" w:rsidP="00A73F96"/>
    <w:p w14:paraId="4A217949" w14:textId="77777777" w:rsidR="00A73F96" w:rsidRPr="00C974B3" w:rsidRDefault="00A73F96" w:rsidP="00A73F96"/>
    <w:p w14:paraId="0136B758" w14:textId="77777777" w:rsidR="00A73F96" w:rsidRPr="00C974B3" w:rsidRDefault="00A73F96" w:rsidP="00A73F96"/>
    <w:p w14:paraId="2B246BEF" w14:textId="77777777" w:rsidR="00A73F96" w:rsidRPr="00C974B3" w:rsidRDefault="00A73F96" w:rsidP="00A73F96"/>
    <w:p w14:paraId="2F4D75CF" w14:textId="77777777" w:rsidR="00A73F96" w:rsidRPr="00C974B3" w:rsidRDefault="00A73F96" w:rsidP="00A73F96"/>
    <w:p w14:paraId="49AD5E34" w14:textId="77777777" w:rsidR="00A73F96" w:rsidRPr="00C974B3" w:rsidRDefault="00A73F96" w:rsidP="00A73F96"/>
    <w:p w14:paraId="1B03C47A" w14:textId="77777777" w:rsidR="00A73F96" w:rsidRPr="00C974B3" w:rsidRDefault="00A73F96" w:rsidP="00A73F96"/>
    <w:p w14:paraId="7A95345D" w14:textId="77777777" w:rsidR="00A73F96" w:rsidRPr="00C974B3" w:rsidRDefault="00A73F96" w:rsidP="00A73F96"/>
    <w:p w14:paraId="4906CEE4" w14:textId="77777777" w:rsidR="00A73F96" w:rsidRPr="00C974B3" w:rsidRDefault="00A73F96" w:rsidP="00A73F96"/>
    <w:p w14:paraId="37929300" w14:textId="77777777" w:rsidR="008B3422" w:rsidRPr="00C974B3" w:rsidRDefault="008B3422" w:rsidP="00A73F96"/>
    <w:p w14:paraId="0D1E2CE9" w14:textId="77777777" w:rsidR="008B3422" w:rsidRPr="00C974B3" w:rsidRDefault="008B3422" w:rsidP="00A73F96"/>
    <w:p w14:paraId="59ADAC2D" w14:textId="77777777" w:rsidR="008B3422" w:rsidRPr="00C974B3" w:rsidRDefault="008B3422" w:rsidP="00A73F96"/>
    <w:p w14:paraId="76B329C3" w14:textId="77777777" w:rsidR="008B3422" w:rsidRPr="00C974B3" w:rsidRDefault="008B3422" w:rsidP="00A73F96"/>
    <w:p w14:paraId="525621DD" w14:textId="77777777" w:rsidR="008B3422" w:rsidRPr="00C974B3" w:rsidRDefault="008B3422" w:rsidP="00A73F96"/>
    <w:p w14:paraId="4D5DF739" w14:textId="77777777" w:rsidR="008B3422" w:rsidRPr="00C974B3" w:rsidRDefault="008B3422" w:rsidP="00A73F96"/>
    <w:p w14:paraId="37A2709E" w14:textId="77777777" w:rsidR="00C974B3" w:rsidRPr="00C974B3" w:rsidRDefault="00C974B3" w:rsidP="00A73F96"/>
    <w:p w14:paraId="6DC7228E" w14:textId="77777777" w:rsidR="00C974B3" w:rsidRPr="00C974B3" w:rsidRDefault="00C974B3" w:rsidP="00A73F96"/>
    <w:p w14:paraId="28E21AAD" w14:textId="77777777" w:rsidR="008B3422" w:rsidRDefault="008B3422" w:rsidP="00A73F96"/>
    <w:p w14:paraId="0660090C" w14:textId="77777777" w:rsidR="006D1749" w:rsidRDefault="006D1749" w:rsidP="00A73F96"/>
    <w:p w14:paraId="2D47BF84" w14:textId="77777777" w:rsidR="006D1749" w:rsidRPr="00C974B3" w:rsidRDefault="006D1749" w:rsidP="00A73F96"/>
    <w:p w14:paraId="253BEB74" w14:textId="77777777" w:rsidR="00A73F96" w:rsidRPr="00C974B3" w:rsidRDefault="00A73F96" w:rsidP="00A73F96"/>
    <w:p w14:paraId="2A565C7D" w14:textId="16A8C584" w:rsidR="00840B18" w:rsidRPr="00C974B3" w:rsidRDefault="00840B18" w:rsidP="000F10CE">
      <w:pPr>
        <w:ind w:left="357"/>
        <w:jc w:val="center"/>
        <w:outlineLvl w:val="0"/>
        <w:rPr>
          <w:rFonts w:ascii="Arial" w:hAnsi="Arial"/>
          <w:b/>
          <w:color w:val="000000" w:themeColor="text1"/>
          <w:sz w:val="20"/>
        </w:rPr>
      </w:pPr>
      <w:commentRangeStart w:id="81"/>
      <w:r w:rsidRPr="00C974B3">
        <w:rPr>
          <w:rFonts w:ascii="Arial" w:hAnsi="Arial"/>
          <w:b/>
          <w:color w:val="000000" w:themeColor="text1"/>
          <w:sz w:val="20"/>
        </w:rPr>
        <w:t xml:space="preserve">ANEXO </w:t>
      </w:r>
      <w:r w:rsidR="00602861" w:rsidRPr="00C974B3">
        <w:rPr>
          <w:rFonts w:ascii="Arial" w:hAnsi="Arial"/>
          <w:b/>
          <w:color w:val="000000" w:themeColor="text1"/>
          <w:sz w:val="20"/>
        </w:rPr>
        <w:t>B</w:t>
      </w:r>
      <w:commentRangeEnd w:id="81"/>
      <w:r w:rsidR="005A2766" w:rsidRPr="00C974B3">
        <w:rPr>
          <w:rStyle w:val="Refdecomentrio"/>
        </w:rPr>
        <w:commentReference w:id="81"/>
      </w:r>
    </w:p>
    <w:p w14:paraId="4E26ED65" w14:textId="3CD14CE7" w:rsidR="00840B18" w:rsidRPr="00C974B3" w:rsidRDefault="005A2766" w:rsidP="00D767AD">
      <w:pPr>
        <w:spacing w:after="360"/>
        <w:ind w:left="357"/>
        <w:jc w:val="center"/>
        <w:rPr>
          <w:rFonts w:ascii="Arial" w:hAnsi="Arial"/>
          <w:b/>
          <w:color w:val="000000" w:themeColor="text1"/>
          <w:sz w:val="20"/>
        </w:rPr>
      </w:pPr>
      <w:r w:rsidRPr="00C974B3">
        <w:rPr>
          <w:rFonts w:ascii="Arial" w:hAnsi="Arial"/>
          <w:b/>
          <w:color w:val="000000" w:themeColor="text1"/>
          <w:sz w:val="20"/>
        </w:rPr>
        <w:t>Instrumento</w:t>
      </w:r>
      <w:r w:rsidR="00840B18" w:rsidRPr="00C974B3">
        <w:rPr>
          <w:rFonts w:ascii="Arial" w:hAnsi="Arial"/>
          <w:b/>
          <w:color w:val="000000" w:themeColor="text1"/>
          <w:sz w:val="20"/>
        </w:rPr>
        <w:t xml:space="preserve"> </w:t>
      </w:r>
      <w:r w:rsidRPr="00C974B3">
        <w:rPr>
          <w:rFonts w:ascii="Arial" w:hAnsi="Arial"/>
          <w:b/>
          <w:color w:val="000000" w:themeColor="text1"/>
          <w:sz w:val="20"/>
        </w:rPr>
        <w:t>S</w:t>
      </w:r>
      <w:r w:rsidR="00840B18" w:rsidRPr="00C974B3">
        <w:rPr>
          <w:rFonts w:ascii="Arial" w:hAnsi="Arial"/>
          <w:b/>
          <w:color w:val="000000" w:themeColor="text1"/>
          <w:sz w:val="20"/>
        </w:rPr>
        <w:t xml:space="preserve">ubstitutivo ao </w:t>
      </w:r>
      <w:r w:rsidRPr="00C974B3">
        <w:rPr>
          <w:rFonts w:ascii="Arial" w:hAnsi="Arial"/>
          <w:b/>
          <w:color w:val="000000" w:themeColor="text1"/>
          <w:sz w:val="20"/>
        </w:rPr>
        <w:t>C</w:t>
      </w:r>
      <w:r w:rsidR="00840B18" w:rsidRPr="00C974B3">
        <w:rPr>
          <w:rFonts w:ascii="Arial" w:hAnsi="Arial"/>
          <w:b/>
          <w:color w:val="000000" w:themeColor="text1"/>
          <w:sz w:val="20"/>
        </w:rPr>
        <w:t>ontrato</w:t>
      </w:r>
    </w:p>
    <w:p w14:paraId="02A1A82E" w14:textId="77777777" w:rsidR="00273B62" w:rsidRPr="00C974B3" w:rsidRDefault="00273B62" w:rsidP="005A2766">
      <w:pPr>
        <w:rPr>
          <w:rFonts w:ascii="Arial" w:hAnsi="Arial"/>
          <w:b/>
          <w:i/>
          <w:iCs/>
          <w:color w:val="FF0000"/>
          <w:sz w:val="20"/>
        </w:rPr>
      </w:pPr>
      <w:bookmarkStart w:id="82" w:name="_Hlk175669327"/>
    </w:p>
    <w:p w14:paraId="0B2E232B" w14:textId="77777777" w:rsidR="00840B18" w:rsidRPr="00C974B3" w:rsidRDefault="00840B18" w:rsidP="00620D04">
      <w:pPr>
        <w:pStyle w:val="Nivel01"/>
        <w:numPr>
          <w:ilvl w:val="0"/>
          <w:numId w:val="17"/>
        </w:numPr>
        <w:ind w:left="0" w:firstLine="0"/>
      </w:pPr>
      <w:r w:rsidRPr="00C974B3">
        <w:t>FORMALIZAÇÃO DA CONTRATAÇÃO</w:t>
      </w:r>
    </w:p>
    <w:p w14:paraId="3C70FE4E" w14:textId="70EE502F" w:rsidR="00840B18" w:rsidRPr="00C974B3" w:rsidRDefault="00840B18" w:rsidP="00620D04">
      <w:pPr>
        <w:pStyle w:val="Nvel02"/>
        <w:numPr>
          <w:ilvl w:val="1"/>
          <w:numId w:val="21"/>
        </w:numPr>
        <w:ind w:left="0" w:firstLine="0"/>
      </w:pPr>
      <w:r w:rsidRPr="00C974B3">
        <w:lastRenderedPageBreak/>
        <w:t xml:space="preserve">O adjudicatário terá o prazo de </w:t>
      </w:r>
      <w:proofErr w:type="gramStart"/>
      <w:r w:rsidR="00516F1D" w:rsidRPr="00C974B3">
        <w:rPr>
          <w:color w:val="0070C0"/>
        </w:rPr>
        <w:t>5</w:t>
      </w:r>
      <w:proofErr w:type="gramEnd"/>
      <w:r w:rsidR="00516F1D" w:rsidRPr="00C974B3">
        <w:rPr>
          <w:color w:val="0070C0"/>
        </w:rPr>
        <w:t xml:space="preserve"> dias úteis</w:t>
      </w:r>
      <w:r w:rsidRPr="00C974B3">
        <w:rPr>
          <w:i/>
          <w:color w:val="FF0000"/>
        </w:rPr>
        <w:t xml:space="preserve">, </w:t>
      </w:r>
      <w:r w:rsidRPr="00C974B3">
        <w:t xml:space="preserve">contado a partir da data de sua convocação, para aceitar o instrumento equivalente ao contrato </w:t>
      </w:r>
      <w:r w:rsidRPr="00C974B3">
        <w:rPr>
          <w:color w:val="0070C0"/>
        </w:rPr>
        <w:t>Nota de Empenho</w:t>
      </w:r>
      <w:r w:rsidRPr="00C974B3">
        <w:t>, sob pena de decair do direito à contratação, sem prejuízo das sanções previstas.</w:t>
      </w:r>
    </w:p>
    <w:bookmarkEnd w:id="82"/>
    <w:p w14:paraId="55D8DAD0" w14:textId="77777777" w:rsidR="00840B18" w:rsidRPr="00C974B3" w:rsidRDefault="00840B18" w:rsidP="00620D04">
      <w:pPr>
        <w:pStyle w:val="Nvel02"/>
        <w:numPr>
          <w:ilvl w:val="1"/>
          <w:numId w:val="21"/>
        </w:numPr>
        <w:ind w:left="0" w:firstLine="0"/>
      </w:pPr>
      <w:r w:rsidRPr="00C974B3">
        <w:t>O prazo poderá ser prorrogado, por igual período, por solicitação justificada do adjudicatário e aceita pela Administração.</w:t>
      </w:r>
    </w:p>
    <w:p w14:paraId="7B4F4DA7" w14:textId="6C33BBB6" w:rsidR="00840B18" w:rsidRPr="00C974B3" w:rsidRDefault="00840B18" w:rsidP="00620D04">
      <w:pPr>
        <w:pStyle w:val="Nvel02"/>
        <w:numPr>
          <w:ilvl w:val="1"/>
          <w:numId w:val="21"/>
        </w:numPr>
        <w:ind w:left="0" w:firstLine="0"/>
      </w:pPr>
      <w:r w:rsidRPr="00C974B3">
        <w:t xml:space="preserve">O </w:t>
      </w:r>
      <w:r w:rsidR="0051260B" w:rsidRPr="00C974B3">
        <w:t>a</w:t>
      </w:r>
      <w:r w:rsidRPr="00C974B3">
        <w:t>ceite do instrumento equivalente pelo adjudicatário implica no reconhecimento de que:</w:t>
      </w:r>
    </w:p>
    <w:p w14:paraId="6B77F158" w14:textId="0CEDC24D" w:rsidR="00840B18" w:rsidRPr="00C974B3" w:rsidRDefault="00840B18" w:rsidP="00620D04">
      <w:pPr>
        <w:pStyle w:val="Nivel3"/>
        <w:numPr>
          <w:ilvl w:val="2"/>
          <w:numId w:val="21"/>
        </w:numPr>
        <w:ind w:hanging="11"/>
      </w:pPr>
      <w:proofErr w:type="gramStart"/>
      <w:r w:rsidRPr="00C974B3">
        <w:t>referido</w:t>
      </w:r>
      <w:proofErr w:type="gramEnd"/>
      <w:r w:rsidRPr="00C974B3">
        <w:t xml:space="preserve"> instrumento substitui o termo de contrato, sendo-lhe aplicáveis as disposições da Lei nº 14.133/2021;</w:t>
      </w:r>
    </w:p>
    <w:p w14:paraId="128B416C" w14:textId="3624C087" w:rsidR="00840B18" w:rsidRPr="00C974B3" w:rsidRDefault="00840B18" w:rsidP="00620D04">
      <w:pPr>
        <w:pStyle w:val="Nivel3"/>
        <w:numPr>
          <w:ilvl w:val="2"/>
          <w:numId w:val="21"/>
        </w:numPr>
        <w:ind w:hanging="11"/>
      </w:pPr>
      <w:proofErr w:type="gramStart"/>
      <w:r w:rsidRPr="00C974B3">
        <w:t>o</w:t>
      </w:r>
      <w:proofErr w:type="gramEnd"/>
      <w:r w:rsidRPr="00C974B3">
        <w:t xml:space="preserve"> </w:t>
      </w:r>
      <w:r w:rsidR="00432CEF" w:rsidRPr="00C974B3">
        <w:t>C</w:t>
      </w:r>
      <w:r w:rsidRPr="00C974B3">
        <w:t>ontratado se vincula à sua proposta e às previsões contidas no Edital</w:t>
      </w:r>
      <w:r w:rsidR="0051260B" w:rsidRPr="00C974B3">
        <w:t xml:space="preserve">, </w:t>
      </w:r>
      <w:r w:rsidRPr="00C974B3">
        <w:t xml:space="preserve">no Termo de Referência e </w:t>
      </w:r>
      <w:r w:rsidR="0051260B" w:rsidRPr="00C974B3">
        <w:t xml:space="preserve">em </w:t>
      </w:r>
      <w:r w:rsidRPr="00C974B3">
        <w:t>seus anexos, conforme Termo de Ciência e Concordância (Anexo II).</w:t>
      </w:r>
    </w:p>
    <w:p w14:paraId="03599299" w14:textId="77777777" w:rsidR="00840B18" w:rsidRPr="00C974B3" w:rsidRDefault="00840B18" w:rsidP="00620D04">
      <w:pPr>
        <w:pStyle w:val="Nivel01"/>
        <w:numPr>
          <w:ilvl w:val="0"/>
          <w:numId w:val="21"/>
        </w:numPr>
        <w:ind w:left="0" w:firstLine="0"/>
      </w:pPr>
      <w:r w:rsidRPr="00C974B3">
        <w:t>VIGÊNCIA E PRORROGAÇÃO</w:t>
      </w:r>
    </w:p>
    <w:p w14:paraId="5CD3DD40" w14:textId="30E62CDC" w:rsidR="00840B18" w:rsidRPr="00C974B3" w:rsidRDefault="00840B18" w:rsidP="00620D04">
      <w:pPr>
        <w:pStyle w:val="Nvel2-Opcional"/>
        <w:numPr>
          <w:ilvl w:val="1"/>
          <w:numId w:val="21"/>
        </w:numPr>
        <w:ind w:left="0" w:firstLine="0"/>
        <w:rPr>
          <w:i w:val="0"/>
          <w:color w:val="auto"/>
        </w:rPr>
      </w:pPr>
      <w:r w:rsidRPr="00C974B3">
        <w:rPr>
          <w:i w:val="0"/>
          <w:color w:val="auto"/>
        </w:rPr>
        <w:t xml:space="preserve">O prazo de vigência da contratação é </w:t>
      </w:r>
      <w:r w:rsidR="004330AF" w:rsidRPr="00C974B3">
        <w:rPr>
          <w:i w:val="0"/>
          <w:color w:val="auto"/>
        </w:rPr>
        <w:t>aquele estabelecido no Termo de Referência,</w:t>
      </w:r>
      <w:r w:rsidR="004330AF" w:rsidRPr="00C974B3" w:rsidDel="004330AF">
        <w:rPr>
          <w:i w:val="0"/>
          <w:color w:val="auto"/>
        </w:rPr>
        <w:t xml:space="preserve"> </w:t>
      </w:r>
      <w:r w:rsidRPr="00C974B3">
        <w:rPr>
          <w:i w:val="0"/>
          <w:color w:val="auto"/>
        </w:rPr>
        <w:t>na forma do artigo 105 da Lei n° 14.133, de 2021.</w:t>
      </w:r>
    </w:p>
    <w:p w14:paraId="46DBCD45" w14:textId="424764F9" w:rsidR="00840B18" w:rsidRPr="00C974B3" w:rsidRDefault="00840B18" w:rsidP="00620D04">
      <w:pPr>
        <w:pStyle w:val="Nvel2-Opcional"/>
        <w:numPr>
          <w:ilvl w:val="1"/>
          <w:numId w:val="21"/>
        </w:numPr>
        <w:ind w:left="0" w:firstLine="0"/>
        <w:rPr>
          <w:i w:val="0"/>
          <w:color w:val="auto"/>
        </w:rPr>
      </w:pPr>
      <w:r w:rsidRPr="00C974B3">
        <w:rPr>
          <w:i w:val="0"/>
          <w:color w:val="auto"/>
        </w:rPr>
        <w:t xml:space="preserve">O prazo de vigência será automaticamente prorrogado, independentemente de termo aditivo, quando o objeto não for concluído no período firmado acima, ressalvadas as providências cabíveis no caso de culpa do </w:t>
      </w:r>
      <w:r w:rsidR="00432CEF" w:rsidRPr="00C974B3">
        <w:rPr>
          <w:i w:val="0"/>
          <w:color w:val="auto"/>
        </w:rPr>
        <w:t>C</w:t>
      </w:r>
      <w:r w:rsidRPr="00C974B3">
        <w:rPr>
          <w:i w:val="0"/>
          <w:color w:val="auto"/>
        </w:rPr>
        <w:t>ontratado, previstas neste instrumento.</w:t>
      </w:r>
    </w:p>
    <w:p w14:paraId="795EB4EB" w14:textId="0C1508DA" w:rsidR="00840B18" w:rsidRPr="00C974B3" w:rsidRDefault="00840B18" w:rsidP="00620D04">
      <w:pPr>
        <w:pStyle w:val="ou"/>
      </w:pPr>
      <w:commentRangeStart w:id="83"/>
      <w:r w:rsidRPr="00C974B3">
        <w:t>OU</w:t>
      </w:r>
    </w:p>
    <w:p w14:paraId="414F87F1" w14:textId="3F4CFEC5" w:rsidR="00840B18" w:rsidRPr="006D1749" w:rsidRDefault="00840B18" w:rsidP="00620D04">
      <w:pPr>
        <w:pStyle w:val="Nvel2-Opcional"/>
        <w:numPr>
          <w:ilvl w:val="1"/>
          <w:numId w:val="21"/>
        </w:numPr>
        <w:ind w:left="0" w:firstLine="0"/>
        <w:rPr>
          <w:i w:val="0"/>
          <w:strike/>
          <w:color w:val="auto"/>
          <w:highlight w:val="yellow"/>
        </w:rPr>
      </w:pPr>
      <w:r w:rsidRPr="006D1749">
        <w:rPr>
          <w:i w:val="0"/>
          <w:strike/>
          <w:color w:val="auto"/>
          <w:highlight w:val="yellow"/>
        </w:rPr>
        <w:t xml:space="preserve">O prazo de vigência da contratação é </w:t>
      </w:r>
      <w:r w:rsidR="004330AF" w:rsidRPr="006D1749">
        <w:rPr>
          <w:i w:val="0"/>
          <w:strike/>
          <w:color w:val="auto"/>
          <w:highlight w:val="yellow"/>
        </w:rPr>
        <w:t>aquele estabelecido no Termo de Referência,</w:t>
      </w:r>
      <w:r w:rsidRPr="006D1749">
        <w:rPr>
          <w:i w:val="0"/>
          <w:strike/>
          <w:color w:val="auto"/>
          <w:highlight w:val="yellow"/>
        </w:rPr>
        <w:t xml:space="preserve"> prorrogável por até 10 anos, na forma dos artigos 106 e 107 da Lei n° 14.133, de 2021.</w:t>
      </w:r>
    </w:p>
    <w:p w14:paraId="231F0A09" w14:textId="1E0E528E" w:rsidR="00840B18" w:rsidRPr="006D1749" w:rsidRDefault="00840B18" w:rsidP="00620D04">
      <w:pPr>
        <w:pStyle w:val="Nvel2-Opcional"/>
        <w:numPr>
          <w:ilvl w:val="1"/>
          <w:numId w:val="21"/>
        </w:numPr>
        <w:ind w:left="0" w:firstLine="0"/>
        <w:rPr>
          <w:i w:val="0"/>
          <w:strike/>
          <w:color w:val="auto"/>
          <w:highlight w:val="yellow"/>
        </w:rPr>
      </w:pPr>
      <w:r w:rsidRPr="006D1749">
        <w:rPr>
          <w:i w:val="0"/>
          <w:strike/>
          <w:color w:val="auto"/>
          <w:highlight w:val="yellow"/>
        </w:rPr>
        <w:t xml:space="preserve">A prorrogação de que trata este item é condicionada ao ateste, pela autoridade competente, de que as condições e os preços permanecem </w:t>
      </w:r>
      <w:proofErr w:type="gramStart"/>
      <w:r w:rsidRPr="006D1749">
        <w:rPr>
          <w:i w:val="0"/>
          <w:strike/>
          <w:color w:val="auto"/>
          <w:highlight w:val="yellow"/>
        </w:rPr>
        <w:t>vantajosos para a Administração, permitida</w:t>
      </w:r>
      <w:proofErr w:type="gramEnd"/>
      <w:r w:rsidRPr="006D1749">
        <w:rPr>
          <w:i w:val="0"/>
          <w:strike/>
          <w:color w:val="auto"/>
          <w:highlight w:val="yellow"/>
        </w:rPr>
        <w:t xml:space="preserve"> a negociação com o </w:t>
      </w:r>
      <w:r w:rsidR="00432CEF" w:rsidRPr="006D1749">
        <w:rPr>
          <w:i w:val="0"/>
          <w:strike/>
          <w:color w:val="auto"/>
          <w:highlight w:val="yellow"/>
        </w:rPr>
        <w:t>C</w:t>
      </w:r>
      <w:r w:rsidRPr="006D1749">
        <w:rPr>
          <w:i w:val="0"/>
          <w:strike/>
          <w:color w:val="auto"/>
          <w:highlight w:val="yellow"/>
        </w:rPr>
        <w:t>ontratado</w:t>
      </w:r>
      <w:r w:rsidR="00691A42" w:rsidRPr="006D1749">
        <w:rPr>
          <w:i w:val="0"/>
          <w:strike/>
          <w:color w:val="auto"/>
          <w:highlight w:val="yellow"/>
        </w:rPr>
        <w:t>, bem como à inexistência de registros no Cadastro Informativo de créditos não quitados do setor público federal (Cadin).</w:t>
      </w:r>
    </w:p>
    <w:p w14:paraId="3596CDDC" w14:textId="22643FAD" w:rsidR="00840B18" w:rsidRPr="006D1749" w:rsidRDefault="00840B18" w:rsidP="00620D04">
      <w:pPr>
        <w:pStyle w:val="Nvel2-Opcional"/>
        <w:numPr>
          <w:ilvl w:val="1"/>
          <w:numId w:val="21"/>
        </w:numPr>
        <w:ind w:left="0" w:firstLine="0"/>
        <w:rPr>
          <w:i w:val="0"/>
          <w:strike/>
          <w:color w:val="auto"/>
          <w:highlight w:val="yellow"/>
        </w:rPr>
      </w:pPr>
      <w:r w:rsidRPr="006D1749">
        <w:rPr>
          <w:i w:val="0"/>
          <w:strike/>
          <w:color w:val="auto"/>
          <w:highlight w:val="yellow"/>
        </w:rPr>
        <w:t xml:space="preserve">O </w:t>
      </w:r>
      <w:r w:rsidR="00432CEF" w:rsidRPr="006D1749">
        <w:rPr>
          <w:i w:val="0"/>
          <w:strike/>
          <w:color w:val="auto"/>
          <w:highlight w:val="yellow"/>
        </w:rPr>
        <w:t>C</w:t>
      </w:r>
      <w:r w:rsidRPr="006D1749">
        <w:rPr>
          <w:i w:val="0"/>
          <w:strike/>
          <w:color w:val="auto"/>
          <w:highlight w:val="yellow"/>
        </w:rPr>
        <w:t>ontratado não tem direito subjetivo à prorrogação contratual.</w:t>
      </w:r>
    </w:p>
    <w:p w14:paraId="75644969" w14:textId="5547125E" w:rsidR="00840B18" w:rsidRPr="006D1749" w:rsidRDefault="00840B18" w:rsidP="00620D04">
      <w:pPr>
        <w:pStyle w:val="Nvel2-Opcional"/>
        <w:numPr>
          <w:ilvl w:val="1"/>
          <w:numId w:val="21"/>
        </w:numPr>
        <w:ind w:left="0" w:firstLine="0"/>
        <w:rPr>
          <w:i w:val="0"/>
          <w:strike/>
          <w:color w:val="auto"/>
          <w:highlight w:val="yellow"/>
        </w:rPr>
      </w:pPr>
      <w:r w:rsidRPr="006D1749">
        <w:rPr>
          <w:i w:val="0"/>
          <w:strike/>
          <w:color w:val="auto"/>
          <w:highlight w:val="yellow"/>
        </w:rPr>
        <w:t>A prorrogação contratual deverá ser promovida mediante celebração de termo aditivo.</w:t>
      </w:r>
    </w:p>
    <w:p w14:paraId="624EC4F2" w14:textId="3C136B0B" w:rsidR="00840B18" w:rsidRPr="00BC7231" w:rsidRDefault="00840B18" w:rsidP="00620D04">
      <w:pPr>
        <w:pStyle w:val="Nvel2-Opcional"/>
        <w:numPr>
          <w:ilvl w:val="1"/>
          <w:numId w:val="21"/>
        </w:numPr>
        <w:ind w:left="0" w:firstLine="0"/>
        <w:rPr>
          <w:i w:val="0"/>
          <w:color w:val="auto"/>
          <w:highlight w:val="yellow"/>
        </w:rPr>
      </w:pPr>
      <w:r w:rsidRPr="006D1749">
        <w:rPr>
          <w:i w:val="0"/>
          <w:strike/>
          <w:color w:val="auto"/>
          <w:highlight w:val="yellow"/>
        </w:rPr>
        <w:t xml:space="preserve">A contratação não poderá ser prorrogada quando o </w:t>
      </w:r>
      <w:r w:rsidR="00432CEF" w:rsidRPr="006D1749">
        <w:rPr>
          <w:i w:val="0"/>
          <w:strike/>
          <w:color w:val="auto"/>
          <w:highlight w:val="yellow"/>
        </w:rPr>
        <w:t>C</w:t>
      </w:r>
      <w:r w:rsidRPr="006D1749">
        <w:rPr>
          <w:i w:val="0"/>
          <w:strike/>
          <w:color w:val="auto"/>
          <w:highlight w:val="yellow"/>
        </w:rPr>
        <w:t xml:space="preserve">ontratado tiver sido penalizado nas sanções de declaração de inidoneidade ou impedimento de licitar e contratar com poder público, observadas as abrangências de </w:t>
      </w:r>
      <w:proofErr w:type="gramStart"/>
      <w:r w:rsidRPr="006D1749">
        <w:rPr>
          <w:i w:val="0"/>
          <w:strike/>
          <w:color w:val="auto"/>
          <w:highlight w:val="yellow"/>
        </w:rPr>
        <w:t>aplicação</w:t>
      </w:r>
      <w:r w:rsidRPr="00BC7231">
        <w:rPr>
          <w:i w:val="0"/>
          <w:color w:val="auto"/>
          <w:highlight w:val="yellow"/>
        </w:rPr>
        <w:t>.</w:t>
      </w:r>
      <w:commentRangeEnd w:id="83"/>
      <w:proofErr w:type="gramEnd"/>
      <w:r w:rsidR="0009307F" w:rsidRPr="00BC7231">
        <w:rPr>
          <w:rStyle w:val="Refdecomentrio"/>
          <w:rFonts w:ascii="Ecofont_Spranq_eco_Sans" w:eastAsiaTheme="minorEastAsia" w:hAnsi="Ecofont_Spranq_eco_Sans" w:cs="Tahoma"/>
          <w:i w:val="0"/>
          <w:iCs w:val="0"/>
          <w:color w:val="auto"/>
          <w:highlight w:val="yellow"/>
        </w:rPr>
        <w:commentReference w:id="83"/>
      </w:r>
    </w:p>
    <w:p w14:paraId="02E665C3" w14:textId="1D326D10" w:rsidR="00840B18" w:rsidRPr="00C974B3" w:rsidRDefault="00840B18" w:rsidP="001662C9">
      <w:pPr>
        <w:pStyle w:val="Nivel01"/>
        <w:numPr>
          <w:ilvl w:val="0"/>
          <w:numId w:val="21"/>
        </w:numPr>
      </w:pPr>
      <w:r w:rsidRPr="00C974B3">
        <w:t xml:space="preserve">OBRIGAÇÕES DO CONTRATANTE </w:t>
      </w:r>
    </w:p>
    <w:p w14:paraId="5BDAA841" w14:textId="77777777" w:rsidR="00840B18" w:rsidRPr="00C974B3" w:rsidRDefault="00840B18" w:rsidP="00D37344">
      <w:pPr>
        <w:pStyle w:val="Nvel02"/>
        <w:numPr>
          <w:ilvl w:val="1"/>
          <w:numId w:val="21"/>
        </w:numPr>
      </w:pPr>
      <w:r w:rsidRPr="00C974B3">
        <w:t>São obrigações do Contratante:</w:t>
      </w:r>
    </w:p>
    <w:p w14:paraId="6E75AB37" w14:textId="77777777" w:rsidR="00840B18" w:rsidRPr="00C974B3" w:rsidRDefault="00840B18" w:rsidP="00620D04">
      <w:pPr>
        <w:pStyle w:val="Nivel3"/>
        <w:numPr>
          <w:ilvl w:val="2"/>
          <w:numId w:val="21"/>
        </w:numPr>
        <w:ind w:left="284" w:firstLine="0"/>
      </w:pPr>
      <w:r w:rsidRPr="00C974B3">
        <w:t>Exigir o cumprimento de todas as obrigações assumidas pelo Contratado, de acordo com o Termo de Referência e seus anexos;</w:t>
      </w:r>
    </w:p>
    <w:p w14:paraId="33365983" w14:textId="77777777" w:rsidR="00840B18" w:rsidRPr="00C974B3" w:rsidRDefault="00840B18" w:rsidP="00620D04">
      <w:pPr>
        <w:pStyle w:val="Nivel3"/>
        <w:numPr>
          <w:ilvl w:val="2"/>
          <w:numId w:val="21"/>
        </w:numPr>
        <w:ind w:left="284" w:firstLine="0"/>
      </w:pPr>
      <w:r w:rsidRPr="00C974B3">
        <w:t>Receber o objeto no prazo e condições estabelecidas no Termo de Referência;</w:t>
      </w:r>
    </w:p>
    <w:p w14:paraId="678F3AE4" w14:textId="1CD8331D" w:rsidR="005B362C" w:rsidRPr="00C974B3" w:rsidRDefault="005B362C" w:rsidP="00620D04">
      <w:pPr>
        <w:pStyle w:val="Nivel3"/>
        <w:numPr>
          <w:ilvl w:val="2"/>
          <w:numId w:val="21"/>
        </w:numPr>
        <w:ind w:left="284" w:firstLine="0"/>
      </w:pPr>
      <w:r w:rsidRPr="00C974B3">
        <w:t>Notificar o Contratado, por escrito, sobre vícios, defeitos incorreções, imperfeições, falhas ou irregularidades verificadas na execução do objeto contratual, fixando prazo para que seja substituído, reparado ou corrigido, total ou parcialmente, às suas expensas, certificando-se de que as soluções por ele propostas sejam as mais adequadas;</w:t>
      </w:r>
    </w:p>
    <w:p w14:paraId="03EBE4E1" w14:textId="77777777" w:rsidR="00840B18" w:rsidRPr="00C974B3" w:rsidRDefault="00840B18" w:rsidP="00620D04">
      <w:pPr>
        <w:pStyle w:val="Nivel3"/>
        <w:numPr>
          <w:ilvl w:val="2"/>
          <w:numId w:val="21"/>
        </w:numPr>
        <w:ind w:left="284" w:firstLine="0"/>
      </w:pPr>
      <w:r w:rsidRPr="00C974B3">
        <w:t>Acompanhar e fiscalizar a execução contratual e o cumprimento das obrigações pelo Contratado;</w:t>
      </w:r>
    </w:p>
    <w:p w14:paraId="3663B265" w14:textId="3740F67D" w:rsidR="00840B18" w:rsidRPr="00C974B3" w:rsidRDefault="00840B18" w:rsidP="00620D04">
      <w:pPr>
        <w:pStyle w:val="Nivel3"/>
        <w:numPr>
          <w:ilvl w:val="2"/>
          <w:numId w:val="21"/>
        </w:numPr>
        <w:ind w:left="284" w:firstLine="0"/>
      </w:pPr>
      <w:r w:rsidRPr="00C974B3">
        <w:t xml:space="preserve">Efetuar o pagamento ao Contratado do valor correspondente </w:t>
      </w:r>
      <w:r w:rsidR="00F644EA" w:rsidRPr="00C974B3">
        <w:rPr>
          <w:rFonts w:eastAsia="Arial" w:cs="Arial"/>
          <w:szCs w:val="20"/>
        </w:rPr>
        <w:t>ao fornecimento</w:t>
      </w:r>
      <w:r w:rsidRPr="00C974B3">
        <w:t xml:space="preserve"> do objeto, no prazo, forma e condições estabelecidos no Termo de Referência</w:t>
      </w:r>
      <w:r w:rsidR="00F644EA" w:rsidRPr="00C974B3">
        <w:rPr>
          <w:rFonts w:eastAsia="Arial" w:cs="Arial"/>
          <w:szCs w:val="20"/>
        </w:rPr>
        <w:t xml:space="preserve"> e neste Anexo</w:t>
      </w:r>
      <w:r w:rsidRPr="00C974B3">
        <w:t>;</w:t>
      </w:r>
    </w:p>
    <w:p w14:paraId="29BF9DD7" w14:textId="77777777" w:rsidR="00840B18" w:rsidRPr="00C974B3" w:rsidRDefault="00840B18" w:rsidP="00620D04">
      <w:pPr>
        <w:pStyle w:val="Nivel3"/>
        <w:numPr>
          <w:ilvl w:val="2"/>
          <w:numId w:val="21"/>
        </w:numPr>
        <w:ind w:left="284" w:firstLine="0"/>
      </w:pPr>
      <w:r w:rsidRPr="00C974B3">
        <w:lastRenderedPageBreak/>
        <w:t xml:space="preserve">Aplicar ao Contratado as sanções previstas na lei e no Termo de Referência; </w:t>
      </w:r>
    </w:p>
    <w:p w14:paraId="37171015" w14:textId="77777777" w:rsidR="00840B18" w:rsidRPr="00C974B3" w:rsidRDefault="00840B18" w:rsidP="00620D04">
      <w:pPr>
        <w:pStyle w:val="Nivel3"/>
        <w:numPr>
          <w:ilvl w:val="2"/>
          <w:numId w:val="21"/>
        </w:numPr>
        <w:ind w:left="284" w:firstLine="0"/>
      </w:pPr>
      <w:r w:rsidRPr="00C974B3">
        <w:t>Cientificar o órgão de representação judicial da Advocacia-Geral da União para adoção das medidas cabíveis quando do descumprimento de obrigações pelo Contratado;</w:t>
      </w:r>
    </w:p>
    <w:p w14:paraId="0AD0BA57" w14:textId="77777777" w:rsidR="00840B18" w:rsidRPr="00C974B3" w:rsidRDefault="00840B18" w:rsidP="00620D04">
      <w:pPr>
        <w:pStyle w:val="Nivel3"/>
        <w:numPr>
          <w:ilvl w:val="2"/>
          <w:numId w:val="21"/>
        </w:numPr>
        <w:ind w:left="284" w:firstLine="0"/>
      </w:pPr>
      <w:r w:rsidRPr="00C974B3">
        <w:t>Explicitamente emitir decisão sobre todas as solicitações e reclamações relacionadas à execução contratual, ressalvados os requerimentos manifestamente impertinentes, meramente protelatórios ou de nenhum interesse para a boa execução do ajuste.</w:t>
      </w:r>
    </w:p>
    <w:p w14:paraId="048964BD" w14:textId="301BE69F" w:rsidR="00840B18" w:rsidRPr="00C974B3" w:rsidRDefault="00840B18" w:rsidP="00620D04">
      <w:pPr>
        <w:pStyle w:val="Nivel4"/>
        <w:numPr>
          <w:ilvl w:val="3"/>
          <w:numId w:val="21"/>
        </w:numPr>
        <w:ind w:left="567" w:firstLine="0"/>
        <w:rPr>
          <w:bCs w:val="0"/>
        </w:rPr>
      </w:pPr>
      <w:r w:rsidRPr="00C974B3">
        <w:rPr>
          <w:bCs w:val="0"/>
        </w:rPr>
        <w:t xml:space="preserve"> A Administração terá o prazo de</w:t>
      </w:r>
      <w:r w:rsidRPr="00C974B3">
        <w:rPr>
          <w:bCs w:val="0"/>
          <w:i/>
          <w:color w:val="FF0000"/>
        </w:rPr>
        <w:t xml:space="preserve"> </w:t>
      </w:r>
      <w:r w:rsidR="00771A86" w:rsidRPr="00C974B3">
        <w:rPr>
          <w:bCs w:val="0"/>
          <w:color w:val="0070C0"/>
        </w:rPr>
        <w:t>30</w:t>
      </w:r>
      <w:r w:rsidR="00376F1D" w:rsidRPr="00C974B3">
        <w:rPr>
          <w:bCs w:val="0"/>
          <w:color w:val="0070C0"/>
        </w:rPr>
        <w:t xml:space="preserve"> dias</w:t>
      </w:r>
      <w:r w:rsidRPr="00C974B3">
        <w:rPr>
          <w:bCs w:val="0"/>
        </w:rPr>
        <w:t xml:space="preserve">, a contar da data do protocolo do requerimento para decidir, admitida a prorrogação motivada, por igual período. </w:t>
      </w:r>
    </w:p>
    <w:p w14:paraId="25EA64ED" w14:textId="0B6A7803" w:rsidR="00840B18" w:rsidRPr="00C974B3" w:rsidRDefault="00840B18" w:rsidP="00620D04">
      <w:pPr>
        <w:pStyle w:val="Nivel3"/>
        <w:numPr>
          <w:ilvl w:val="2"/>
          <w:numId w:val="21"/>
        </w:numPr>
        <w:ind w:left="284" w:firstLine="0"/>
        <w:rPr>
          <w:color w:val="FF0000"/>
        </w:rPr>
      </w:pPr>
      <w:r w:rsidRPr="00C974B3">
        <w:t xml:space="preserve">Responder eventuais pedidos de reestabelecimento do equilíbrio econômico-financeiro feitos pelo </w:t>
      </w:r>
      <w:r w:rsidR="00432CEF" w:rsidRPr="00C974B3">
        <w:t>C</w:t>
      </w:r>
      <w:r w:rsidRPr="00C974B3">
        <w:t xml:space="preserve">ontratado no prazo máximo de </w:t>
      </w:r>
      <w:r w:rsidR="007F1C04" w:rsidRPr="00C974B3">
        <w:rPr>
          <w:color w:val="0070C0"/>
        </w:rPr>
        <w:t>30</w:t>
      </w:r>
      <w:r w:rsidR="00366863" w:rsidRPr="00C974B3">
        <w:rPr>
          <w:color w:val="0070C0"/>
        </w:rPr>
        <w:t xml:space="preserve"> dias</w:t>
      </w:r>
      <w:r w:rsidRPr="00C974B3">
        <w:rPr>
          <w:color w:val="FF0000"/>
        </w:rPr>
        <w:t>.</w:t>
      </w:r>
    </w:p>
    <w:p w14:paraId="2C2EAFC4" w14:textId="2981CE3F" w:rsidR="00840B18" w:rsidRPr="00C974B3" w:rsidRDefault="00840B18" w:rsidP="00620D04">
      <w:pPr>
        <w:pStyle w:val="Nvel3-Opcional"/>
        <w:numPr>
          <w:ilvl w:val="2"/>
          <w:numId w:val="21"/>
        </w:numPr>
        <w:ind w:left="284" w:firstLine="0"/>
        <w:rPr>
          <w:color w:val="auto"/>
        </w:rPr>
      </w:pPr>
      <w:bookmarkStart w:id="84" w:name="_Hlk114499841"/>
      <w:bookmarkEnd w:id="84"/>
      <w:r w:rsidRPr="00C974B3">
        <w:rPr>
          <w:i w:val="0"/>
          <w:color w:val="auto"/>
        </w:rPr>
        <w:t>Notificar os emitentes das garantias quanto ao início de processo administrativo para apuração de descumprimento de cláusulas contratuais</w:t>
      </w:r>
      <w:r w:rsidR="00774C02" w:rsidRPr="00C974B3">
        <w:rPr>
          <w:i w:val="0"/>
          <w:color w:val="auto"/>
        </w:rPr>
        <w:t xml:space="preserve">, </w:t>
      </w:r>
      <w:r w:rsidR="00774C02" w:rsidRPr="00C974B3">
        <w:rPr>
          <w:i w:val="0"/>
          <w:color w:val="00B050"/>
        </w:rPr>
        <w:t>se for o caso</w:t>
      </w:r>
      <w:r w:rsidRPr="00C974B3">
        <w:rPr>
          <w:color w:val="auto"/>
        </w:rPr>
        <w:t>.</w:t>
      </w:r>
    </w:p>
    <w:p w14:paraId="11DC3401" w14:textId="1EF162E8" w:rsidR="00840B18" w:rsidRPr="00C974B3" w:rsidRDefault="00F644EA" w:rsidP="009029C9">
      <w:pPr>
        <w:pStyle w:val="Nvel02"/>
        <w:numPr>
          <w:ilvl w:val="1"/>
          <w:numId w:val="21"/>
        </w:numPr>
        <w:ind w:left="0" w:firstLine="0"/>
      </w:pPr>
      <w:r w:rsidRPr="00C974B3">
        <w:t>A Administração não responderá</w:t>
      </w:r>
      <w:r w:rsidR="00840B18" w:rsidRPr="00C974B3">
        <w:t xml:space="preserve"> por quaisquer compromissos assumidos pelo Contratado com terceiros, ainda que vinculados à execução </w:t>
      </w:r>
      <w:r w:rsidRPr="00C974B3">
        <w:t>do objeto</w:t>
      </w:r>
      <w:r w:rsidR="00357DED" w:rsidRPr="00C974B3">
        <w:t xml:space="preserve"> </w:t>
      </w:r>
      <w:r w:rsidR="00840B18" w:rsidRPr="00C974B3">
        <w:t>contratual, bem como por qualquer dano causado a terceiros em decorrência de ato do Contratado, de seus empregados, prepostos ou subordinados.</w:t>
      </w:r>
    </w:p>
    <w:p w14:paraId="62DA6281" w14:textId="61362484" w:rsidR="00840B18" w:rsidRPr="00C974B3" w:rsidRDefault="00840B18" w:rsidP="001662C9">
      <w:pPr>
        <w:pStyle w:val="Nivel01"/>
        <w:numPr>
          <w:ilvl w:val="0"/>
          <w:numId w:val="21"/>
        </w:numPr>
      </w:pPr>
      <w:r w:rsidRPr="00C974B3">
        <w:t>OBRIGAÇÕES DO CONTRATADO</w:t>
      </w:r>
    </w:p>
    <w:p w14:paraId="6F01E4B9" w14:textId="10A801CD" w:rsidR="00840B18" w:rsidRPr="00C974B3" w:rsidRDefault="00840B18" w:rsidP="00D37344">
      <w:pPr>
        <w:pStyle w:val="Nvel02"/>
        <w:numPr>
          <w:ilvl w:val="1"/>
          <w:numId w:val="21"/>
        </w:numPr>
      </w:pPr>
      <w:r w:rsidRPr="00C974B3">
        <w:t xml:space="preserve">O </w:t>
      </w:r>
      <w:r w:rsidR="00432CEF" w:rsidRPr="00C974B3">
        <w:t>C</w:t>
      </w:r>
      <w:r w:rsidRPr="00C974B3">
        <w:t>ontratado deve cumprir todas as obrigações constantes do Termo de Referência e deste Anexo, assumindo como exclusivamente seus os riscos e as despesas decorrentes da boa e perfeita execução do objeto, observando, ainda, as obrigações a seguir dispostas:</w:t>
      </w:r>
    </w:p>
    <w:p w14:paraId="7043D136" w14:textId="0A52273E" w:rsidR="006A0235" w:rsidRPr="00C974B3" w:rsidRDefault="00F644EA" w:rsidP="00620D04">
      <w:pPr>
        <w:pStyle w:val="Nivel3"/>
        <w:numPr>
          <w:ilvl w:val="2"/>
          <w:numId w:val="21"/>
        </w:numPr>
        <w:ind w:left="284" w:firstLine="0"/>
        <w:rPr>
          <w:rFonts w:eastAsia="Arial"/>
        </w:rPr>
      </w:pPr>
      <w:bookmarkStart w:id="85" w:name="_Hlk175669396"/>
      <w:r w:rsidRPr="00C974B3">
        <w:t xml:space="preserve">Entregar o objeto acompanhado do manual do usuário, com uma versão em </w:t>
      </w:r>
      <w:r w:rsidRPr="00C974B3">
        <w:rPr>
          <w:rFonts w:eastAsia="Arial"/>
        </w:rPr>
        <w:t>português,</w:t>
      </w:r>
      <w:r w:rsidR="00EA22B7" w:rsidRPr="00C974B3">
        <w:rPr>
          <w:rFonts w:eastAsia="Arial"/>
        </w:rPr>
        <w:t xml:space="preserve"> </w:t>
      </w:r>
      <w:r w:rsidR="00EA22B7" w:rsidRPr="00C974B3">
        <w:rPr>
          <w:rFonts w:eastAsia="Arial"/>
          <w:color w:val="00B050"/>
        </w:rPr>
        <w:t>se for o caso</w:t>
      </w:r>
      <w:r w:rsidR="000F460D">
        <w:rPr>
          <w:rFonts w:eastAsia="Arial"/>
          <w:color w:val="00B050"/>
        </w:rPr>
        <w:t xml:space="preserve">. </w:t>
      </w:r>
      <w:commentRangeStart w:id="86"/>
      <w:r w:rsidR="00EA22B7" w:rsidRPr="000F460D">
        <w:rPr>
          <w:rFonts w:eastAsia="Arial"/>
          <w:strike/>
        </w:rPr>
        <w:t>,</w:t>
      </w:r>
      <w:r w:rsidRPr="000F460D">
        <w:rPr>
          <w:rFonts w:eastAsia="Arial"/>
          <w:strike/>
        </w:rPr>
        <w:t xml:space="preserve"> </w:t>
      </w:r>
      <w:r w:rsidR="008C494E" w:rsidRPr="000F460D">
        <w:rPr>
          <w:rFonts w:eastAsia="Arial"/>
          <w:iCs/>
          <w:strike/>
        </w:rPr>
        <w:t>e da relação da rede de assistência técnica autorizada</w:t>
      </w:r>
      <w:commentRangeEnd w:id="86"/>
      <w:r w:rsidR="001B6262">
        <w:rPr>
          <w:rStyle w:val="Refdecomentrio"/>
          <w:rFonts w:ascii="Ecofont_Spranq_eco_Sans" w:hAnsi="Ecofont_Spranq_eco_Sans"/>
        </w:rPr>
        <w:commentReference w:id="86"/>
      </w:r>
      <w:r w:rsidR="008C494E" w:rsidRPr="00C974B3">
        <w:rPr>
          <w:rFonts w:eastAsia="Arial"/>
        </w:rPr>
        <w:t>;</w:t>
      </w:r>
    </w:p>
    <w:bookmarkEnd w:id="85"/>
    <w:p w14:paraId="74BDF349" w14:textId="499B7396" w:rsidR="006A0235" w:rsidRPr="00C974B3" w:rsidRDefault="00F644EA" w:rsidP="00620D04">
      <w:pPr>
        <w:pStyle w:val="Nivel3"/>
        <w:numPr>
          <w:ilvl w:val="2"/>
          <w:numId w:val="21"/>
        </w:numPr>
        <w:ind w:left="284" w:firstLine="0"/>
        <w:rPr>
          <w:color w:val="000000"/>
        </w:rPr>
      </w:pPr>
      <w:r w:rsidRPr="00C974B3">
        <w:t xml:space="preserve">Responsabilizar-se pelos vícios e danos decorrentes do objeto, de acordo com o Código de </w:t>
      </w:r>
      <w:r w:rsidRPr="00C974B3">
        <w:rPr>
          <w:rFonts w:eastAsia="MS Mincho"/>
        </w:rPr>
        <w:t>Defesa</w:t>
      </w:r>
      <w:r w:rsidRPr="00C974B3">
        <w:t xml:space="preserve"> do Consumidor;</w:t>
      </w:r>
    </w:p>
    <w:p w14:paraId="362B1C4D" w14:textId="59C3B899" w:rsidR="006A0235" w:rsidRPr="00C974B3" w:rsidRDefault="00F644EA" w:rsidP="00620D04">
      <w:pPr>
        <w:pStyle w:val="Nivel3"/>
        <w:numPr>
          <w:ilvl w:val="2"/>
          <w:numId w:val="21"/>
        </w:numPr>
        <w:ind w:left="284" w:firstLine="0"/>
      </w:pPr>
      <w:r w:rsidRPr="00C974B3">
        <w:t xml:space="preserve">Comunicar ao </w:t>
      </w:r>
      <w:r w:rsidR="00D4660A" w:rsidRPr="00C974B3">
        <w:t>C</w:t>
      </w:r>
      <w:r w:rsidRPr="00C974B3">
        <w:t xml:space="preserve">ontratante, no prazo máximo de </w:t>
      </w:r>
      <w:commentRangeStart w:id="87"/>
      <w:r w:rsidR="00A763C4" w:rsidRPr="00A763C4">
        <w:rPr>
          <w:color w:val="00B050"/>
        </w:rPr>
        <w:t>10 dias</w:t>
      </w:r>
      <w:r w:rsidRPr="00A763C4">
        <w:rPr>
          <w:color w:val="00B050"/>
        </w:rPr>
        <w:t xml:space="preserve"> </w:t>
      </w:r>
      <w:commentRangeEnd w:id="87"/>
      <w:r w:rsidR="00FD2C59">
        <w:rPr>
          <w:rStyle w:val="Refdecomentrio"/>
          <w:rFonts w:ascii="Ecofont_Spranq_eco_Sans" w:hAnsi="Ecofont_Spranq_eco_Sans"/>
        </w:rPr>
        <w:commentReference w:id="87"/>
      </w:r>
      <w:r w:rsidRPr="00C974B3">
        <w:t xml:space="preserve">que antecede a </w:t>
      </w:r>
      <w:r w:rsidRPr="00C974B3">
        <w:rPr>
          <w:rFonts w:eastAsia="MS Mincho"/>
        </w:rPr>
        <w:t>data</w:t>
      </w:r>
      <w:r w:rsidRPr="00C974B3">
        <w:t xml:space="preserve"> da entrega, os motivos que impossibilitem o cumprimento do prazo previsto, com a devida comprovação;</w:t>
      </w:r>
    </w:p>
    <w:p w14:paraId="13DBF2F4" w14:textId="7D901372" w:rsidR="00840B18" w:rsidRPr="00C974B3" w:rsidRDefault="00840B18" w:rsidP="00620D04">
      <w:pPr>
        <w:pStyle w:val="Nivel3"/>
        <w:numPr>
          <w:ilvl w:val="2"/>
          <w:numId w:val="21"/>
        </w:numPr>
        <w:ind w:left="284" w:firstLine="0"/>
      </w:pPr>
      <w:r w:rsidRPr="00C974B3">
        <w:t xml:space="preserve">Atender às determinações regulares emitidas pelo fiscal </w:t>
      </w:r>
      <w:r w:rsidR="00F644EA" w:rsidRPr="00C974B3">
        <w:rPr>
          <w:rFonts w:eastAsia="Arial" w:cs="Arial"/>
          <w:szCs w:val="20"/>
        </w:rPr>
        <w:t>ou gestor contratuais</w:t>
      </w:r>
      <w:r w:rsidRPr="00C974B3">
        <w:t xml:space="preserve"> ou autoridade superior e prestar todo esclarecimento ou informação por eles solicitados;</w:t>
      </w:r>
    </w:p>
    <w:p w14:paraId="5524B2A7" w14:textId="4D592333" w:rsidR="00840B18" w:rsidRPr="00C974B3" w:rsidRDefault="00840B18" w:rsidP="00620D04">
      <w:pPr>
        <w:pStyle w:val="Nivel3"/>
        <w:numPr>
          <w:ilvl w:val="2"/>
          <w:numId w:val="21"/>
        </w:numPr>
        <w:ind w:left="284" w:firstLine="0"/>
      </w:pPr>
      <w:r w:rsidRPr="00C974B3">
        <w:t>Reparar, corrigir, remover, reconstruir ou substituir, às suas expensas, no total ou em parte, no prazo fixado pelo fiscal</w:t>
      </w:r>
      <w:r w:rsidR="00F644EA" w:rsidRPr="00C974B3">
        <w:rPr>
          <w:rFonts w:eastAsia="Arial" w:cs="Arial"/>
          <w:szCs w:val="20"/>
        </w:rPr>
        <w:t xml:space="preserve"> contratual</w:t>
      </w:r>
      <w:r w:rsidRPr="00C974B3">
        <w:t xml:space="preserve">, os </w:t>
      </w:r>
      <w:r w:rsidR="00F644EA" w:rsidRPr="00C974B3">
        <w:rPr>
          <w:rFonts w:eastAsia="Arial" w:cs="Arial"/>
          <w:szCs w:val="20"/>
        </w:rPr>
        <w:t>bens</w:t>
      </w:r>
      <w:r w:rsidRPr="00C974B3">
        <w:t xml:space="preserve"> nos quais se verificarem vícios, defeitos ou incorreções resultantes da execução ou dos materiais empregados;</w:t>
      </w:r>
    </w:p>
    <w:p w14:paraId="7BE69B96" w14:textId="2635EEAA" w:rsidR="00840B18" w:rsidRPr="00C974B3" w:rsidRDefault="00840B18" w:rsidP="00620D04">
      <w:pPr>
        <w:pStyle w:val="Nivel3"/>
        <w:numPr>
          <w:ilvl w:val="2"/>
          <w:numId w:val="21"/>
        </w:numPr>
        <w:ind w:left="284" w:firstLine="0"/>
      </w:pPr>
      <w:r w:rsidRPr="00C974B3">
        <w:t>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o valor correspondente aos danos sofridos;</w:t>
      </w:r>
    </w:p>
    <w:p w14:paraId="77D11B2A" w14:textId="437953DE" w:rsidR="00367117" w:rsidRPr="00C974B3" w:rsidRDefault="00840B18" w:rsidP="00620D04">
      <w:pPr>
        <w:pStyle w:val="Nivel3"/>
        <w:numPr>
          <w:ilvl w:val="2"/>
          <w:numId w:val="21"/>
        </w:numPr>
        <w:ind w:left="284" w:firstLine="0"/>
      </w:pPr>
      <w:r w:rsidRPr="00C974B3">
        <w:t xml:space="preserve">Quando não for possível a verificação da regularidade no Sistema de Cadastro de Fornecedores – SICAF, o </w:t>
      </w:r>
      <w:r w:rsidR="00432CEF" w:rsidRPr="00C974B3">
        <w:t>C</w:t>
      </w:r>
      <w:r w:rsidRPr="00C974B3">
        <w:t xml:space="preserve">ontratado deverá entregar ao setor responsável pela fiscalização contratual, </w:t>
      </w:r>
      <w:r w:rsidR="00F644EA" w:rsidRPr="00C974B3">
        <w:rPr>
          <w:rFonts w:eastAsia="MS Mincho" w:cs="Arial"/>
          <w:szCs w:val="20"/>
        </w:rPr>
        <w:t>junto com a Nota Fiscal para fins de pagamento, os seguintes documentos</w:t>
      </w:r>
      <w:r w:rsidR="00367117" w:rsidRPr="00C974B3">
        <w:rPr>
          <w:rFonts w:eastAsia="MS Mincho" w:cs="Arial"/>
          <w:szCs w:val="20"/>
        </w:rPr>
        <w:t>:</w:t>
      </w:r>
    </w:p>
    <w:p w14:paraId="0BB6D809" w14:textId="6A3A4F58" w:rsidR="00265AD1" w:rsidRPr="00C974B3" w:rsidRDefault="00840B18" w:rsidP="00620D04">
      <w:pPr>
        <w:pStyle w:val="Nivel4"/>
        <w:numPr>
          <w:ilvl w:val="3"/>
          <w:numId w:val="21"/>
        </w:numPr>
        <w:ind w:left="567" w:firstLine="0"/>
      </w:pPr>
      <w:proofErr w:type="gramStart"/>
      <w:r w:rsidRPr="00C974B3">
        <w:t>prova</w:t>
      </w:r>
      <w:proofErr w:type="gramEnd"/>
      <w:r w:rsidRPr="00C974B3">
        <w:t xml:space="preserve"> de regularidade relativa à Seguridade Social;</w:t>
      </w:r>
    </w:p>
    <w:p w14:paraId="45466B10" w14:textId="77777777" w:rsidR="00367117" w:rsidRPr="00C974B3" w:rsidRDefault="00840B18" w:rsidP="00620D04">
      <w:pPr>
        <w:pStyle w:val="Nivel4"/>
        <w:numPr>
          <w:ilvl w:val="3"/>
          <w:numId w:val="21"/>
        </w:numPr>
        <w:ind w:left="567" w:firstLine="0"/>
      </w:pPr>
      <w:proofErr w:type="gramStart"/>
      <w:r w:rsidRPr="00C974B3">
        <w:t>certidão</w:t>
      </w:r>
      <w:proofErr w:type="gramEnd"/>
      <w:r w:rsidRPr="00C974B3">
        <w:t xml:space="preserve"> conjunta relativa aos tributos federais e à Dívida Ativa da União;</w:t>
      </w:r>
    </w:p>
    <w:p w14:paraId="6F23F928" w14:textId="4D3C79D0" w:rsidR="00367117" w:rsidRPr="00C974B3" w:rsidRDefault="00367117" w:rsidP="00620D04">
      <w:pPr>
        <w:pStyle w:val="Nivel4"/>
        <w:numPr>
          <w:ilvl w:val="3"/>
          <w:numId w:val="21"/>
        </w:numPr>
        <w:ind w:left="567" w:firstLine="0"/>
      </w:pPr>
      <w:proofErr w:type="gramStart"/>
      <w:r w:rsidRPr="00C974B3">
        <w:rPr>
          <w:rFonts w:eastAsia="MS Mincho"/>
        </w:rPr>
        <w:t>certidões</w:t>
      </w:r>
      <w:proofErr w:type="gramEnd"/>
      <w:r w:rsidRPr="00C974B3">
        <w:rPr>
          <w:rFonts w:eastAsia="MS Mincho"/>
        </w:rPr>
        <w:t xml:space="preserve"> que comprovem a regularidade perante a Fazenda Estadual ou Distrital do domicílio ou sede do </w:t>
      </w:r>
      <w:r w:rsidR="00432CEF" w:rsidRPr="00C974B3">
        <w:rPr>
          <w:rFonts w:eastAsia="MS Mincho"/>
        </w:rPr>
        <w:t>C</w:t>
      </w:r>
      <w:r w:rsidRPr="00C974B3">
        <w:rPr>
          <w:rFonts w:eastAsia="MS Mincho"/>
        </w:rPr>
        <w:t xml:space="preserve">ontratado; </w:t>
      </w:r>
    </w:p>
    <w:p w14:paraId="43316A8A" w14:textId="0289903D" w:rsidR="00265AD1" w:rsidRPr="00C974B3" w:rsidRDefault="00840B18" w:rsidP="00620D04">
      <w:pPr>
        <w:pStyle w:val="Nivel4"/>
        <w:numPr>
          <w:ilvl w:val="3"/>
          <w:numId w:val="21"/>
        </w:numPr>
        <w:ind w:left="567" w:firstLine="0"/>
      </w:pPr>
      <w:r w:rsidRPr="00C974B3">
        <w:t xml:space="preserve">Certidão de Regularidade do FGTS – CRF; </w:t>
      </w:r>
      <w:proofErr w:type="gramStart"/>
      <w:r w:rsidRPr="00C974B3">
        <w:t>e</w:t>
      </w:r>
      <w:proofErr w:type="gramEnd"/>
    </w:p>
    <w:p w14:paraId="0F06AE1D" w14:textId="4619AB56" w:rsidR="00840B18" w:rsidRPr="00C974B3" w:rsidRDefault="00840B18" w:rsidP="00620D04">
      <w:pPr>
        <w:pStyle w:val="Nivel4"/>
        <w:numPr>
          <w:ilvl w:val="3"/>
          <w:numId w:val="21"/>
        </w:numPr>
        <w:ind w:left="567" w:firstLine="0"/>
      </w:pPr>
      <w:r w:rsidRPr="00C974B3">
        <w:lastRenderedPageBreak/>
        <w:t xml:space="preserve">Certidão Negativa de Débitos Trabalhistas – CNDT; </w:t>
      </w:r>
    </w:p>
    <w:p w14:paraId="0E5254BF" w14:textId="7A5A253E" w:rsidR="00840B18" w:rsidRPr="00C974B3" w:rsidRDefault="00840B18" w:rsidP="00620D04">
      <w:pPr>
        <w:pStyle w:val="Nivel3"/>
        <w:numPr>
          <w:ilvl w:val="2"/>
          <w:numId w:val="21"/>
        </w:numPr>
        <w:ind w:left="284" w:firstLine="0"/>
      </w:pPr>
      <w:r w:rsidRPr="00C974B3">
        <w:t xml:space="preserve">Responsabilizar-se pelo cumprimento </w:t>
      </w:r>
      <w:r w:rsidR="00F644EA" w:rsidRPr="00C974B3">
        <w:rPr>
          <w:rFonts w:eastAsia="MS Mincho" w:cs="Arial"/>
          <w:szCs w:val="20"/>
        </w:rPr>
        <w:t>de</w:t>
      </w:r>
      <w:r w:rsidRPr="00C974B3">
        <w:t xml:space="preserve"> todas as obrigações trabalhistas, previdenciárias, </w:t>
      </w:r>
      <w:r w:rsidR="00F644EA" w:rsidRPr="00C974B3">
        <w:rPr>
          <w:rFonts w:eastAsia="MS Mincho" w:cs="Arial"/>
          <w:szCs w:val="20"/>
        </w:rPr>
        <w:t>fiscais, comerciais</w:t>
      </w:r>
      <w:r w:rsidRPr="00C974B3">
        <w:t xml:space="preserve"> e as demais previstas em legislação específica, cuja inadimplência não transfere a responsabilidade ao </w:t>
      </w:r>
      <w:r w:rsidR="00D4660A" w:rsidRPr="00C974B3">
        <w:rPr>
          <w:rFonts w:eastAsia="MS Mincho" w:cs="Arial"/>
          <w:szCs w:val="20"/>
        </w:rPr>
        <w:t>C</w:t>
      </w:r>
      <w:r w:rsidR="00F644EA" w:rsidRPr="00C974B3">
        <w:rPr>
          <w:rFonts w:eastAsia="MS Mincho" w:cs="Arial"/>
          <w:szCs w:val="20"/>
        </w:rPr>
        <w:t>ontratante e não poderá onerar o objeto da contratação;</w:t>
      </w:r>
    </w:p>
    <w:p w14:paraId="0789DE6F" w14:textId="339DA6E8" w:rsidR="00840B18" w:rsidRPr="00C974B3" w:rsidRDefault="00840B18" w:rsidP="00620D04">
      <w:pPr>
        <w:pStyle w:val="Nivel3"/>
        <w:numPr>
          <w:ilvl w:val="2"/>
          <w:numId w:val="21"/>
        </w:numPr>
        <w:ind w:left="284" w:firstLine="0"/>
      </w:pPr>
      <w:r w:rsidRPr="00C974B3">
        <w:t xml:space="preserve">Comunicar ao Fiscal, no prazo de 24 (vinte e quatro) horas, qualquer ocorrência anormal ou acidente que se verifique no local </w:t>
      </w:r>
      <w:r w:rsidR="00F644EA" w:rsidRPr="00C974B3">
        <w:rPr>
          <w:rFonts w:eastAsia="MS Mincho" w:cs="Arial"/>
          <w:szCs w:val="20"/>
        </w:rPr>
        <w:t>da execução do objeto contratual</w:t>
      </w:r>
      <w:r w:rsidRPr="00C974B3">
        <w:t>.</w:t>
      </w:r>
    </w:p>
    <w:p w14:paraId="265A305A" w14:textId="2C7DA1E8" w:rsidR="00840B18" w:rsidRPr="00C974B3" w:rsidRDefault="00840B18" w:rsidP="00620D04">
      <w:pPr>
        <w:pStyle w:val="Nivel3"/>
        <w:numPr>
          <w:ilvl w:val="2"/>
          <w:numId w:val="21"/>
        </w:numPr>
        <w:ind w:left="284" w:firstLine="0"/>
      </w:pPr>
      <w:r w:rsidRPr="00C974B3">
        <w:t>Paralisar, por determinação do Contratante, qualquer atividade que não esteja sendo executada de acordo com a boa técnica ou que ponha em risco a segurança de pessoas ou bens de terceiros.</w:t>
      </w:r>
    </w:p>
    <w:p w14:paraId="723C39C4" w14:textId="741C691C" w:rsidR="00840B18" w:rsidRPr="00C974B3" w:rsidRDefault="00840B18" w:rsidP="00620D04">
      <w:pPr>
        <w:pStyle w:val="Nivel3"/>
        <w:numPr>
          <w:ilvl w:val="2"/>
          <w:numId w:val="21"/>
        </w:numPr>
        <w:ind w:left="284" w:firstLine="0"/>
      </w:pPr>
      <w:r w:rsidRPr="00C974B3">
        <w:t>Manter durante toda a vigência da contratação, em compatibilidade com as obrigações assumidas, todas as condições exigidas para habilitação na licitação</w:t>
      </w:r>
      <w:r w:rsidR="0051260B" w:rsidRPr="00C974B3">
        <w:t xml:space="preserve"> ou para qualificação na contratação direta</w:t>
      </w:r>
      <w:r w:rsidRPr="00C974B3">
        <w:t xml:space="preserve">; </w:t>
      </w:r>
    </w:p>
    <w:p w14:paraId="0B8106FF" w14:textId="7DCFE421" w:rsidR="00840B18" w:rsidRPr="00C974B3" w:rsidRDefault="00840B18" w:rsidP="00620D04">
      <w:pPr>
        <w:pStyle w:val="Nivel3"/>
        <w:numPr>
          <w:ilvl w:val="2"/>
          <w:numId w:val="21"/>
        </w:numPr>
        <w:ind w:left="284" w:firstLine="0"/>
        <w:rPr>
          <w:b/>
        </w:rPr>
      </w:pPr>
      <w:r w:rsidRPr="00C974B3">
        <w:t>Cumprir, durante todo o período de execução contratual, a reserva de cargos prevista em lei para pessoa com deficiência, para reabilitado da Previdência Social ou para aprendiz, bem como as reservas de cargos previstas na legislação;</w:t>
      </w:r>
    </w:p>
    <w:p w14:paraId="6FF6229A" w14:textId="7895F508" w:rsidR="00840B18" w:rsidRPr="00C974B3" w:rsidRDefault="00840B18" w:rsidP="00620D04">
      <w:pPr>
        <w:pStyle w:val="Nivel3"/>
        <w:numPr>
          <w:ilvl w:val="2"/>
          <w:numId w:val="21"/>
        </w:numPr>
        <w:ind w:left="284" w:firstLine="0"/>
      </w:pPr>
      <w:r w:rsidRPr="00C974B3">
        <w:t xml:space="preserve">Comprovar a reserva de cargos a que se refere </w:t>
      </w:r>
      <w:proofErr w:type="gramStart"/>
      <w:r w:rsidRPr="00C974B3">
        <w:t>a</w:t>
      </w:r>
      <w:proofErr w:type="gramEnd"/>
      <w:r w:rsidRPr="00C974B3">
        <w:t xml:space="preserve"> cláusula acima, no prazo fixado pela fiscalização contratual, com a indicação dos empregados que preencheram as referidas vagas;</w:t>
      </w:r>
    </w:p>
    <w:p w14:paraId="509A501A" w14:textId="360B8EB8" w:rsidR="00840B18" w:rsidRPr="00C974B3" w:rsidRDefault="00840B18" w:rsidP="00620D04">
      <w:pPr>
        <w:pStyle w:val="Nivel3"/>
        <w:numPr>
          <w:ilvl w:val="2"/>
          <w:numId w:val="21"/>
        </w:numPr>
        <w:ind w:left="284" w:firstLine="0"/>
      </w:pPr>
      <w:r w:rsidRPr="00C974B3">
        <w:t>Guardar sigilo sobre todas as informações obtidas em decorrência da execução do objeto;</w:t>
      </w:r>
    </w:p>
    <w:p w14:paraId="4AFFCD7C" w14:textId="2E1B91B4" w:rsidR="00840B18" w:rsidRPr="00C974B3" w:rsidRDefault="00840B18" w:rsidP="00620D04">
      <w:pPr>
        <w:pStyle w:val="Nivel3"/>
        <w:numPr>
          <w:ilvl w:val="2"/>
          <w:numId w:val="21"/>
        </w:numPr>
        <w:ind w:left="284" w:firstLine="0"/>
      </w:pPr>
      <w:r w:rsidRPr="00C974B3">
        <w:t>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art. 124, II, d, da Lei nº 14.133, de 2021;</w:t>
      </w:r>
    </w:p>
    <w:p w14:paraId="527AF84B" w14:textId="72B17A88" w:rsidR="00840B18" w:rsidRPr="00C974B3" w:rsidRDefault="00840B18" w:rsidP="00620D04">
      <w:pPr>
        <w:pStyle w:val="Nivel3"/>
        <w:numPr>
          <w:ilvl w:val="2"/>
          <w:numId w:val="21"/>
        </w:numPr>
        <w:ind w:left="284" w:firstLine="0"/>
      </w:pPr>
      <w:r w:rsidRPr="00C974B3">
        <w:t>Cumprir, além dos postulados legais vigentes de âmbito federal, estadual ou municipal, as normas de segurança do Contratante;</w:t>
      </w:r>
    </w:p>
    <w:p w14:paraId="6C18F276" w14:textId="056E4EBA" w:rsidR="00840B18" w:rsidRPr="00DC48B2" w:rsidRDefault="00F644EA" w:rsidP="00620D04">
      <w:pPr>
        <w:pStyle w:val="Nvel3-Opcional"/>
        <w:numPr>
          <w:ilvl w:val="2"/>
          <w:numId w:val="21"/>
        </w:numPr>
        <w:ind w:left="284" w:firstLine="0"/>
        <w:rPr>
          <w:i w:val="0"/>
          <w:strike/>
          <w:color w:val="auto"/>
        </w:rPr>
      </w:pPr>
      <w:commentRangeStart w:id="88"/>
      <w:r w:rsidRPr="00DC48B2">
        <w:rPr>
          <w:i w:val="0"/>
          <w:strike/>
          <w:color w:val="auto"/>
        </w:rPr>
        <w:t>Alocar</w:t>
      </w:r>
      <w:r w:rsidR="00840B18" w:rsidRPr="00DC48B2">
        <w:rPr>
          <w:i w:val="0"/>
          <w:strike/>
          <w:color w:val="auto"/>
        </w:rPr>
        <w:t xml:space="preserve"> os empregados </w:t>
      </w:r>
      <w:r w:rsidRPr="00DC48B2">
        <w:rPr>
          <w:i w:val="0"/>
          <w:strike/>
          <w:color w:val="auto"/>
        </w:rPr>
        <w:t xml:space="preserve">necessários, com habilitação e conhecimento adequados, ao perfeito cumprimento </w:t>
      </w:r>
      <w:r w:rsidR="00840B18" w:rsidRPr="00DC48B2">
        <w:rPr>
          <w:i w:val="0"/>
          <w:strike/>
          <w:color w:val="auto"/>
        </w:rPr>
        <w:t xml:space="preserve">das obrigações </w:t>
      </w:r>
      <w:r w:rsidRPr="00DC48B2">
        <w:rPr>
          <w:i w:val="0"/>
          <w:strike/>
          <w:color w:val="auto"/>
        </w:rPr>
        <w:t>assumidas, fornecendo os materiais,</w:t>
      </w:r>
      <w:r w:rsidR="00840B18" w:rsidRPr="00DC48B2">
        <w:rPr>
          <w:i w:val="0"/>
          <w:strike/>
          <w:color w:val="auto"/>
        </w:rPr>
        <w:t xml:space="preserve"> equipamentos, </w:t>
      </w:r>
      <w:r w:rsidRPr="00DC48B2">
        <w:rPr>
          <w:i w:val="0"/>
          <w:strike/>
          <w:color w:val="auto"/>
        </w:rPr>
        <w:t>ferramentas e utensílios demandados, cuja quantidade,</w:t>
      </w:r>
      <w:r w:rsidR="00840B18" w:rsidRPr="00DC48B2">
        <w:rPr>
          <w:i w:val="0"/>
          <w:strike/>
          <w:color w:val="auto"/>
        </w:rPr>
        <w:t xml:space="preserve"> qualidade </w:t>
      </w:r>
      <w:r w:rsidRPr="00DC48B2">
        <w:rPr>
          <w:i w:val="0"/>
          <w:strike/>
          <w:color w:val="auto"/>
        </w:rPr>
        <w:t xml:space="preserve">e tecnologia deverão atender às recomendações de </w:t>
      </w:r>
      <w:r w:rsidR="00840B18" w:rsidRPr="00DC48B2">
        <w:rPr>
          <w:i w:val="0"/>
          <w:strike/>
          <w:color w:val="auto"/>
        </w:rPr>
        <w:t>boa</w:t>
      </w:r>
      <w:r w:rsidRPr="00DC48B2">
        <w:rPr>
          <w:i w:val="0"/>
          <w:strike/>
          <w:color w:val="auto"/>
        </w:rPr>
        <w:t xml:space="preserve"> técnica e a legislação de regência;</w:t>
      </w:r>
    </w:p>
    <w:p w14:paraId="767C739D" w14:textId="68859012" w:rsidR="00840B18" w:rsidRPr="00DC48B2" w:rsidRDefault="00F644EA" w:rsidP="00620D04">
      <w:pPr>
        <w:pStyle w:val="Nvel3-Opcional"/>
        <w:numPr>
          <w:ilvl w:val="2"/>
          <w:numId w:val="21"/>
        </w:numPr>
        <w:ind w:left="284" w:firstLine="0"/>
        <w:rPr>
          <w:i w:val="0"/>
          <w:strike/>
          <w:color w:val="auto"/>
        </w:rPr>
      </w:pPr>
      <w:r w:rsidRPr="00DC48B2">
        <w:rPr>
          <w:i w:val="0"/>
          <w:strike/>
          <w:color w:val="auto"/>
        </w:rPr>
        <w:t>Orientar</w:t>
      </w:r>
      <w:r w:rsidR="00840B18" w:rsidRPr="00DC48B2">
        <w:rPr>
          <w:i w:val="0"/>
          <w:strike/>
          <w:color w:val="auto"/>
        </w:rPr>
        <w:t xml:space="preserve"> e treinar seus empregados sobre os deveres</w:t>
      </w:r>
      <w:r w:rsidRPr="00DC48B2">
        <w:rPr>
          <w:i w:val="0"/>
          <w:strike/>
          <w:color w:val="auto"/>
        </w:rPr>
        <w:t xml:space="preserve"> previstos na Lei nº 13.709, de 14 de agosto de 2018, adotando medidas eficazes para proteção de dados pessoais a que tenha acesso por força da execução </w:t>
      </w:r>
      <w:r w:rsidR="008C494E" w:rsidRPr="00DC48B2">
        <w:rPr>
          <w:i w:val="0"/>
          <w:strike/>
          <w:color w:val="auto"/>
        </w:rPr>
        <w:t>contratual</w:t>
      </w:r>
      <w:r w:rsidRPr="00DC48B2">
        <w:rPr>
          <w:i w:val="0"/>
          <w:strike/>
          <w:color w:val="auto"/>
        </w:rPr>
        <w:t>;</w:t>
      </w:r>
    </w:p>
    <w:p w14:paraId="46939224" w14:textId="77777777" w:rsidR="006A0235" w:rsidRPr="00DC48B2" w:rsidRDefault="00F644EA" w:rsidP="00620D04">
      <w:pPr>
        <w:pStyle w:val="Nvel3-Opcional"/>
        <w:numPr>
          <w:ilvl w:val="2"/>
          <w:numId w:val="21"/>
        </w:numPr>
        <w:ind w:left="284" w:firstLine="0"/>
        <w:rPr>
          <w:i w:val="0"/>
          <w:strike/>
          <w:color w:val="auto"/>
        </w:rPr>
      </w:pPr>
      <w:r w:rsidRPr="00DC48B2">
        <w:rPr>
          <w:i w:val="0"/>
          <w:strike/>
          <w:color w:val="auto"/>
        </w:rPr>
        <w:t>Conduzir os trabalhos com estrita observância às normas da legislação pertinente, cumprindo as determinações dos Poderes Públicos, mantendo sempre limpo o local d</w:t>
      </w:r>
      <w:r w:rsidRPr="00DC48B2">
        <w:rPr>
          <w:i w:val="0"/>
          <w:strike/>
          <w:color w:val="auto"/>
          <w:lang w:eastAsia="en-US"/>
        </w:rPr>
        <w:t>e execução do objeto</w:t>
      </w:r>
      <w:r w:rsidRPr="00DC48B2">
        <w:rPr>
          <w:i w:val="0"/>
          <w:strike/>
          <w:color w:val="auto"/>
        </w:rPr>
        <w:t xml:space="preserve"> e nas melhores condições de segurança, higiene e disciplina.</w:t>
      </w:r>
    </w:p>
    <w:p w14:paraId="026EC154" w14:textId="78AC3374" w:rsidR="00840B18" w:rsidRPr="00DC48B2" w:rsidRDefault="00F644EA" w:rsidP="00620D04">
      <w:pPr>
        <w:pStyle w:val="Nvel3-Opcional"/>
        <w:numPr>
          <w:ilvl w:val="2"/>
          <w:numId w:val="21"/>
        </w:numPr>
        <w:ind w:left="284" w:firstLine="0"/>
        <w:rPr>
          <w:i w:val="0"/>
          <w:strike/>
          <w:color w:val="auto"/>
        </w:rPr>
      </w:pPr>
      <w:r w:rsidRPr="00DC48B2">
        <w:rPr>
          <w:i w:val="0"/>
          <w:strike/>
          <w:color w:val="auto"/>
        </w:rPr>
        <w:t xml:space="preserve">Submeter previamente, por escrito, ao </w:t>
      </w:r>
      <w:r w:rsidR="00D4660A" w:rsidRPr="00DC48B2">
        <w:rPr>
          <w:i w:val="0"/>
          <w:strike/>
          <w:color w:val="auto"/>
        </w:rPr>
        <w:t>C</w:t>
      </w:r>
      <w:r w:rsidRPr="00DC48B2">
        <w:rPr>
          <w:i w:val="0"/>
          <w:strike/>
          <w:color w:val="auto"/>
        </w:rPr>
        <w:t>ontratante,</w:t>
      </w:r>
      <w:r w:rsidR="00840B18" w:rsidRPr="00DC48B2">
        <w:rPr>
          <w:i w:val="0"/>
          <w:strike/>
          <w:color w:val="auto"/>
        </w:rPr>
        <w:t xml:space="preserve"> para </w:t>
      </w:r>
      <w:r w:rsidRPr="00DC48B2">
        <w:rPr>
          <w:i w:val="0"/>
          <w:strike/>
          <w:color w:val="auto"/>
        </w:rPr>
        <w:t>análise e aprovação</w:t>
      </w:r>
      <w:r w:rsidR="00840B18" w:rsidRPr="00DC48B2">
        <w:rPr>
          <w:i w:val="0"/>
          <w:strike/>
          <w:color w:val="auto"/>
        </w:rPr>
        <w:t xml:space="preserve">, quaisquer </w:t>
      </w:r>
      <w:r w:rsidRPr="00DC48B2">
        <w:rPr>
          <w:i w:val="0"/>
          <w:strike/>
          <w:color w:val="auto"/>
        </w:rPr>
        <w:t>mudanças nos métodos executivos que fujam às especificações do memorial descritivo</w:t>
      </w:r>
      <w:r w:rsidR="00840B18" w:rsidRPr="00DC48B2">
        <w:rPr>
          <w:i w:val="0"/>
          <w:strike/>
          <w:color w:val="auto"/>
        </w:rPr>
        <w:t xml:space="preserve"> ou </w:t>
      </w:r>
      <w:bookmarkStart w:id="89" w:name="_Hlk167289448"/>
      <w:r w:rsidR="00840B18" w:rsidRPr="00DC48B2">
        <w:rPr>
          <w:i w:val="0"/>
          <w:strike/>
          <w:color w:val="auto"/>
        </w:rPr>
        <w:t xml:space="preserve">instrumento </w:t>
      </w:r>
      <w:bookmarkEnd w:id="89"/>
      <w:r w:rsidRPr="00DC48B2">
        <w:rPr>
          <w:i w:val="0"/>
          <w:strike/>
          <w:color w:val="auto"/>
        </w:rPr>
        <w:t>congênere</w:t>
      </w:r>
      <w:r w:rsidR="00840B18" w:rsidRPr="00DC48B2">
        <w:rPr>
          <w:i w:val="0"/>
          <w:strike/>
          <w:color w:val="auto"/>
        </w:rPr>
        <w:t>.</w:t>
      </w:r>
    </w:p>
    <w:p w14:paraId="6DB22BB4" w14:textId="3CA7E4AB" w:rsidR="008C494E" w:rsidRPr="00DC48B2" w:rsidRDefault="00F644EA" w:rsidP="00620D04">
      <w:pPr>
        <w:pStyle w:val="Nvel3-Opcional"/>
        <w:numPr>
          <w:ilvl w:val="2"/>
          <w:numId w:val="21"/>
        </w:numPr>
        <w:ind w:left="284" w:firstLine="0"/>
        <w:rPr>
          <w:i w:val="0"/>
          <w:strike/>
          <w:color w:val="auto"/>
        </w:rPr>
      </w:pPr>
      <w:r w:rsidRPr="00DC48B2">
        <w:rPr>
          <w:i w:val="0"/>
          <w:strike/>
          <w:color w:val="auto"/>
        </w:rPr>
        <w:t>Não permitir a utilização de qualquer trabalho do menor de dezesseis anos, exceto na condição de aprendiz para os maiores de quatorze anos, nem permitir a utilização do trabalho do menor de dezoito anos em trabalho noturno, perigoso ou insalubre.</w:t>
      </w:r>
    </w:p>
    <w:p w14:paraId="72116EE0" w14:textId="3A65DAA8" w:rsidR="00A41AB7" w:rsidRPr="00DC48B2" w:rsidRDefault="00A41AB7" w:rsidP="00620D04">
      <w:pPr>
        <w:pStyle w:val="Nvel3-Opcional"/>
        <w:numPr>
          <w:ilvl w:val="2"/>
          <w:numId w:val="21"/>
        </w:numPr>
        <w:ind w:left="284" w:firstLine="0"/>
        <w:rPr>
          <w:i w:val="0"/>
          <w:strike/>
          <w:color w:val="auto"/>
        </w:rPr>
      </w:pPr>
      <w:r w:rsidRPr="00DC48B2">
        <w:rPr>
          <w:i w:val="0"/>
          <w:strike/>
          <w:color w:val="auto"/>
        </w:rPr>
        <w:t>Cumprir as normas de proteção ao trabalho, inclusive aquelas relativas à segurança e à saúde no trabalho;</w:t>
      </w:r>
    </w:p>
    <w:p w14:paraId="21D78B53" w14:textId="70822B3B" w:rsidR="00A41AB7" w:rsidRPr="00DC48B2" w:rsidRDefault="00A41AB7" w:rsidP="00620D04">
      <w:pPr>
        <w:pStyle w:val="Nvel3-Opcional"/>
        <w:numPr>
          <w:ilvl w:val="2"/>
          <w:numId w:val="21"/>
        </w:numPr>
        <w:ind w:left="284" w:firstLine="0"/>
        <w:rPr>
          <w:i w:val="0"/>
          <w:strike/>
          <w:color w:val="auto"/>
        </w:rPr>
      </w:pPr>
      <w:r w:rsidRPr="00DC48B2">
        <w:rPr>
          <w:i w:val="0"/>
          <w:strike/>
          <w:color w:val="auto"/>
        </w:rPr>
        <w:t>Não submeter os trabalhadores a condições degradantes de trabalho, jornadas exaustivas, servidão por dívida ou trabalhos forçados;</w:t>
      </w:r>
    </w:p>
    <w:p w14:paraId="6508C40B" w14:textId="4CC16C38" w:rsidR="00A41AB7" w:rsidRPr="00DC48B2" w:rsidRDefault="00A41AB7" w:rsidP="00620D04">
      <w:pPr>
        <w:pStyle w:val="Nvel3-Opcional"/>
        <w:numPr>
          <w:ilvl w:val="2"/>
          <w:numId w:val="21"/>
        </w:numPr>
        <w:ind w:left="284" w:firstLine="0"/>
        <w:rPr>
          <w:i w:val="0"/>
          <w:strike/>
          <w:color w:val="auto"/>
        </w:rPr>
      </w:pPr>
      <w:r w:rsidRPr="00DC48B2">
        <w:rPr>
          <w:i w:val="0"/>
          <w:strike/>
          <w:color w:val="auto"/>
        </w:rPr>
        <w:lastRenderedPageBreak/>
        <w:t>Não permitir a utilização de qualquer trabalho do menor de dezesseis anos de idade, exceto na condição de aprendiz para os maiores de quatorze anos de idade, observada a legislação pertinente;</w:t>
      </w:r>
    </w:p>
    <w:p w14:paraId="1C55D27C" w14:textId="33618EDD" w:rsidR="00A41AB7" w:rsidRPr="00DC48B2" w:rsidRDefault="00A41AB7" w:rsidP="00620D04">
      <w:pPr>
        <w:pStyle w:val="Nvel3-Opcional"/>
        <w:numPr>
          <w:ilvl w:val="2"/>
          <w:numId w:val="21"/>
        </w:numPr>
        <w:ind w:left="284" w:firstLine="0"/>
        <w:rPr>
          <w:i w:val="0"/>
          <w:strike/>
          <w:color w:val="auto"/>
        </w:rPr>
      </w:pPr>
      <w:r w:rsidRPr="00DC48B2">
        <w:rPr>
          <w:i w:val="0"/>
          <w:strike/>
          <w:color w:val="auto"/>
        </w:rPr>
        <w:t>Não submeter o menor de dezoito anos de idade à realização de trabalho noturno e em condições perigosas e insalubres e à realização de atividades constantes na Lista de Piores Formas de Trabalho Infantil, aprovada pelo Decreto nº 6.481, de 12 de junho de 2008;</w:t>
      </w:r>
    </w:p>
    <w:p w14:paraId="23789586" w14:textId="40B28B0D" w:rsidR="00A41AB7" w:rsidRPr="00C974B3" w:rsidRDefault="00A41AB7" w:rsidP="00620D04">
      <w:pPr>
        <w:pStyle w:val="Nvel3-Opcional"/>
        <w:numPr>
          <w:ilvl w:val="2"/>
          <w:numId w:val="21"/>
        </w:numPr>
        <w:ind w:left="284" w:firstLine="0"/>
        <w:rPr>
          <w:i w:val="0"/>
          <w:color w:val="auto"/>
        </w:rPr>
      </w:pPr>
      <w:r w:rsidRPr="00DC48B2">
        <w:rPr>
          <w:i w:val="0"/>
          <w:strike/>
          <w:color w:val="auto"/>
        </w:rPr>
        <w:t>Receber e dar o tratamento adequado a denúncias de discriminação, violência e assédio no ambiente de trabalho</w:t>
      </w:r>
      <w:commentRangeEnd w:id="88"/>
      <w:r w:rsidR="00DC48B2">
        <w:rPr>
          <w:rStyle w:val="Refdecomentrio"/>
          <w:rFonts w:ascii="Ecofont_Spranq_eco_Sans" w:hAnsi="Ecofont_Spranq_eco_Sans"/>
          <w:i w:val="0"/>
          <w:color w:val="auto"/>
        </w:rPr>
        <w:commentReference w:id="88"/>
      </w:r>
      <w:r w:rsidRPr="00C974B3">
        <w:rPr>
          <w:i w:val="0"/>
          <w:color w:val="auto"/>
        </w:rPr>
        <w:t>.</w:t>
      </w:r>
    </w:p>
    <w:p w14:paraId="61B0842D" w14:textId="509F8097" w:rsidR="00840B18" w:rsidRPr="00C974B3" w:rsidRDefault="00840B18" w:rsidP="001662C9">
      <w:pPr>
        <w:pStyle w:val="Nivel01"/>
        <w:numPr>
          <w:ilvl w:val="0"/>
          <w:numId w:val="21"/>
        </w:numPr>
      </w:pPr>
      <w:r w:rsidRPr="00C974B3">
        <w:t>DA EXTINÇÃO CONTRATUAL</w:t>
      </w:r>
    </w:p>
    <w:p w14:paraId="4BCBAB5B" w14:textId="77777777" w:rsidR="00840B18" w:rsidRPr="00C974B3" w:rsidRDefault="00840B18" w:rsidP="009029C9">
      <w:pPr>
        <w:pStyle w:val="Nvel2-Opcional"/>
        <w:numPr>
          <w:ilvl w:val="1"/>
          <w:numId w:val="21"/>
        </w:numPr>
        <w:ind w:left="0" w:firstLine="0"/>
        <w:rPr>
          <w:i w:val="0"/>
          <w:color w:val="auto"/>
        </w:rPr>
      </w:pPr>
      <w:commentRangeStart w:id="90"/>
      <w:r w:rsidRPr="00C974B3">
        <w:rPr>
          <w:i w:val="0"/>
          <w:color w:val="auto"/>
        </w:rPr>
        <w:t>A contratação será extinta quando cumpridas as obrigações de ambas as partes, ainda que isso ocorra antes do prazo estipulado para tanto.</w:t>
      </w:r>
    </w:p>
    <w:p w14:paraId="5F79A94F" w14:textId="2560E5E2" w:rsidR="00840B18" w:rsidRPr="00C974B3" w:rsidRDefault="00840B18" w:rsidP="009029C9">
      <w:pPr>
        <w:pStyle w:val="Nvel2-Opcional"/>
        <w:numPr>
          <w:ilvl w:val="1"/>
          <w:numId w:val="21"/>
        </w:numPr>
        <w:ind w:left="0" w:firstLine="0"/>
        <w:rPr>
          <w:i w:val="0"/>
          <w:color w:val="auto"/>
        </w:rPr>
      </w:pPr>
      <w:r w:rsidRPr="00C974B3">
        <w:rPr>
          <w:i w:val="0"/>
          <w:color w:val="auto"/>
        </w:rPr>
        <w:t xml:space="preserve">Se as obrigações não forem cumpridas no prazo estipulado, a vigência ficará prorrogada até a conclusão do objeto, caso em que deverá a Administração providenciar a readequação do cronograma fixado para </w:t>
      </w:r>
      <w:r w:rsidR="008C494E" w:rsidRPr="00C974B3">
        <w:rPr>
          <w:i w:val="0"/>
          <w:color w:val="auto"/>
        </w:rPr>
        <w:t>a contratação</w:t>
      </w:r>
      <w:r w:rsidRPr="00C974B3">
        <w:rPr>
          <w:i w:val="0"/>
          <w:color w:val="auto"/>
        </w:rPr>
        <w:t>.</w:t>
      </w:r>
    </w:p>
    <w:p w14:paraId="59612113" w14:textId="163495BC" w:rsidR="00840B18" w:rsidRPr="00C974B3" w:rsidRDefault="00840B18" w:rsidP="009029C9">
      <w:pPr>
        <w:pStyle w:val="Nvel2-Opcional"/>
        <w:numPr>
          <w:ilvl w:val="1"/>
          <w:numId w:val="21"/>
        </w:numPr>
        <w:ind w:left="0" w:firstLine="0"/>
        <w:rPr>
          <w:i w:val="0"/>
          <w:color w:val="auto"/>
        </w:rPr>
      </w:pPr>
      <w:r w:rsidRPr="00C974B3">
        <w:rPr>
          <w:i w:val="0"/>
          <w:color w:val="auto"/>
        </w:rPr>
        <w:t xml:space="preserve">Quando a não conclusão do </w:t>
      </w:r>
      <w:proofErr w:type="gramStart"/>
      <w:r w:rsidRPr="00C974B3">
        <w:rPr>
          <w:i w:val="0"/>
          <w:color w:val="auto"/>
        </w:rPr>
        <w:t>objeto referida no item anterior</w:t>
      </w:r>
      <w:proofErr w:type="gramEnd"/>
      <w:r w:rsidRPr="00C974B3">
        <w:rPr>
          <w:i w:val="0"/>
          <w:color w:val="auto"/>
        </w:rPr>
        <w:t xml:space="preserve"> decorrer de culpa do </w:t>
      </w:r>
      <w:r w:rsidR="00432CEF" w:rsidRPr="00C974B3">
        <w:rPr>
          <w:i w:val="0"/>
          <w:color w:val="auto"/>
        </w:rPr>
        <w:t>C</w:t>
      </w:r>
      <w:r w:rsidRPr="00C974B3">
        <w:rPr>
          <w:i w:val="0"/>
          <w:color w:val="auto"/>
        </w:rPr>
        <w:t>ontratado:</w:t>
      </w:r>
    </w:p>
    <w:p w14:paraId="7E3ECCE3" w14:textId="3E3787B1" w:rsidR="00840B18" w:rsidRPr="00C974B3" w:rsidRDefault="00840B18" w:rsidP="00620D04">
      <w:pPr>
        <w:pStyle w:val="Nvel3-Opcional"/>
        <w:numPr>
          <w:ilvl w:val="2"/>
          <w:numId w:val="21"/>
        </w:numPr>
        <w:ind w:left="284" w:firstLine="0"/>
        <w:rPr>
          <w:i w:val="0"/>
          <w:color w:val="auto"/>
        </w:rPr>
      </w:pPr>
      <w:proofErr w:type="gramStart"/>
      <w:r w:rsidRPr="00C974B3">
        <w:rPr>
          <w:i w:val="0"/>
          <w:color w:val="auto"/>
        </w:rPr>
        <w:t>ficará</w:t>
      </w:r>
      <w:proofErr w:type="gramEnd"/>
      <w:r w:rsidRPr="00C974B3">
        <w:rPr>
          <w:i w:val="0"/>
          <w:color w:val="auto"/>
        </w:rPr>
        <w:t xml:space="preserve"> ele constituído em mora, sendo-lhe aplicáveis as respectivas sanções administrativas; e</w:t>
      </w:r>
    </w:p>
    <w:p w14:paraId="4A470B63" w14:textId="3A5BE254" w:rsidR="00840B18" w:rsidRPr="00C974B3" w:rsidRDefault="00840B18" w:rsidP="00620D04">
      <w:pPr>
        <w:pStyle w:val="Nvel3-Opcional"/>
        <w:numPr>
          <w:ilvl w:val="2"/>
          <w:numId w:val="21"/>
        </w:numPr>
        <w:ind w:left="284" w:firstLine="0"/>
        <w:rPr>
          <w:i w:val="0"/>
          <w:color w:val="auto"/>
        </w:rPr>
      </w:pPr>
      <w:proofErr w:type="gramStart"/>
      <w:r w:rsidRPr="00C974B3">
        <w:rPr>
          <w:i w:val="0"/>
          <w:color w:val="auto"/>
        </w:rPr>
        <w:t>poderá</w:t>
      </w:r>
      <w:proofErr w:type="gramEnd"/>
      <w:r w:rsidRPr="00C974B3">
        <w:rPr>
          <w:i w:val="0"/>
          <w:color w:val="auto"/>
        </w:rPr>
        <w:t xml:space="preserve"> a Administração optar pela extinção contratual e, nesse caso, adotará as medidas admitidas em lei para a continuidade da execução contratual</w:t>
      </w:r>
      <w:r w:rsidR="00937B1C" w:rsidRPr="00C974B3">
        <w:rPr>
          <w:i w:val="0"/>
          <w:color w:val="auto"/>
        </w:rPr>
        <w:t>.</w:t>
      </w:r>
      <w:commentRangeEnd w:id="90"/>
      <w:r w:rsidR="007F2FE9" w:rsidRPr="00C974B3">
        <w:rPr>
          <w:rStyle w:val="Refdecomentrio"/>
          <w:rFonts w:ascii="Ecofont_Spranq_eco_Sans" w:hAnsi="Ecofont_Spranq_eco_Sans"/>
          <w:i w:val="0"/>
          <w:color w:val="auto"/>
        </w:rPr>
        <w:commentReference w:id="90"/>
      </w:r>
    </w:p>
    <w:p w14:paraId="228CB699" w14:textId="77777777" w:rsidR="00840B18" w:rsidRPr="00C15682" w:rsidRDefault="00840B18" w:rsidP="007D15BE">
      <w:pPr>
        <w:pStyle w:val="ou"/>
      </w:pPr>
      <w:r w:rsidRPr="00C15682">
        <w:t>OU</w:t>
      </w:r>
    </w:p>
    <w:p w14:paraId="0B45D910" w14:textId="40512E49" w:rsidR="00840B18" w:rsidRPr="00C15682" w:rsidRDefault="00840B18" w:rsidP="009029C9">
      <w:pPr>
        <w:pStyle w:val="Nvel2-Opcional"/>
        <w:numPr>
          <w:ilvl w:val="1"/>
          <w:numId w:val="21"/>
        </w:numPr>
        <w:ind w:left="0" w:firstLine="0"/>
        <w:rPr>
          <w:i w:val="0"/>
          <w:strike/>
          <w:color w:val="auto"/>
        </w:rPr>
      </w:pPr>
      <w:r w:rsidRPr="00C15682">
        <w:rPr>
          <w:i w:val="0"/>
          <w:strike/>
          <w:color w:val="auto"/>
        </w:rPr>
        <w:t>A contratação será extinta quando vencido o prazo estipulado, independentemente de terem sido cumpridas ou não as obrigações de ambas as partes contraentes.</w:t>
      </w:r>
    </w:p>
    <w:p w14:paraId="4D3D8573" w14:textId="77777777" w:rsidR="0033786B" w:rsidRPr="00C15682" w:rsidRDefault="0033786B" w:rsidP="0033786B">
      <w:pPr>
        <w:pStyle w:val="Nvel2-Opcional"/>
        <w:numPr>
          <w:ilvl w:val="1"/>
          <w:numId w:val="21"/>
        </w:numPr>
        <w:rPr>
          <w:i w:val="0"/>
          <w:strike/>
          <w:color w:val="auto"/>
        </w:rPr>
      </w:pPr>
      <w:r w:rsidRPr="00C15682">
        <w:rPr>
          <w:i w:val="0"/>
          <w:strike/>
          <w:color w:val="auto"/>
        </w:rPr>
        <w:t xml:space="preserve">O contrato poderá ser extinto antes do prazo nele fixado, sem ônus para o CONTRATANTE, mediante justificativa formal de que não dispõe de créditos orçamentários para sua continuidade ou de que o contrato não mais lhe oferece </w:t>
      </w:r>
      <w:proofErr w:type="gramStart"/>
      <w:r w:rsidRPr="00C15682">
        <w:rPr>
          <w:i w:val="0"/>
          <w:strike/>
          <w:color w:val="auto"/>
        </w:rPr>
        <w:t>vantagem .</w:t>
      </w:r>
      <w:proofErr w:type="gramEnd"/>
    </w:p>
    <w:p w14:paraId="4C356CFC" w14:textId="77777777" w:rsidR="0033786B" w:rsidRPr="00C15682" w:rsidRDefault="0033786B" w:rsidP="0033786B">
      <w:pPr>
        <w:pStyle w:val="Nvel2-Opcional"/>
        <w:numPr>
          <w:ilvl w:val="1"/>
          <w:numId w:val="21"/>
        </w:numPr>
        <w:rPr>
          <w:i w:val="0"/>
          <w:strike/>
          <w:color w:val="auto"/>
        </w:rPr>
      </w:pPr>
      <w:r w:rsidRPr="00C15682">
        <w:rPr>
          <w:i w:val="0"/>
          <w:strike/>
          <w:color w:val="auto"/>
        </w:rPr>
        <w:t>Nesse caso, a extinção antecipada ocorrerá na próxima data de aniversário do contrato, garantido um prazo mínimo de dois meses para ciência formal do contratado, devendo ser observada a regra do art. 183 da Lei nº 14.133, de 2021 para a contagem deste prazo.</w:t>
      </w:r>
    </w:p>
    <w:p w14:paraId="38A2E214" w14:textId="77777777" w:rsidR="0033786B" w:rsidRPr="00C15682" w:rsidRDefault="0033786B" w:rsidP="0033786B">
      <w:pPr>
        <w:pStyle w:val="Nvel2-Opcional"/>
        <w:numPr>
          <w:ilvl w:val="1"/>
          <w:numId w:val="21"/>
        </w:numPr>
        <w:rPr>
          <w:i w:val="0"/>
          <w:strike/>
          <w:color w:val="auto"/>
        </w:rPr>
      </w:pPr>
      <w:r w:rsidRPr="00C15682">
        <w:rPr>
          <w:i w:val="0"/>
          <w:strike/>
          <w:color w:val="auto"/>
        </w:rPr>
        <w:t>O contrato poderá ser extinto com fundamento na ausência de créditos orçamentários ou na perda de vantagem contratual antes da data de aniversário, desde que ocorra com ônus para o CONTRATANTE, conforme previsto no art. 138, §2º, da Lei nº 14.133, de 2021.</w:t>
      </w:r>
    </w:p>
    <w:p w14:paraId="5BC7EDA2" w14:textId="77777777" w:rsidR="0033786B" w:rsidRPr="00C15682" w:rsidRDefault="0033786B" w:rsidP="004961BA">
      <w:pPr>
        <w:pStyle w:val="Nvel2-Opcional"/>
        <w:numPr>
          <w:ilvl w:val="0"/>
          <w:numId w:val="0"/>
        </w:numPr>
        <w:jc w:val="center"/>
        <w:rPr>
          <w:b/>
          <w:i w:val="0"/>
          <w:strike/>
          <w:color w:val="auto"/>
        </w:rPr>
      </w:pPr>
      <w:r w:rsidRPr="00C15682">
        <w:rPr>
          <w:b/>
          <w:i w:val="0"/>
          <w:strike/>
          <w:color w:val="auto"/>
        </w:rPr>
        <w:t>OU</w:t>
      </w:r>
    </w:p>
    <w:p w14:paraId="1FF44DEC" w14:textId="4EE23682" w:rsidR="0033786B" w:rsidRPr="00C15682" w:rsidRDefault="0033786B" w:rsidP="0033786B">
      <w:pPr>
        <w:pStyle w:val="Nvel2-Opcional"/>
        <w:numPr>
          <w:ilvl w:val="1"/>
          <w:numId w:val="21"/>
        </w:numPr>
        <w:rPr>
          <w:i w:val="0"/>
          <w:strike/>
          <w:color w:val="auto"/>
        </w:rPr>
      </w:pPr>
      <w:r w:rsidRPr="00C15682">
        <w:rPr>
          <w:i w:val="0"/>
          <w:strike/>
          <w:color w:val="auto"/>
        </w:rPr>
        <w:t>O contrato será extinto quando vencido o prazo nele estipulado, observado o art. 75, inciso VIII, da Lei n.º 14.133/2021, independentemente de terem sido cumpridas ou não as</w:t>
      </w:r>
      <w:r w:rsidR="00821F73" w:rsidRPr="00C15682">
        <w:rPr>
          <w:i w:val="0"/>
          <w:strike/>
          <w:color w:val="auto"/>
        </w:rPr>
        <w:t xml:space="preserve"> obrigações de ambas as partes </w:t>
      </w:r>
      <w:r w:rsidRPr="00C15682">
        <w:rPr>
          <w:i w:val="0"/>
          <w:strike/>
          <w:color w:val="auto"/>
        </w:rPr>
        <w:t>contraentes.</w:t>
      </w:r>
    </w:p>
    <w:p w14:paraId="31884010" w14:textId="213998FF" w:rsidR="00840B18" w:rsidRPr="00C974B3" w:rsidRDefault="00840B18" w:rsidP="009029C9">
      <w:pPr>
        <w:pStyle w:val="Nvel02"/>
        <w:numPr>
          <w:ilvl w:val="1"/>
          <w:numId w:val="21"/>
        </w:numPr>
        <w:ind w:left="0" w:firstLine="0"/>
      </w:pPr>
      <w:r w:rsidRPr="00C974B3">
        <w:t xml:space="preserve">A contratação poderá ser extinta antes de cumpridas as obrigações nela estipuladas, </w:t>
      </w:r>
      <w:proofErr w:type="gramStart"/>
      <w:r w:rsidRPr="00C974B3">
        <w:t>ou antes</w:t>
      </w:r>
      <w:proofErr w:type="gramEnd"/>
      <w:r w:rsidRPr="00C974B3">
        <w:t xml:space="preserve"> do prazo fixado, por algum dos motivos previstos no artigo 137 da Lei nº 14.133/21, bem como amigavelmente, assegurados o contraditório e a ampla defesa.</w:t>
      </w:r>
    </w:p>
    <w:p w14:paraId="530E6A4C" w14:textId="737156EF" w:rsidR="00840B18" w:rsidRPr="00C974B3" w:rsidRDefault="00840B18" w:rsidP="00B909F4">
      <w:pPr>
        <w:pStyle w:val="Nivel3"/>
        <w:numPr>
          <w:ilvl w:val="2"/>
          <w:numId w:val="21"/>
        </w:numPr>
        <w:ind w:left="284" w:firstLine="0"/>
        <w:rPr>
          <w:color w:val="000000"/>
        </w:rPr>
      </w:pPr>
      <w:r w:rsidRPr="00C974B3">
        <w:t>Nesta hipótese, aplicam-se também os artigos 138 e 139 da</w:t>
      </w:r>
      <w:r w:rsidRPr="00C974B3">
        <w:rPr>
          <w:color w:val="000000"/>
        </w:rPr>
        <w:t xml:space="preserve"> mesma Lei.</w:t>
      </w:r>
    </w:p>
    <w:p w14:paraId="6B10C032" w14:textId="5E210728" w:rsidR="00840B18" w:rsidRPr="00C974B3" w:rsidRDefault="00840B18" w:rsidP="00B909F4">
      <w:pPr>
        <w:pStyle w:val="Nivel3"/>
        <w:numPr>
          <w:ilvl w:val="2"/>
          <w:numId w:val="21"/>
        </w:numPr>
        <w:ind w:left="284" w:firstLine="0"/>
        <w:rPr>
          <w:color w:val="000000"/>
        </w:rPr>
      </w:pPr>
      <w:r w:rsidRPr="00C974B3">
        <w:rPr>
          <w:color w:val="000000"/>
        </w:rPr>
        <w:t>A alteração social ou a modificação da finalidade ou da estrutura da empresa não ensejará a extinção se não restringir sua capacidade de concluir o objeto.</w:t>
      </w:r>
    </w:p>
    <w:p w14:paraId="7CAA2F27" w14:textId="77777777" w:rsidR="00840B18" w:rsidRPr="00C974B3" w:rsidRDefault="00840B18" w:rsidP="00B909F4">
      <w:pPr>
        <w:pStyle w:val="Nivel4"/>
        <w:numPr>
          <w:ilvl w:val="3"/>
          <w:numId w:val="21"/>
        </w:numPr>
        <w:ind w:left="567" w:firstLine="0"/>
      </w:pPr>
      <w:r w:rsidRPr="00C974B3">
        <w:rPr>
          <w:color w:val="000000"/>
        </w:rPr>
        <w:t xml:space="preserve">Se a operação </w:t>
      </w:r>
      <w:r w:rsidRPr="00C974B3">
        <w:t>implicar mudança da pessoa jurídica contratada, deverá ser formalizado termo aditivo para alteração subjetiva.</w:t>
      </w:r>
    </w:p>
    <w:p w14:paraId="27DFE813" w14:textId="77777777" w:rsidR="00840B18" w:rsidRPr="00C974B3" w:rsidRDefault="00840B18" w:rsidP="009029C9">
      <w:pPr>
        <w:pStyle w:val="Nvel02"/>
        <w:numPr>
          <w:ilvl w:val="1"/>
          <w:numId w:val="21"/>
        </w:numPr>
        <w:ind w:left="0" w:firstLine="0"/>
      </w:pPr>
      <w:r w:rsidRPr="00C974B3">
        <w:t>O termo de extinção, sempre que possível, será precedido:</w:t>
      </w:r>
    </w:p>
    <w:p w14:paraId="53D6F2F3" w14:textId="77777777" w:rsidR="00840B18" w:rsidRPr="00C974B3" w:rsidRDefault="00840B18" w:rsidP="00620D04">
      <w:pPr>
        <w:pStyle w:val="Nivel3"/>
        <w:numPr>
          <w:ilvl w:val="2"/>
          <w:numId w:val="21"/>
        </w:numPr>
        <w:ind w:left="284" w:firstLine="0"/>
      </w:pPr>
      <w:r w:rsidRPr="00C974B3">
        <w:lastRenderedPageBreak/>
        <w:t>Balanço dos eventos contratuais já cumpridos ou parcialmente cumpridos;</w:t>
      </w:r>
    </w:p>
    <w:p w14:paraId="78332A24" w14:textId="77777777" w:rsidR="00840B18" w:rsidRPr="00C974B3" w:rsidRDefault="00840B18" w:rsidP="00620D04">
      <w:pPr>
        <w:pStyle w:val="Nivel3"/>
        <w:numPr>
          <w:ilvl w:val="2"/>
          <w:numId w:val="21"/>
        </w:numPr>
        <w:ind w:left="284" w:firstLine="0"/>
      </w:pPr>
      <w:r w:rsidRPr="00C974B3">
        <w:t>Relação dos pagamentos já efetuados e ainda devidos;</w:t>
      </w:r>
    </w:p>
    <w:p w14:paraId="5DE4AD6C" w14:textId="77777777" w:rsidR="00840B18" w:rsidRPr="00C974B3" w:rsidRDefault="00840B18" w:rsidP="00620D04">
      <w:pPr>
        <w:pStyle w:val="Nivel3"/>
        <w:numPr>
          <w:ilvl w:val="2"/>
          <w:numId w:val="21"/>
        </w:numPr>
        <w:ind w:left="284" w:firstLine="0"/>
      </w:pPr>
      <w:r w:rsidRPr="00C974B3">
        <w:t>Indenizações e multas.</w:t>
      </w:r>
    </w:p>
    <w:p w14:paraId="28DDFC4D" w14:textId="3994ED3A" w:rsidR="00840B18" w:rsidRPr="00C974B3" w:rsidRDefault="00840B18" w:rsidP="009029C9">
      <w:pPr>
        <w:pStyle w:val="Nvel02"/>
        <w:numPr>
          <w:ilvl w:val="1"/>
          <w:numId w:val="21"/>
        </w:numPr>
        <w:ind w:left="0" w:firstLine="0"/>
      </w:pPr>
      <w:r w:rsidRPr="00C974B3">
        <w:t>A extinção contratual não configura óbice para o reconhecimento do desequilíbrio econômico-financeiro, hipótese em que será concedida indenização por meio de termo indenizatório</w:t>
      </w:r>
      <w:r w:rsidR="004F0F71" w:rsidRPr="00C974B3">
        <w:t>.</w:t>
      </w:r>
    </w:p>
    <w:p w14:paraId="6724D74F" w14:textId="0750907F" w:rsidR="00840B18" w:rsidRPr="00C974B3" w:rsidRDefault="00840B18" w:rsidP="009029C9">
      <w:pPr>
        <w:pStyle w:val="Nvel02"/>
        <w:numPr>
          <w:ilvl w:val="1"/>
          <w:numId w:val="21"/>
        </w:numPr>
        <w:ind w:left="0" w:firstLine="0"/>
      </w:pPr>
      <w:r w:rsidRPr="00C974B3">
        <w:t xml:space="preserve">A contratação poderá ser extinta caso se constate que o </w:t>
      </w:r>
      <w:r w:rsidR="00432CEF" w:rsidRPr="00C974B3">
        <w:t>C</w:t>
      </w:r>
      <w:r w:rsidRPr="00C974B3">
        <w:t>ontratado mantém vínculo de natureza técnica, comercial, econômica, financeira, trabalhista ou civil com dirigente do órgão ou entidade contratante ou com agente público que tenha desempenhado função na licitação ou atue na fiscalização ou na gestão contratuais, ou que deles seja cônjuge, companheiro ou parente em linha reta, colateral ou por afinidade, até o terceiro grau.</w:t>
      </w:r>
    </w:p>
    <w:p w14:paraId="0B64DA87" w14:textId="1EFF06C6" w:rsidR="00840B18" w:rsidRPr="00C974B3" w:rsidRDefault="00840B18" w:rsidP="009029C9">
      <w:pPr>
        <w:pStyle w:val="Nivel01"/>
        <w:numPr>
          <w:ilvl w:val="0"/>
          <w:numId w:val="21"/>
        </w:numPr>
        <w:ind w:left="0" w:firstLine="0"/>
      </w:pPr>
      <w:r w:rsidRPr="00C974B3">
        <w:t>DOS CASOS OMISSOS</w:t>
      </w:r>
    </w:p>
    <w:p w14:paraId="372024F1" w14:textId="6F43F0A9" w:rsidR="00840B18" w:rsidRPr="00C974B3" w:rsidRDefault="00840B18" w:rsidP="009029C9">
      <w:pPr>
        <w:pStyle w:val="Nvel02"/>
        <w:numPr>
          <w:ilvl w:val="1"/>
          <w:numId w:val="21"/>
        </w:numPr>
        <w:ind w:left="0" w:firstLine="0"/>
      </w:pPr>
      <w:r w:rsidRPr="00C974B3">
        <w:rPr>
          <w:color w:val="000000"/>
        </w:rPr>
        <w:t xml:space="preserve">Os casos </w:t>
      </w:r>
      <w:r w:rsidRPr="00C974B3">
        <w:t xml:space="preserve">omissos serão decididos pelo </w:t>
      </w:r>
      <w:r w:rsidR="00D4660A" w:rsidRPr="00C974B3">
        <w:t>C</w:t>
      </w:r>
      <w:r w:rsidRPr="00C974B3">
        <w:t xml:space="preserve">ontratante, segundo as disposições contidas na Lei nº 14.133, de 2021, e demais normas federais aplicáveis e, subsidiariamente, segundo as disposições contidas na Lei nº 8.078, de </w:t>
      </w:r>
      <w:proofErr w:type="gramStart"/>
      <w:r w:rsidRPr="00C974B3">
        <w:t>1990 – Código</w:t>
      </w:r>
      <w:proofErr w:type="gramEnd"/>
      <w:r w:rsidRPr="00C974B3">
        <w:t xml:space="preserve"> de Defesa do Consumidor – e normas e princípios gerais dos contratos.</w:t>
      </w:r>
    </w:p>
    <w:p w14:paraId="6735F85B" w14:textId="3D2BF3F4" w:rsidR="00840B18" w:rsidRPr="00C974B3" w:rsidRDefault="00840B18" w:rsidP="009029C9">
      <w:pPr>
        <w:pStyle w:val="Nivel01"/>
        <w:numPr>
          <w:ilvl w:val="0"/>
          <w:numId w:val="21"/>
        </w:numPr>
        <w:ind w:left="0" w:firstLine="0"/>
      </w:pPr>
      <w:r w:rsidRPr="00C974B3">
        <w:t>ALTERAÇÕES</w:t>
      </w:r>
    </w:p>
    <w:p w14:paraId="1C85ADDA" w14:textId="1CD11C8F" w:rsidR="00840B18" w:rsidRPr="00C974B3" w:rsidRDefault="00840B18" w:rsidP="009029C9">
      <w:pPr>
        <w:pStyle w:val="Nvel02"/>
        <w:numPr>
          <w:ilvl w:val="1"/>
          <w:numId w:val="21"/>
        </w:numPr>
        <w:ind w:left="0" w:firstLine="0"/>
      </w:pPr>
      <w:r w:rsidRPr="00C974B3">
        <w:t xml:space="preserve">Eventuais alterações contratuais reger-se-ão pela disciplina dos </w:t>
      </w:r>
      <w:proofErr w:type="spellStart"/>
      <w:r w:rsidRPr="00C974B3">
        <w:t>arts</w:t>
      </w:r>
      <w:proofErr w:type="spellEnd"/>
      <w:r w:rsidRPr="00C974B3">
        <w:t>. 124 e seguintes da Lei nº 14.133, de 2021.</w:t>
      </w:r>
    </w:p>
    <w:p w14:paraId="4F6B4229" w14:textId="400B9EE5" w:rsidR="00840B18" w:rsidRPr="00C974B3" w:rsidRDefault="00840B18" w:rsidP="009029C9">
      <w:pPr>
        <w:pStyle w:val="Nvel02"/>
        <w:numPr>
          <w:ilvl w:val="1"/>
          <w:numId w:val="21"/>
        </w:numPr>
        <w:ind w:left="0" w:firstLine="0"/>
      </w:pPr>
      <w:r w:rsidRPr="00C974B3">
        <w:t xml:space="preserve">O </w:t>
      </w:r>
      <w:r w:rsidR="00432CEF" w:rsidRPr="00C974B3">
        <w:t>C</w:t>
      </w:r>
      <w:r w:rsidRPr="00C974B3">
        <w:t xml:space="preserve">ontratado é </w:t>
      </w:r>
      <w:proofErr w:type="gramStart"/>
      <w:r w:rsidRPr="00C974B3">
        <w:t>obrigado a aceitar, nas mesmas condições contratuais, os acréscimos ou supressões que se fizerem necessários, até o limite de 25% (vinte e cinco por cento) do valor inicial atualizado da contratação</w:t>
      </w:r>
      <w:proofErr w:type="gramEnd"/>
      <w:r w:rsidRPr="00C974B3">
        <w:t>.</w:t>
      </w:r>
    </w:p>
    <w:p w14:paraId="6B2B6EEB" w14:textId="77777777" w:rsidR="001243DB" w:rsidRPr="00C974B3" w:rsidRDefault="001243DB" w:rsidP="009029C9">
      <w:pPr>
        <w:pStyle w:val="Nvel02"/>
        <w:numPr>
          <w:ilvl w:val="1"/>
          <w:numId w:val="21"/>
        </w:numPr>
        <w:ind w:left="0" w:firstLine="0"/>
      </w:pPr>
      <w:commentRangeStart w:id="91"/>
      <w:r w:rsidRPr="00C974B3">
        <w:t xml:space="preserve">As supressões resultantes de acordo celebrado entre as partes contratantes poderão exceder o limite de 25% (vinte e cinco por cento) do valor inicial atualizado do </w:t>
      </w:r>
      <w:proofErr w:type="gramStart"/>
      <w:r w:rsidRPr="00C974B3">
        <w:t>contrato.</w:t>
      </w:r>
      <w:commentRangeEnd w:id="91"/>
      <w:proofErr w:type="gramEnd"/>
      <w:r w:rsidR="00DD6A99" w:rsidRPr="00C974B3">
        <w:rPr>
          <w:rStyle w:val="Refdecomentrio"/>
          <w:rFonts w:ascii="Ecofont_Spranq_eco_Sans" w:eastAsiaTheme="minorEastAsia" w:hAnsi="Ecofont_Spranq_eco_Sans" w:cs="Tahoma"/>
          <w:iCs w:val="0"/>
        </w:rPr>
        <w:commentReference w:id="91"/>
      </w:r>
    </w:p>
    <w:p w14:paraId="60D6010D" w14:textId="46DE24BF" w:rsidR="00840B18" w:rsidRPr="00C974B3" w:rsidRDefault="00840B18" w:rsidP="009029C9">
      <w:pPr>
        <w:pStyle w:val="Nvel02"/>
        <w:numPr>
          <w:ilvl w:val="1"/>
          <w:numId w:val="21"/>
        </w:numPr>
        <w:ind w:left="0" w:firstLine="0"/>
      </w:pPr>
      <w:r w:rsidRPr="00C974B3">
        <w:t xml:space="preserve">As alterações contratuais deverão ser promovidas mediante celebração de termo aditivo, submetido à prévia aprovação da consultoria jurídica do </w:t>
      </w:r>
      <w:r w:rsidR="00D4660A" w:rsidRPr="00C974B3">
        <w:t>C</w:t>
      </w:r>
      <w:r w:rsidRPr="00C974B3">
        <w:t xml:space="preserve">ontratante, salvo nos casos de justificada necessidade de antecipação de seus efeitos, hipótese em que a formalização do aditivo deverá ocorrer no prazo máximo de </w:t>
      </w:r>
      <w:proofErr w:type="gramStart"/>
      <w:r w:rsidRPr="00C974B3">
        <w:t>1</w:t>
      </w:r>
      <w:proofErr w:type="gramEnd"/>
      <w:r w:rsidRPr="00C974B3">
        <w:t xml:space="preserve"> (um) mês.</w:t>
      </w:r>
    </w:p>
    <w:p w14:paraId="0CF3279E" w14:textId="796E648B" w:rsidR="00840B18" w:rsidRPr="00C974B3" w:rsidRDefault="00840B18" w:rsidP="009029C9">
      <w:pPr>
        <w:pStyle w:val="Nvel02"/>
        <w:numPr>
          <w:ilvl w:val="1"/>
          <w:numId w:val="21"/>
        </w:numPr>
        <w:ind w:left="0" w:firstLine="0"/>
      </w:pPr>
      <w:r w:rsidRPr="00C974B3">
        <w:t>Registros que não caracterizam alterações contratuais podem ser realizados por simples apostila, dispensada a celebração de termo aditivo, na forma do art. 136 da Lei nº 14.133, de 2021.</w:t>
      </w:r>
    </w:p>
    <w:p w14:paraId="67438E58" w14:textId="2B62F271" w:rsidR="00840B18" w:rsidRPr="00C974B3" w:rsidRDefault="00840B18" w:rsidP="009029C9">
      <w:pPr>
        <w:pStyle w:val="Nivel01"/>
        <w:numPr>
          <w:ilvl w:val="0"/>
          <w:numId w:val="21"/>
        </w:numPr>
        <w:ind w:left="0" w:firstLine="0"/>
      </w:pPr>
      <w:r w:rsidRPr="00C974B3">
        <w:t>FORO</w:t>
      </w:r>
    </w:p>
    <w:p w14:paraId="25B8BDC8" w14:textId="47E55647" w:rsidR="00840B18" w:rsidRPr="00C974B3" w:rsidRDefault="00840B18" w:rsidP="009029C9">
      <w:pPr>
        <w:pStyle w:val="Nvel02"/>
        <w:numPr>
          <w:ilvl w:val="1"/>
          <w:numId w:val="21"/>
        </w:numPr>
        <w:ind w:left="0" w:firstLine="0"/>
      </w:pPr>
      <w:r w:rsidRPr="00C974B3">
        <w:t xml:space="preserve">Fica definido o Foro da Justiça Federal em </w:t>
      </w:r>
      <w:r w:rsidR="007A2BF7" w:rsidRPr="007A2BF7">
        <w:rPr>
          <w:color w:val="0070C0"/>
        </w:rPr>
        <w:t>Juiz de Fora</w:t>
      </w:r>
      <w:r w:rsidRPr="00C974B3">
        <w:t xml:space="preserve">, Seção Judiciária de </w:t>
      </w:r>
      <w:r w:rsidR="007A2BF7" w:rsidRPr="007A2BF7">
        <w:rPr>
          <w:color w:val="0070C0"/>
        </w:rPr>
        <w:t>Minas Gerais</w:t>
      </w:r>
      <w:r w:rsidR="006D16C7">
        <w:rPr>
          <w:color w:val="0070C0"/>
        </w:rPr>
        <w:t>,</w:t>
      </w:r>
      <w:r w:rsidRPr="007A2BF7">
        <w:rPr>
          <w:color w:val="0070C0"/>
        </w:rPr>
        <w:t xml:space="preserve"> </w:t>
      </w:r>
      <w:r w:rsidRPr="00C974B3">
        <w:t>para dirimir os litígios que decorrerem da execução contratual que não puderem ser compostos pela conciliação, conforme art. 92, §1º, da Lei nº 14.133</w:t>
      </w:r>
      <w:r w:rsidR="0007148E" w:rsidRPr="00C974B3">
        <w:t>, de 20</w:t>
      </w:r>
      <w:r w:rsidRPr="00C974B3">
        <w:t>21.</w:t>
      </w:r>
    </w:p>
    <w:p w14:paraId="75A1F9FF" w14:textId="28EB94F1" w:rsidR="00F62745" w:rsidRPr="00C974B3" w:rsidRDefault="00F62745" w:rsidP="00602861">
      <w:pPr>
        <w:jc w:val="center"/>
        <w:rPr>
          <w:rFonts w:ascii="Arial" w:hAnsi="Arial" w:cs="Arial"/>
          <w:b/>
          <w:sz w:val="20"/>
          <w:szCs w:val="20"/>
        </w:rPr>
      </w:pPr>
      <w:r w:rsidRPr="00C974B3">
        <w:rPr>
          <w:rFonts w:ascii="Arial" w:eastAsia="Times New Roman" w:hAnsi="Arial" w:cs="Arial"/>
          <w:color w:val="000080"/>
          <w:sz w:val="20"/>
          <w:szCs w:val="20"/>
          <w:u w:val="single"/>
        </w:rPr>
        <w:br w:type="page"/>
      </w:r>
      <w:commentRangeStart w:id="92"/>
      <w:r w:rsidRPr="00C974B3">
        <w:rPr>
          <w:rFonts w:ascii="Arial" w:hAnsi="Arial" w:cs="Arial"/>
          <w:b/>
          <w:sz w:val="20"/>
          <w:szCs w:val="20"/>
        </w:rPr>
        <w:lastRenderedPageBreak/>
        <w:t xml:space="preserve">ANEXO </w:t>
      </w:r>
      <w:r w:rsidR="00602861" w:rsidRPr="00C974B3">
        <w:rPr>
          <w:rFonts w:ascii="Arial" w:hAnsi="Arial" w:cs="Arial"/>
          <w:b/>
          <w:sz w:val="20"/>
          <w:szCs w:val="20"/>
        </w:rPr>
        <w:t>C</w:t>
      </w:r>
      <w:commentRangeEnd w:id="92"/>
      <w:r w:rsidR="00290BF8" w:rsidRPr="00C974B3">
        <w:rPr>
          <w:rStyle w:val="Refdecomentrio"/>
        </w:rPr>
        <w:commentReference w:id="92"/>
      </w:r>
    </w:p>
    <w:p w14:paraId="7707E06A" w14:textId="77777777" w:rsidR="00F62745" w:rsidRPr="00C974B3" w:rsidRDefault="00F62745" w:rsidP="000F10CE">
      <w:pPr>
        <w:spacing w:after="360"/>
        <w:jc w:val="center"/>
        <w:rPr>
          <w:rFonts w:ascii="Arial" w:hAnsi="Arial" w:cs="Arial"/>
          <w:b/>
          <w:sz w:val="20"/>
          <w:szCs w:val="20"/>
        </w:rPr>
      </w:pPr>
      <w:r w:rsidRPr="00C974B3">
        <w:rPr>
          <w:rFonts w:ascii="Arial" w:hAnsi="Arial" w:cs="Arial"/>
          <w:b/>
          <w:sz w:val="20"/>
          <w:szCs w:val="20"/>
        </w:rPr>
        <w:t>TERMO DE CIÊNCIA E CONCORDÂNCIA</w:t>
      </w:r>
    </w:p>
    <w:p w14:paraId="2D7C0443" w14:textId="49658156" w:rsidR="00F62745" w:rsidRPr="00C974B3" w:rsidRDefault="004D5D42" w:rsidP="000F10CE">
      <w:pPr>
        <w:spacing w:before="120" w:after="120" w:line="276" w:lineRule="auto"/>
        <w:ind w:firstLine="1134"/>
        <w:jc w:val="both"/>
        <w:rPr>
          <w:rFonts w:ascii="Arial" w:hAnsi="Arial" w:cs="Arial"/>
          <w:sz w:val="20"/>
          <w:szCs w:val="20"/>
        </w:rPr>
      </w:pPr>
      <w:r w:rsidRPr="00C974B3">
        <w:rPr>
          <w:rFonts w:ascii="Arial" w:hAnsi="Arial" w:cs="Arial"/>
          <w:sz w:val="20"/>
          <w:szCs w:val="20"/>
        </w:rPr>
        <w:t>Por meio deste instrumento</w:t>
      </w:r>
      <w:proofErr w:type="gramStart"/>
      <w:r w:rsidRPr="00C974B3">
        <w:rPr>
          <w:rFonts w:ascii="Arial" w:hAnsi="Arial" w:cs="Arial"/>
          <w:sz w:val="20"/>
          <w:szCs w:val="20"/>
        </w:rPr>
        <w:t xml:space="preserve">, </w:t>
      </w:r>
      <w:r w:rsidR="00F62745" w:rsidRPr="00C974B3">
        <w:rPr>
          <w:rFonts w:ascii="Arial" w:hAnsi="Arial" w:cs="Arial"/>
          <w:color w:val="0070C0"/>
          <w:sz w:val="20"/>
          <w:szCs w:val="20"/>
        </w:rPr>
        <w:t>...</w:t>
      </w:r>
      <w:proofErr w:type="gramEnd"/>
      <w:r w:rsidR="00F62745" w:rsidRPr="00C974B3">
        <w:rPr>
          <w:rFonts w:ascii="Arial" w:hAnsi="Arial" w:cs="Arial"/>
          <w:color w:val="0070C0"/>
          <w:sz w:val="20"/>
          <w:szCs w:val="20"/>
        </w:rPr>
        <w:t>..................</w:t>
      </w:r>
      <w:r w:rsidR="00F62745" w:rsidRPr="00C974B3">
        <w:rPr>
          <w:rFonts w:ascii="Arial" w:hAnsi="Arial" w:cs="Arial"/>
          <w:color w:val="FF0000"/>
          <w:sz w:val="20"/>
          <w:szCs w:val="20"/>
        </w:rPr>
        <w:t xml:space="preserve"> </w:t>
      </w:r>
      <w:r w:rsidR="00F62745" w:rsidRPr="00C974B3">
        <w:rPr>
          <w:rFonts w:ascii="Arial" w:hAnsi="Arial" w:cs="Arial"/>
          <w:iCs/>
          <w:color w:val="0070C0"/>
          <w:sz w:val="20"/>
          <w:szCs w:val="20"/>
        </w:rPr>
        <w:t xml:space="preserve">(identificar o </w:t>
      </w:r>
      <w:r w:rsidR="00432CEF" w:rsidRPr="00C974B3">
        <w:rPr>
          <w:rFonts w:ascii="Arial" w:hAnsi="Arial" w:cs="Arial"/>
          <w:iCs/>
          <w:color w:val="0070C0"/>
          <w:sz w:val="20"/>
          <w:szCs w:val="20"/>
        </w:rPr>
        <w:t>C</w:t>
      </w:r>
      <w:r w:rsidR="00F62745" w:rsidRPr="00C974B3">
        <w:rPr>
          <w:rFonts w:ascii="Arial" w:hAnsi="Arial" w:cs="Arial"/>
          <w:iCs/>
          <w:color w:val="0070C0"/>
          <w:sz w:val="20"/>
          <w:szCs w:val="20"/>
        </w:rPr>
        <w:t>ontratado)</w:t>
      </w:r>
      <w:r w:rsidR="00F62745" w:rsidRPr="00C974B3">
        <w:rPr>
          <w:rFonts w:ascii="Arial" w:hAnsi="Arial" w:cs="Arial"/>
          <w:color w:val="0070C0"/>
          <w:sz w:val="20"/>
          <w:szCs w:val="20"/>
        </w:rPr>
        <w:t xml:space="preserve"> </w:t>
      </w:r>
      <w:r w:rsidRPr="00C974B3">
        <w:rPr>
          <w:rFonts w:ascii="Arial" w:hAnsi="Arial" w:cs="Arial"/>
          <w:sz w:val="20"/>
          <w:szCs w:val="20"/>
        </w:rPr>
        <w:t>declara que</w:t>
      </w:r>
      <w:r w:rsidRPr="00C974B3">
        <w:rPr>
          <w:rFonts w:ascii="Arial" w:hAnsi="Arial" w:cs="Arial"/>
          <w:color w:val="FF0000"/>
          <w:sz w:val="20"/>
          <w:szCs w:val="20"/>
        </w:rPr>
        <w:t xml:space="preserve"> </w:t>
      </w:r>
      <w:r w:rsidR="00F62745" w:rsidRPr="00C974B3">
        <w:rPr>
          <w:rFonts w:ascii="Arial" w:hAnsi="Arial" w:cs="Arial"/>
          <w:sz w:val="20"/>
          <w:szCs w:val="20"/>
        </w:rPr>
        <w:t>est</w:t>
      </w:r>
      <w:r w:rsidR="00294B3A" w:rsidRPr="00C974B3">
        <w:rPr>
          <w:rFonts w:ascii="Arial" w:hAnsi="Arial" w:cs="Arial"/>
          <w:sz w:val="20"/>
          <w:szCs w:val="20"/>
        </w:rPr>
        <w:t>á</w:t>
      </w:r>
      <w:r w:rsidR="00F62745" w:rsidRPr="00C974B3">
        <w:rPr>
          <w:rFonts w:ascii="Arial" w:hAnsi="Arial" w:cs="Arial"/>
          <w:color w:val="FF0000"/>
          <w:sz w:val="20"/>
          <w:szCs w:val="20"/>
        </w:rPr>
        <w:t xml:space="preserve"> </w:t>
      </w:r>
      <w:r w:rsidR="00F62745" w:rsidRPr="00C974B3">
        <w:rPr>
          <w:rFonts w:ascii="Arial" w:hAnsi="Arial" w:cs="Arial"/>
          <w:sz w:val="20"/>
          <w:szCs w:val="20"/>
        </w:rPr>
        <w:t>ciente e concord</w:t>
      </w:r>
      <w:r w:rsidR="00294B3A" w:rsidRPr="00C974B3">
        <w:rPr>
          <w:rFonts w:ascii="Arial" w:hAnsi="Arial" w:cs="Arial"/>
          <w:sz w:val="20"/>
          <w:szCs w:val="20"/>
        </w:rPr>
        <w:t>a</w:t>
      </w:r>
      <w:r w:rsidR="00F62745" w:rsidRPr="00C974B3">
        <w:rPr>
          <w:rFonts w:ascii="Arial" w:hAnsi="Arial" w:cs="Arial"/>
          <w:sz w:val="20"/>
          <w:szCs w:val="20"/>
        </w:rPr>
        <w:t xml:space="preserve"> com as disposições e obrigações previstas no</w:t>
      </w:r>
      <w:r w:rsidR="00F62745" w:rsidRPr="00C974B3">
        <w:rPr>
          <w:rFonts w:ascii="Arial" w:hAnsi="Arial" w:cs="Arial"/>
          <w:i/>
          <w:iCs/>
          <w:color w:val="FF0000"/>
          <w:sz w:val="20"/>
          <w:szCs w:val="20"/>
        </w:rPr>
        <w:t xml:space="preserve"> </w:t>
      </w:r>
      <w:r w:rsidR="00F62745" w:rsidRPr="00C974B3">
        <w:rPr>
          <w:rFonts w:ascii="Arial" w:hAnsi="Arial" w:cs="Arial"/>
          <w:iCs/>
          <w:color w:val="0070C0"/>
          <w:sz w:val="20"/>
          <w:szCs w:val="20"/>
        </w:rPr>
        <w:t>Edital</w:t>
      </w:r>
      <w:r w:rsidR="00294B3A" w:rsidRPr="00C974B3">
        <w:rPr>
          <w:rFonts w:ascii="Arial" w:hAnsi="Arial" w:cs="Arial"/>
          <w:iCs/>
          <w:color w:val="0070C0"/>
          <w:sz w:val="20"/>
          <w:szCs w:val="20"/>
        </w:rPr>
        <w:t xml:space="preserve"> </w:t>
      </w:r>
      <w:r w:rsidR="00294B3A" w:rsidRPr="00C974B3">
        <w:rPr>
          <w:rFonts w:ascii="Arial" w:hAnsi="Arial" w:cs="Arial"/>
          <w:b/>
          <w:bCs/>
          <w:iCs/>
          <w:strike/>
          <w:color w:val="0070C0"/>
          <w:sz w:val="20"/>
          <w:szCs w:val="20"/>
          <w:u w:val="single"/>
        </w:rPr>
        <w:t xml:space="preserve">OU </w:t>
      </w:r>
      <w:r w:rsidR="00294B3A" w:rsidRPr="00C974B3">
        <w:rPr>
          <w:rFonts w:ascii="Arial" w:hAnsi="Arial" w:cs="Arial"/>
          <w:iCs/>
          <w:strike/>
          <w:color w:val="0070C0"/>
          <w:sz w:val="20"/>
          <w:szCs w:val="20"/>
        </w:rPr>
        <w:t>Aviso de Contratação Direta</w:t>
      </w:r>
      <w:r w:rsidR="00F62745" w:rsidRPr="00C974B3">
        <w:rPr>
          <w:rFonts w:ascii="Arial" w:hAnsi="Arial" w:cs="Arial"/>
          <w:sz w:val="20"/>
          <w:szCs w:val="20"/>
        </w:rPr>
        <w:t xml:space="preserve">, no Termo de Referência e nos demais </w:t>
      </w:r>
      <w:proofErr w:type="gramStart"/>
      <w:r w:rsidR="00F62745" w:rsidRPr="00C974B3">
        <w:rPr>
          <w:rFonts w:ascii="Arial" w:hAnsi="Arial" w:cs="Arial"/>
          <w:sz w:val="20"/>
          <w:szCs w:val="20"/>
        </w:rPr>
        <w:t xml:space="preserve">anexos a que se refere o </w:t>
      </w:r>
      <w:r w:rsidR="00F62745" w:rsidRPr="00C974B3">
        <w:rPr>
          <w:rFonts w:ascii="Arial" w:hAnsi="Arial" w:cs="Arial"/>
          <w:iCs/>
          <w:color w:val="0070C0"/>
          <w:sz w:val="20"/>
          <w:szCs w:val="20"/>
        </w:rPr>
        <w:t>Pregão</w:t>
      </w:r>
      <w:commentRangeStart w:id="93"/>
      <w:r w:rsidR="00294B3A" w:rsidRPr="00C974B3">
        <w:rPr>
          <w:rFonts w:ascii="Arial" w:hAnsi="Arial" w:cs="Arial"/>
          <w:iCs/>
          <w:color w:val="0070C0"/>
          <w:sz w:val="20"/>
          <w:szCs w:val="20"/>
        </w:rPr>
        <w:t>/Concorrência/Dispensa</w:t>
      </w:r>
      <w:r w:rsidR="00DB489F" w:rsidRPr="00C974B3">
        <w:rPr>
          <w:rFonts w:ascii="Arial" w:hAnsi="Arial" w:cs="Arial"/>
          <w:iCs/>
          <w:color w:val="0070C0"/>
          <w:sz w:val="20"/>
          <w:szCs w:val="20"/>
        </w:rPr>
        <w:t xml:space="preserve"> </w:t>
      </w:r>
      <w:r w:rsidR="00294B3A" w:rsidRPr="00C974B3">
        <w:rPr>
          <w:rFonts w:ascii="Arial" w:hAnsi="Arial" w:cs="Arial"/>
          <w:iCs/>
          <w:color w:val="0070C0"/>
          <w:sz w:val="20"/>
          <w:szCs w:val="20"/>
        </w:rPr>
        <w:t>Eletrônica</w:t>
      </w:r>
      <w:proofErr w:type="gramEnd"/>
      <w:r w:rsidR="00F62745" w:rsidRPr="00C974B3">
        <w:rPr>
          <w:rFonts w:ascii="Arial" w:hAnsi="Arial" w:cs="Arial"/>
          <w:color w:val="0070C0"/>
          <w:sz w:val="20"/>
          <w:szCs w:val="20"/>
        </w:rPr>
        <w:t xml:space="preserve"> </w:t>
      </w:r>
      <w:commentRangeEnd w:id="93"/>
      <w:r w:rsidR="00AF5CA1" w:rsidRPr="00C974B3">
        <w:rPr>
          <w:rStyle w:val="Refdecomentrio"/>
        </w:rPr>
        <w:commentReference w:id="93"/>
      </w:r>
      <w:r w:rsidR="00F62745" w:rsidRPr="00C974B3">
        <w:rPr>
          <w:rFonts w:ascii="Arial" w:hAnsi="Arial" w:cs="Arial"/>
          <w:sz w:val="20"/>
          <w:szCs w:val="20"/>
        </w:rPr>
        <w:t>nº.........../20......., bem como que se responsabiliza, sob as penas da Lei, pela veracidade e legitimidade das informações e documentos apresentados durante o processo de contratação.</w:t>
      </w:r>
    </w:p>
    <w:p w14:paraId="770F2FD9" w14:textId="77777777" w:rsidR="00F62745" w:rsidRPr="00C974B3" w:rsidRDefault="00F62745" w:rsidP="000F10CE">
      <w:pPr>
        <w:spacing w:before="360"/>
        <w:jc w:val="center"/>
        <w:rPr>
          <w:rFonts w:ascii="Arial" w:hAnsi="Arial" w:cs="Arial"/>
          <w:sz w:val="20"/>
          <w:szCs w:val="20"/>
        </w:rPr>
      </w:pPr>
      <w:r w:rsidRPr="00C974B3">
        <w:rPr>
          <w:rFonts w:ascii="Arial" w:hAnsi="Arial" w:cs="Arial"/>
          <w:sz w:val="20"/>
          <w:szCs w:val="20"/>
        </w:rPr>
        <w:t>Local-UF</w:t>
      </w:r>
      <w:proofErr w:type="gramStart"/>
      <w:r w:rsidRPr="00C974B3">
        <w:rPr>
          <w:rFonts w:ascii="Arial" w:hAnsi="Arial" w:cs="Arial"/>
          <w:sz w:val="20"/>
          <w:szCs w:val="20"/>
        </w:rPr>
        <w:t>, ...</w:t>
      </w:r>
      <w:proofErr w:type="gramEnd"/>
      <w:r w:rsidRPr="00C974B3">
        <w:rPr>
          <w:rFonts w:ascii="Arial" w:hAnsi="Arial" w:cs="Arial"/>
          <w:sz w:val="20"/>
          <w:szCs w:val="20"/>
        </w:rPr>
        <w:t xml:space="preserve">..... </w:t>
      </w:r>
      <w:proofErr w:type="gramStart"/>
      <w:r w:rsidRPr="00C974B3">
        <w:rPr>
          <w:rFonts w:ascii="Arial" w:hAnsi="Arial" w:cs="Arial"/>
          <w:sz w:val="20"/>
          <w:szCs w:val="20"/>
        </w:rPr>
        <w:t>de</w:t>
      </w:r>
      <w:proofErr w:type="gramEnd"/>
      <w:r w:rsidRPr="00C974B3">
        <w:rPr>
          <w:rFonts w:ascii="Arial" w:hAnsi="Arial" w:cs="Arial"/>
          <w:sz w:val="20"/>
          <w:szCs w:val="20"/>
        </w:rPr>
        <w:t xml:space="preserve"> ................... </w:t>
      </w:r>
      <w:proofErr w:type="gramStart"/>
      <w:r w:rsidRPr="00C974B3">
        <w:rPr>
          <w:rFonts w:ascii="Arial" w:hAnsi="Arial" w:cs="Arial"/>
          <w:sz w:val="20"/>
          <w:szCs w:val="20"/>
        </w:rPr>
        <w:t>de</w:t>
      </w:r>
      <w:proofErr w:type="gramEnd"/>
      <w:r w:rsidRPr="00C974B3">
        <w:rPr>
          <w:rFonts w:ascii="Arial" w:hAnsi="Arial" w:cs="Arial"/>
          <w:sz w:val="20"/>
          <w:szCs w:val="20"/>
        </w:rPr>
        <w:t xml:space="preserve"> 20.... .</w:t>
      </w:r>
    </w:p>
    <w:p w14:paraId="7BD0923B" w14:textId="2172438B" w:rsidR="00294B3A" w:rsidRPr="00C974B3" w:rsidRDefault="00294B3A" w:rsidP="00824FC4">
      <w:pPr>
        <w:spacing w:before="480"/>
        <w:jc w:val="center"/>
        <w:rPr>
          <w:rFonts w:ascii="Arial" w:hAnsi="Arial" w:cs="Arial"/>
          <w:sz w:val="20"/>
          <w:szCs w:val="20"/>
        </w:rPr>
      </w:pPr>
      <w:r w:rsidRPr="00C974B3">
        <w:rPr>
          <w:rFonts w:ascii="Arial" w:hAnsi="Arial" w:cs="Arial"/>
          <w:sz w:val="20"/>
          <w:szCs w:val="20"/>
        </w:rPr>
        <w:t>__________________________________________</w:t>
      </w:r>
    </w:p>
    <w:p w14:paraId="7EDA58AB" w14:textId="2A83776E" w:rsidR="00F62745" w:rsidRPr="001A77CA" w:rsidRDefault="00F62745" w:rsidP="000F10CE">
      <w:pPr>
        <w:jc w:val="center"/>
        <w:rPr>
          <w:rFonts w:ascii="Arial" w:hAnsi="Arial" w:cs="Arial"/>
          <w:sz w:val="20"/>
          <w:szCs w:val="20"/>
        </w:rPr>
      </w:pPr>
      <w:r w:rsidRPr="00C974B3">
        <w:rPr>
          <w:rFonts w:ascii="Arial" w:hAnsi="Arial" w:cs="Arial"/>
          <w:sz w:val="20"/>
          <w:szCs w:val="20"/>
        </w:rPr>
        <w:t xml:space="preserve">(Nome </w:t>
      </w:r>
      <w:r w:rsidRPr="00C974B3">
        <w:rPr>
          <w:rFonts w:ascii="Arial" w:hAnsi="Arial"/>
          <w:sz w:val="20"/>
        </w:rPr>
        <w:t>e Cargo do Representante Legal</w:t>
      </w:r>
      <w:r w:rsidRPr="00C974B3">
        <w:rPr>
          <w:rFonts w:ascii="Arial" w:hAnsi="Arial" w:cs="Arial"/>
          <w:sz w:val="20"/>
          <w:szCs w:val="20"/>
        </w:rPr>
        <w:t>)</w:t>
      </w:r>
    </w:p>
    <w:sectPr w:rsidR="00F62745" w:rsidRPr="001A77CA" w:rsidSect="0054643A">
      <w:footerReference w:type="default" r:id="rId11"/>
      <w:pgSz w:w="11906" w:h="16838" w:code="9"/>
      <w:pgMar w:top="1021" w:right="1021" w:bottom="1021" w:left="1021" w:header="709"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 w:author="Autor" w:initials="A">
    <w:p w14:paraId="3B88B4D2" w14:textId="7C9C478A" w:rsidR="00FD2C59" w:rsidRDefault="00FD2C59">
      <w:pPr>
        <w:pStyle w:val="Textodecomentrio"/>
      </w:pPr>
      <w:r>
        <w:rPr>
          <w:rStyle w:val="Refdecomentrio"/>
        </w:rPr>
        <w:annotationRef/>
      </w:r>
      <w:r>
        <w:t xml:space="preserve">Se o valor de um item passar de R$80.000, é necessário que ele seja quebrado em </w:t>
      </w:r>
      <w:proofErr w:type="gramStart"/>
      <w:r>
        <w:t>2</w:t>
      </w:r>
      <w:proofErr w:type="gramEnd"/>
      <w:r>
        <w:t xml:space="preserve">. Este segundo item vira uma cota, um item a ser licitado exclusivamente </w:t>
      </w:r>
      <w:r w:rsidR="002F06B8">
        <w:t>par</w:t>
      </w:r>
      <w:r>
        <w:t>a micro e pequenas empresas.</w:t>
      </w:r>
    </w:p>
    <w:p w14:paraId="46B69715" w14:textId="7429479D" w:rsidR="00FD2C59" w:rsidRDefault="00FD2C59">
      <w:pPr>
        <w:pStyle w:val="Textodecomentrio"/>
      </w:pPr>
      <w:r>
        <w:t>A cota deve ser de até 25% do total a ser adquirido.</w:t>
      </w:r>
    </w:p>
    <w:p w14:paraId="3AB6EDC4" w14:textId="77777777" w:rsidR="00FD2C59" w:rsidRDefault="00FD2C59">
      <w:pPr>
        <w:pStyle w:val="Textodecomentrio"/>
      </w:pPr>
    </w:p>
    <w:p w14:paraId="374363DE" w14:textId="1BCE895E" w:rsidR="00FD2C59" w:rsidRDefault="00FD2C59">
      <w:pPr>
        <w:pStyle w:val="Textodecomentrio"/>
      </w:pPr>
      <w:r>
        <w:t xml:space="preserve">Se o item não puder ser adquirido de micro ou pequenas empresas. A cota não é criada, mas se coloca uma justificativa no </w:t>
      </w:r>
      <w:r w:rsidR="002F06B8">
        <w:t xml:space="preserve">ETP </w:t>
      </w:r>
      <w:r>
        <w:t>para este caso.</w:t>
      </w:r>
    </w:p>
    <w:p w14:paraId="68C3D492" w14:textId="77777777" w:rsidR="00FD2C59" w:rsidRDefault="00FD2C59">
      <w:pPr>
        <w:pStyle w:val="Textodecomentrio"/>
      </w:pPr>
    </w:p>
    <w:p w14:paraId="25508E7E" w14:textId="0A8914DF" w:rsidR="00FD2C59" w:rsidRDefault="00FD2C59">
      <w:pPr>
        <w:pStyle w:val="Textodecomentrio"/>
      </w:pPr>
      <w:r>
        <w:t>Nesta tabela, ao fim da descrição do item</w:t>
      </w:r>
      <w:r w:rsidR="002F06B8">
        <w:t xml:space="preserve"> que é cota</w:t>
      </w:r>
      <w:r>
        <w:t>,</w:t>
      </w:r>
      <w:proofErr w:type="gramStart"/>
      <w:r>
        <w:t xml:space="preserve">  </w:t>
      </w:r>
      <w:proofErr w:type="gramEnd"/>
      <w:r>
        <w:t>escreve-se “</w:t>
      </w:r>
      <w:r>
        <w:rPr>
          <w:b/>
        </w:rPr>
        <w:t xml:space="preserve">Obs.: </w:t>
      </w:r>
      <w:r w:rsidRPr="00587F00">
        <w:rPr>
          <w:b/>
        </w:rPr>
        <w:t>cota do item X</w:t>
      </w:r>
      <w:r>
        <w:rPr>
          <w:b/>
        </w:rPr>
        <w:t>”</w:t>
      </w:r>
      <w:r>
        <w:t xml:space="preserve"> em negrito para sinalizar que ele é uma cota</w:t>
      </w:r>
      <w:r w:rsidR="002F06B8">
        <w:t xml:space="preserve"> de determinado item</w:t>
      </w:r>
      <w:r>
        <w:t>.</w:t>
      </w:r>
    </w:p>
  </w:comment>
  <w:comment w:id="4" w:author="Autor" w:initials="A">
    <w:p w14:paraId="0B9F9313" w14:textId="7C8F8B6C" w:rsidR="00FD2C59" w:rsidRDefault="00FD2C59">
      <w:pPr>
        <w:pStyle w:val="Textodecomentrio"/>
      </w:pPr>
      <w:r>
        <w:rPr>
          <w:rStyle w:val="Refdecomentrio"/>
        </w:rPr>
        <w:annotationRef/>
      </w:r>
      <w:r>
        <w:t xml:space="preserve">Sempre que encontrar um “OU”, escolha uma das opções e </w:t>
      </w:r>
      <w:r w:rsidRPr="005568E5">
        <w:rPr>
          <w:strike/>
        </w:rPr>
        <w:t>tache a</w:t>
      </w:r>
      <w:r>
        <w:rPr>
          <w:strike/>
        </w:rPr>
        <w:t>s</w:t>
      </w:r>
      <w:r w:rsidRPr="005568E5">
        <w:rPr>
          <w:strike/>
        </w:rPr>
        <w:t xml:space="preserve"> que não for</w:t>
      </w:r>
      <w:r>
        <w:rPr>
          <w:strike/>
        </w:rPr>
        <w:t>em</w:t>
      </w:r>
      <w:r w:rsidRPr="005568E5">
        <w:rPr>
          <w:strike/>
        </w:rPr>
        <w:t xml:space="preserve"> utilizada</w:t>
      </w:r>
      <w:r>
        <w:rPr>
          <w:strike/>
        </w:rPr>
        <w:t>s</w:t>
      </w:r>
      <w:r w:rsidRPr="005568E5">
        <w:rPr>
          <w:strike/>
        </w:rPr>
        <w:t>.</w:t>
      </w:r>
    </w:p>
  </w:comment>
  <w:comment w:id="5" w:author="Autor" w:initials="A">
    <w:p w14:paraId="63BE52DB" w14:textId="77777777" w:rsidR="00FD2C59" w:rsidRDefault="00FD2C59" w:rsidP="002E1638">
      <w:pPr>
        <w:pStyle w:val="NormalWeb"/>
        <w:rPr>
          <w:rFonts w:eastAsia="Times New Roman" w:hAnsi="Symbol"/>
        </w:rPr>
      </w:pPr>
      <w:r>
        <w:rPr>
          <w:rStyle w:val="Refdecomentrio"/>
        </w:rPr>
        <w:annotationRef/>
      </w:r>
    </w:p>
    <w:p w14:paraId="458E9EE3" w14:textId="4A57BC15" w:rsidR="00FD2C59" w:rsidRDefault="00FD2C59" w:rsidP="002E1638">
      <w:pPr>
        <w:pStyle w:val="NormalWeb"/>
        <w:rPr>
          <w:rFonts w:eastAsia="Times New Roman" w:hAnsi="Symbol"/>
        </w:rPr>
      </w:pPr>
      <w:proofErr w:type="spellStart"/>
      <w:r>
        <w:rPr>
          <w:rFonts w:eastAsia="Times New Roman" w:hAnsi="Symbol"/>
        </w:rPr>
        <w:t>Sao</w:t>
      </w:r>
      <w:proofErr w:type="spellEnd"/>
      <w:r>
        <w:rPr>
          <w:rFonts w:eastAsia="Times New Roman" w:hAnsi="Symbol"/>
        </w:rPr>
        <w:t xml:space="preserve"> </w:t>
      </w:r>
      <w:proofErr w:type="spellStart"/>
      <w:r>
        <w:rPr>
          <w:rFonts w:eastAsia="Times New Roman" w:hAnsi="Symbol"/>
        </w:rPr>
        <w:t>aquisicoes</w:t>
      </w:r>
      <w:proofErr w:type="spellEnd"/>
      <w:r>
        <w:rPr>
          <w:rFonts w:eastAsia="Times New Roman" w:hAnsi="Symbol"/>
        </w:rPr>
        <w:t xml:space="preserve"> </w:t>
      </w:r>
      <w:proofErr w:type="spellStart"/>
      <w:r>
        <w:rPr>
          <w:rFonts w:eastAsia="Times New Roman" w:hAnsi="Symbol"/>
        </w:rPr>
        <w:t>excepcionalissimas</w:t>
      </w:r>
      <w:proofErr w:type="spellEnd"/>
      <w:r>
        <w:rPr>
          <w:rFonts w:eastAsia="Times New Roman" w:hAnsi="Symbol"/>
        </w:rPr>
        <w:t xml:space="preserve">, como as dos exemplos </w:t>
      </w:r>
      <w:proofErr w:type="gramStart"/>
      <w:r>
        <w:rPr>
          <w:rFonts w:eastAsia="Times New Roman" w:hAnsi="Symbol"/>
        </w:rPr>
        <w:t>abaixo</w:t>
      </w:r>
      <w:proofErr w:type="gramEnd"/>
    </w:p>
    <w:p w14:paraId="0B724595" w14:textId="77777777" w:rsidR="00FD2C59" w:rsidRDefault="00FD2C59" w:rsidP="002E1638">
      <w:pPr>
        <w:pStyle w:val="NormalWeb"/>
        <w:rPr>
          <w:rFonts w:eastAsia="Times New Roman" w:hAnsi="Symbol"/>
        </w:rPr>
      </w:pPr>
    </w:p>
    <w:p w14:paraId="44FF5EBB" w14:textId="177D861C" w:rsidR="00FD2C59" w:rsidRPr="002E1638" w:rsidRDefault="00FD2C59" w:rsidP="002E1638">
      <w:pPr>
        <w:pStyle w:val="NormalWeb"/>
        <w:rPr>
          <w:rFonts w:eastAsia="Times New Roman"/>
        </w:rPr>
      </w:pPr>
      <w:r w:rsidRPr="002E1638">
        <w:rPr>
          <w:rFonts w:eastAsia="Times New Roman" w:hAnsi="Symbol"/>
        </w:rPr>
        <w:t></w:t>
      </w:r>
      <w:proofErr w:type="gramStart"/>
      <w:r w:rsidRPr="002E1638">
        <w:rPr>
          <w:rFonts w:eastAsia="Times New Roman"/>
        </w:rPr>
        <w:t xml:space="preserve">  </w:t>
      </w:r>
      <w:proofErr w:type="gramEnd"/>
      <w:r w:rsidRPr="002E1638">
        <w:rPr>
          <w:rFonts w:eastAsia="Times New Roman"/>
          <w:b/>
          <w:bCs/>
        </w:rPr>
        <w:t>Bens de Alto Valor ou Complexidade</w:t>
      </w:r>
      <w:r w:rsidRPr="002E1638">
        <w:rPr>
          <w:rFonts w:eastAsia="Times New Roman"/>
        </w:rPr>
        <w:t>: Quando os bens têm um valor significativo ou são de difícil produção, pode-se classificar como especiais para garantir maior controle na aquisição. Isso inclui bens que exigem especificações técnicas minuciosas e detalhadas, que exigem cuidados especiais durante a entrega ou instalação.</w:t>
      </w:r>
    </w:p>
    <w:p w14:paraId="13E2185C" w14:textId="77777777" w:rsidR="00FD2C59" w:rsidRPr="002E1638" w:rsidRDefault="00FD2C59" w:rsidP="002E1638">
      <w:pPr>
        <w:spacing w:before="100" w:beforeAutospacing="1" w:after="100" w:afterAutospacing="1"/>
        <w:rPr>
          <w:rFonts w:ascii="Times New Roman" w:eastAsia="Times New Roman" w:hAnsi="Times New Roman" w:cs="Times New Roman"/>
        </w:rPr>
      </w:pPr>
      <w:r w:rsidRPr="002E1638">
        <w:rPr>
          <w:rFonts w:ascii="Times New Roman" w:eastAsia="Times New Roman" w:hAnsi="Symbol" w:cs="Times New Roman"/>
        </w:rPr>
        <w:t></w:t>
      </w:r>
      <w:proofErr w:type="gramStart"/>
      <w:r w:rsidRPr="002E1638">
        <w:rPr>
          <w:rFonts w:ascii="Times New Roman" w:eastAsia="Times New Roman" w:hAnsi="Times New Roman" w:cs="Times New Roman"/>
        </w:rPr>
        <w:t xml:space="preserve">  </w:t>
      </w:r>
      <w:proofErr w:type="gramEnd"/>
      <w:r w:rsidRPr="002E1638">
        <w:rPr>
          <w:rFonts w:ascii="Times New Roman" w:eastAsia="Times New Roman" w:hAnsi="Times New Roman" w:cs="Times New Roman"/>
          <w:b/>
          <w:bCs/>
        </w:rPr>
        <w:t>Bens com Tecnologia ou Características Exclusivas</w:t>
      </w:r>
      <w:r w:rsidRPr="002E1638">
        <w:rPr>
          <w:rFonts w:ascii="Times New Roman" w:eastAsia="Times New Roman" w:hAnsi="Times New Roman" w:cs="Times New Roman"/>
        </w:rPr>
        <w:t>: Produtos que possuem tecnologia patenteada ou características que só são fornecidas por determinados fornecedores podem ser considerados especiais. Nesse caso, pode haver a restrição da licitação a um único fornecedor ou fabricante, para garantir a qualidade e a especificidade do bem.</w:t>
      </w:r>
    </w:p>
    <w:p w14:paraId="63CD2E87" w14:textId="77777777" w:rsidR="00FD2C59" w:rsidRPr="002E1638" w:rsidRDefault="00FD2C59" w:rsidP="002E1638">
      <w:pPr>
        <w:spacing w:before="100" w:beforeAutospacing="1" w:after="100" w:afterAutospacing="1"/>
        <w:rPr>
          <w:rFonts w:ascii="Times New Roman" w:eastAsia="Times New Roman" w:hAnsi="Times New Roman" w:cs="Times New Roman"/>
        </w:rPr>
      </w:pPr>
      <w:r w:rsidRPr="002E1638">
        <w:rPr>
          <w:rFonts w:ascii="Times New Roman" w:eastAsia="Times New Roman" w:hAnsi="Symbol" w:cs="Times New Roman"/>
        </w:rPr>
        <w:t></w:t>
      </w:r>
      <w:proofErr w:type="gramStart"/>
      <w:r w:rsidRPr="002E1638">
        <w:rPr>
          <w:rFonts w:ascii="Times New Roman" w:eastAsia="Times New Roman" w:hAnsi="Times New Roman" w:cs="Times New Roman"/>
        </w:rPr>
        <w:t xml:space="preserve">  </w:t>
      </w:r>
      <w:proofErr w:type="gramEnd"/>
      <w:r w:rsidRPr="002E1638">
        <w:rPr>
          <w:rFonts w:ascii="Times New Roman" w:eastAsia="Times New Roman" w:hAnsi="Times New Roman" w:cs="Times New Roman"/>
          <w:b/>
          <w:bCs/>
        </w:rPr>
        <w:t>Materiais Perigosos ou de Risco</w:t>
      </w:r>
      <w:r w:rsidRPr="002E1638">
        <w:rPr>
          <w:rFonts w:ascii="Times New Roman" w:eastAsia="Times New Roman" w:hAnsi="Times New Roman" w:cs="Times New Roman"/>
        </w:rPr>
        <w:t>: Bens que envolvem risco à segurança, saúde ou ao meio ambiente, como produtos químicos ou equipamentos de alto risco, podem ser tratados como bens especiais. Isso pode implicar exigências rigorosas quanto à segurança na entrega, ao transporte e ao armazenamento.</w:t>
      </w:r>
    </w:p>
    <w:p w14:paraId="517ED838" w14:textId="77777777" w:rsidR="00FD2C59" w:rsidRPr="002E1638" w:rsidRDefault="00FD2C59" w:rsidP="002E1638">
      <w:pPr>
        <w:spacing w:before="100" w:beforeAutospacing="1" w:after="100" w:afterAutospacing="1"/>
        <w:rPr>
          <w:rFonts w:ascii="Times New Roman" w:eastAsia="Times New Roman" w:hAnsi="Times New Roman" w:cs="Times New Roman"/>
        </w:rPr>
      </w:pPr>
      <w:r w:rsidRPr="002E1638">
        <w:rPr>
          <w:rFonts w:ascii="Times New Roman" w:eastAsia="Times New Roman" w:hAnsi="Symbol" w:cs="Times New Roman"/>
        </w:rPr>
        <w:t></w:t>
      </w:r>
      <w:proofErr w:type="gramStart"/>
      <w:r w:rsidRPr="002E1638">
        <w:rPr>
          <w:rFonts w:ascii="Times New Roman" w:eastAsia="Times New Roman" w:hAnsi="Times New Roman" w:cs="Times New Roman"/>
        </w:rPr>
        <w:t xml:space="preserve">  </w:t>
      </w:r>
      <w:proofErr w:type="gramEnd"/>
      <w:r w:rsidRPr="002E1638">
        <w:rPr>
          <w:rFonts w:ascii="Times New Roman" w:eastAsia="Times New Roman" w:hAnsi="Times New Roman" w:cs="Times New Roman"/>
          <w:b/>
          <w:bCs/>
        </w:rPr>
        <w:t>Bens Artísticos ou Culturais</w:t>
      </w:r>
      <w:r w:rsidRPr="002E1638">
        <w:rPr>
          <w:rFonts w:ascii="Times New Roman" w:eastAsia="Times New Roman" w:hAnsi="Times New Roman" w:cs="Times New Roman"/>
        </w:rPr>
        <w:t>: Obras de arte ou bens culturais podem ser classificados como especiais, principalmente quando exigem cuidados específicos em relação à conservação, transporte e apresentação.</w:t>
      </w:r>
    </w:p>
    <w:p w14:paraId="0A39BAC2" w14:textId="77777777" w:rsidR="00FD2C59" w:rsidRPr="002E1638" w:rsidRDefault="00FD2C59" w:rsidP="002E1638">
      <w:pPr>
        <w:spacing w:before="100" w:beforeAutospacing="1" w:after="100" w:afterAutospacing="1"/>
        <w:rPr>
          <w:rFonts w:ascii="Times New Roman" w:eastAsia="Times New Roman" w:hAnsi="Times New Roman" w:cs="Times New Roman"/>
        </w:rPr>
      </w:pPr>
      <w:r w:rsidRPr="002E1638">
        <w:rPr>
          <w:rFonts w:ascii="Times New Roman" w:eastAsia="Times New Roman" w:hAnsi="Symbol" w:cs="Times New Roman"/>
        </w:rPr>
        <w:t></w:t>
      </w:r>
      <w:proofErr w:type="gramStart"/>
      <w:r w:rsidRPr="002E1638">
        <w:rPr>
          <w:rFonts w:ascii="Times New Roman" w:eastAsia="Times New Roman" w:hAnsi="Times New Roman" w:cs="Times New Roman"/>
        </w:rPr>
        <w:t xml:space="preserve">  </w:t>
      </w:r>
      <w:proofErr w:type="gramEnd"/>
      <w:r w:rsidRPr="002E1638">
        <w:rPr>
          <w:rFonts w:ascii="Times New Roman" w:eastAsia="Times New Roman" w:hAnsi="Times New Roman" w:cs="Times New Roman"/>
          <w:b/>
          <w:bCs/>
        </w:rPr>
        <w:t>Bens com Certificação ou Requisitos Técnicos Específicos</w:t>
      </w:r>
      <w:r w:rsidRPr="002E1638">
        <w:rPr>
          <w:rFonts w:ascii="Times New Roman" w:eastAsia="Times New Roman" w:hAnsi="Times New Roman" w:cs="Times New Roman"/>
        </w:rPr>
        <w:t>: Quando o bem necessita de uma certificação técnica específica ou padrões muito elevados de qualidade, ele pode ser considerado especial. Isso ocorre especialmente quando se trata de equipamentos médicos, eletrônicos, entre outros.</w:t>
      </w:r>
    </w:p>
    <w:p w14:paraId="502EE5E6" w14:textId="32368A6A" w:rsidR="00FD2C59" w:rsidRDefault="00FD2C59">
      <w:pPr>
        <w:pStyle w:val="Textodecomentrio"/>
      </w:pPr>
    </w:p>
  </w:comment>
  <w:comment w:id="7" w:author="Autor" w:initials="A">
    <w:p w14:paraId="6DBA9D1F" w14:textId="2B2AADDE" w:rsidR="00FD2C59" w:rsidRDefault="00FD2C59">
      <w:pPr>
        <w:pStyle w:val="Textodecomentrio"/>
      </w:pPr>
      <w:r>
        <w:rPr>
          <w:rStyle w:val="Refdecomentrio"/>
        </w:rPr>
        <w:annotationRef/>
      </w:r>
    </w:p>
    <w:p w14:paraId="2D29DE3E" w14:textId="77777777" w:rsidR="00FD2C59" w:rsidRDefault="00FD2C59">
      <w:pPr>
        <w:pStyle w:val="Textodecomentrio"/>
      </w:pPr>
    </w:p>
    <w:p w14:paraId="29D0681E" w14:textId="128321AF" w:rsidR="00FD2C59" w:rsidRDefault="00FD2C59" w:rsidP="00E473DB">
      <w:pPr>
        <w:pStyle w:val="Textodecomentrio"/>
      </w:pPr>
      <w:r>
        <w:t xml:space="preserve">Para </w:t>
      </w:r>
      <w:r w:rsidRPr="009E3021">
        <w:rPr>
          <w:b/>
        </w:rPr>
        <w:t>compras com entrega imediata</w:t>
      </w:r>
      <w:r>
        <w:rPr>
          <w:b/>
        </w:rPr>
        <w:t xml:space="preserve"> </w:t>
      </w:r>
      <w:r>
        <w:t>utilize o item 1.5.</w:t>
      </w:r>
    </w:p>
    <w:p w14:paraId="3B370D7B" w14:textId="77777777" w:rsidR="00FD2C59" w:rsidRDefault="00FD2C59" w:rsidP="00E473DB">
      <w:pPr>
        <w:pStyle w:val="Textodecomentrio"/>
      </w:pPr>
    </w:p>
    <w:p w14:paraId="48BDF40D" w14:textId="77777777" w:rsidR="00FD2C59" w:rsidRDefault="00FD2C59" w:rsidP="00E473DB">
      <w:pPr>
        <w:pStyle w:val="Textodecomentrio"/>
      </w:pPr>
      <w:proofErr w:type="gramStart"/>
      <w:r>
        <w:t>6</w:t>
      </w:r>
      <w:proofErr w:type="gramEnd"/>
      <w:r>
        <w:t xml:space="preserve"> meses é o prazo mínimo sugerido.</w:t>
      </w:r>
    </w:p>
    <w:p w14:paraId="2ABC72FE" w14:textId="77777777" w:rsidR="00FD2C59" w:rsidRDefault="00FD2C59" w:rsidP="00E473DB">
      <w:pPr>
        <w:pStyle w:val="Textodecomentrio"/>
      </w:pPr>
    </w:p>
    <w:p w14:paraId="3B4F9D4A" w14:textId="5CB62852" w:rsidR="00FD2C59" w:rsidRDefault="00FD2C59" w:rsidP="00E473DB">
      <w:pPr>
        <w:pStyle w:val="Textodecomentrio"/>
      </w:pPr>
      <w:r>
        <w:t>Tache as opções não utilizadas:</w:t>
      </w:r>
    </w:p>
    <w:p w14:paraId="2748F81D" w14:textId="58829D6E" w:rsidR="00FD2C59" w:rsidRDefault="00FD2C59" w:rsidP="00E473DB">
      <w:pPr>
        <w:pStyle w:val="Textodecomentrio"/>
      </w:pPr>
      <w:r>
        <w:t>1.6 a 1.8</w:t>
      </w:r>
    </w:p>
  </w:comment>
  <w:comment w:id="8" w:author="Autor" w:initials="A">
    <w:p w14:paraId="53609AEA" w14:textId="3C23D282" w:rsidR="00FD2C59" w:rsidRDefault="00FD2C59">
      <w:pPr>
        <w:pStyle w:val="Textodecomentrio"/>
      </w:pPr>
      <w:r>
        <w:rPr>
          <w:rStyle w:val="Refdecomentrio"/>
        </w:rPr>
        <w:annotationRef/>
      </w:r>
    </w:p>
    <w:p w14:paraId="454F945A" w14:textId="77777777" w:rsidR="00FD2C59" w:rsidRDefault="00FD2C59">
      <w:pPr>
        <w:pStyle w:val="Textodecomentrio"/>
      </w:pPr>
    </w:p>
    <w:p w14:paraId="7321D7DB" w14:textId="77777777" w:rsidR="00FD2C59" w:rsidRDefault="00FD2C59" w:rsidP="00A34246">
      <w:pPr>
        <w:pStyle w:val="Textodecomentrio"/>
      </w:pPr>
    </w:p>
    <w:p w14:paraId="0E1CB4E3" w14:textId="45B18E5F" w:rsidR="00FD2C59" w:rsidRPr="0071465E" w:rsidRDefault="00FD2C59" w:rsidP="00A34246">
      <w:pPr>
        <w:pStyle w:val="Textodecomentrio"/>
      </w:pPr>
      <w:r>
        <w:t xml:space="preserve">Para </w:t>
      </w:r>
      <w:r w:rsidRPr="000064EB">
        <w:rPr>
          <w:b/>
        </w:rPr>
        <w:t>compras com entrega parcelada</w:t>
      </w:r>
      <w:r>
        <w:rPr>
          <w:b/>
        </w:rPr>
        <w:t xml:space="preserve"> </w:t>
      </w:r>
      <w:r>
        <w:t>utilize os itens 1.6 e 1.7</w:t>
      </w:r>
      <w:r w:rsidRPr="0071465E">
        <w:t xml:space="preserve">: </w:t>
      </w:r>
    </w:p>
    <w:p w14:paraId="566BD1AE" w14:textId="77777777" w:rsidR="00FD2C59" w:rsidRDefault="00FD2C59" w:rsidP="00A34246">
      <w:pPr>
        <w:pStyle w:val="Textodecomentrio"/>
      </w:pPr>
    </w:p>
    <w:p w14:paraId="1F3D890A" w14:textId="77777777" w:rsidR="00FD2C59" w:rsidRDefault="00FD2C59" w:rsidP="00A34246">
      <w:pPr>
        <w:pStyle w:val="Textodecomentrio"/>
      </w:pPr>
      <w:r>
        <w:t xml:space="preserve">Adeque o prazo de vigência da contratação até o limite de </w:t>
      </w:r>
      <w:proofErr w:type="gramStart"/>
      <w:r>
        <w:rPr>
          <w:b/>
        </w:rPr>
        <w:t>1</w:t>
      </w:r>
      <w:proofErr w:type="gramEnd"/>
      <w:r>
        <w:rPr>
          <w:b/>
        </w:rPr>
        <w:t xml:space="preserve"> ano</w:t>
      </w:r>
      <w:r>
        <w:t xml:space="preserve"> e coloque:</w:t>
      </w:r>
    </w:p>
    <w:p w14:paraId="66BD8BEC" w14:textId="77777777" w:rsidR="00FD2C59" w:rsidRDefault="00FD2C59" w:rsidP="00A34246">
      <w:pPr>
        <w:pStyle w:val="Textodecomentrio"/>
      </w:pPr>
    </w:p>
    <w:p w14:paraId="3B93CA0E" w14:textId="23E36C46" w:rsidR="00FD2C59" w:rsidRDefault="00FD2C59" w:rsidP="00A34246">
      <w:pPr>
        <w:pStyle w:val="Textodecomentrio"/>
        <w:rPr>
          <w:rFonts w:ascii="Arial" w:hAnsi="Arial" w:cs="Arial"/>
          <w:color w:val="000000"/>
        </w:rPr>
      </w:pPr>
      <w:r>
        <w:t>“</w:t>
      </w:r>
      <w:r w:rsidRPr="007269F4">
        <w:rPr>
          <w:u w:val="single"/>
        </w:rPr>
        <w:t>assinatura do instrumento substitutivo do contrato</w:t>
      </w:r>
      <w:r>
        <w:t xml:space="preserve">” para valor menor que </w:t>
      </w:r>
      <w:r w:rsidRPr="007269F4">
        <w:t>R$ 62.725,59</w:t>
      </w:r>
    </w:p>
    <w:p w14:paraId="10ADDC6A" w14:textId="78ED95C3" w:rsidR="00FD2C59" w:rsidRDefault="00FD2C59" w:rsidP="00A34246">
      <w:pPr>
        <w:pStyle w:val="Textodecomentrio"/>
      </w:pPr>
      <w:proofErr w:type="gramStart"/>
      <w:r>
        <w:rPr>
          <w:rFonts w:ascii="Arial" w:hAnsi="Arial" w:cs="Arial"/>
          <w:color w:val="000000"/>
        </w:rPr>
        <w:t>ou</w:t>
      </w:r>
      <w:proofErr w:type="gramEnd"/>
    </w:p>
    <w:p w14:paraId="18FB1358" w14:textId="7972BEA0" w:rsidR="00FD2C59" w:rsidRDefault="00FD2C59" w:rsidP="00A34246">
      <w:pPr>
        <w:pStyle w:val="Textodecomentrio"/>
      </w:pPr>
      <w:r>
        <w:t>“</w:t>
      </w:r>
      <w:r w:rsidRPr="007269F4">
        <w:rPr>
          <w:u w:val="single"/>
        </w:rPr>
        <w:t>assinatura do contrato</w:t>
      </w:r>
      <w:r>
        <w:t>” para valor maior.</w:t>
      </w:r>
    </w:p>
    <w:p w14:paraId="6FE14457" w14:textId="77777777" w:rsidR="00FD2C59" w:rsidRDefault="00FD2C59" w:rsidP="00A34246">
      <w:pPr>
        <w:pStyle w:val="Textodecomentrio"/>
      </w:pPr>
    </w:p>
    <w:p w14:paraId="30E4AFB3" w14:textId="77777777" w:rsidR="00FD2C59" w:rsidRDefault="00FD2C59" w:rsidP="0071465E">
      <w:pPr>
        <w:pStyle w:val="Textodecomentrio"/>
      </w:pPr>
      <w:r>
        <w:t>Tache as opções não utilizadas:</w:t>
      </w:r>
    </w:p>
    <w:p w14:paraId="3007A8D5" w14:textId="49770E4B" w:rsidR="00FD2C59" w:rsidRDefault="00FD2C59" w:rsidP="0071465E">
      <w:pPr>
        <w:pStyle w:val="Textodecomentrio"/>
      </w:pPr>
      <w:r>
        <w:t>1.5 e 1.8.</w:t>
      </w:r>
    </w:p>
  </w:comment>
  <w:comment w:id="9" w:author="Autor" w:initials="A">
    <w:p w14:paraId="3BA7FEB8" w14:textId="4A6F4869" w:rsidR="00FD2C59" w:rsidRDefault="00FD2C59">
      <w:pPr>
        <w:pStyle w:val="Textodecomentrio"/>
      </w:pPr>
      <w:r>
        <w:rPr>
          <w:rStyle w:val="Refdecomentrio"/>
        </w:rPr>
        <w:annotationRef/>
      </w:r>
      <w:r>
        <w:t>Se utilizar o item 1.6 e a contratação for por SRP, mantenha este item. Se não, tachar.</w:t>
      </w:r>
    </w:p>
  </w:comment>
  <w:comment w:id="10" w:author="Autor" w:initials="A">
    <w:p w14:paraId="64FBB61E" w14:textId="50C509D5" w:rsidR="00FD2C59" w:rsidRDefault="00FD2C59">
      <w:pPr>
        <w:pStyle w:val="Textodecomentrio"/>
      </w:pPr>
      <w:r>
        <w:rPr>
          <w:rStyle w:val="Refdecomentrio"/>
        </w:rPr>
        <w:annotationRef/>
      </w:r>
      <w:r>
        <w:t xml:space="preserve">O fornecimento do produto ou serviço é classificado como contínuo se, e somente se, estiver na lista da nota técnica </w:t>
      </w:r>
      <w:r w:rsidR="00EF0D8E">
        <w:t>mais atualizada da PROGEFI</w:t>
      </w:r>
      <w:r>
        <w:t>.</w:t>
      </w:r>
    </w:p>
    <w:p w14:paraId="27E47B48" w14:textId="2CF14DBC" w:rsidR="00D01DEC" w:rsidRDefault="00FD2C59">
      <w:pPr>
        <w:pStyle w:val="Textodecomentrio"/>
      </w:pPr>
      <w:hyperlink r:id="rId1" w:history="1">
        <w:r w:rsidRPr="006C5A07">
          <w:rPr>
            <w:rStyle w:val="Hyperlink"/>
          </w:rPr>
          <w:t>https://www2.ufjf.br/progefi/legislacao/nota-tecnica/</w:t>
        </w:r>
      </w:hyperlink>
      <w:r>
        <w:t xml:space="preserve"> </w:t>
      </w:r>
    </w:p>
  </w:comment>
  <w:comment w:id="12" w:author="Autor" w:initials="A">
    <w:p w14:paraId="43DE00FC" w14:textId="7972F2FB" w:rsidR="00FD2C59" w:rsidRPr="008A1F47" w:rsidRDefault="00FD2C59">
      <w:pPr>
        <w:pStyle w:val="Textodecomentrio"/>
      </w:pPr>
      <w:r>
        <w:rPr>
          <w:rStyle w:val="Refdecomentrio"/>
        </w:rPr>
        <w:annotationRef/>
      </w:r>
      <w:r>
        <w:t xml:space="preserve">Como dito, já que há o “OU”, </w:t>
      </w:r>
      <w:r w:rsidRPr="00236B84">
        <w:rPr>
          <w:strike/>
        </w:rPr>
        <w:t>tachar a opção não utilizada</w:t>
      </w:r>
      <w:r>
        <w:rPr>
          <w:strike/>
        </w:rPr>
        <w:t xml:space="preserve"> </w:t>
      </w:r>
      <w:r w:rsidRPr="008A1F47">
        <w:t>(2.2 ou 2.3).</w:t>
      </w:r>
    </w:p>
  </w:comment>
  <w:comment w:id="14" w:author="Autor" w:initials="A">
    <w:p w14:paraId="32D6ECE1" w14:textId="7A4A5345" w:rsidR="00FD2C59" w:rsidRDefault="00FD2C59">
      <w:pPr>
        <w:pStyle w:val="Textodecomentrio"/>
      </w:pPr>
      <w:r>
        <w:rPr>
          <w:rStyle w:val="Refdecomentrio"/>
        </w:rPr>
        <w:annotationRef/>
      </w:r>
    </w:p>
    <w:p w14:paraId="10696E9D" w14:textId="224A9EE7" w:rsidR="00FD2C59" w:rsidRPr="00DF0172" w:rsidRDefault="00FD2C59">
      <w:pPr>
        <w:pStyle w:val="Textodecomentrio"/>
        <w:rPr>
          <w:b/>
        </w:rPr>
      </w:pPr>
      <w:r w:rsidRPr="00DF0172">
        <w:rPr>
          <w:b/>
        </w:rPr>
        <w:t>Sustentabilidade (1)</w:t>
      </w:r>
    </w:p>
    <w:p w14:paraId="23BECD33" w14:textId="77777777" w:rsidR="00FD2C59" w:rsidRDefault="00FD2C59">
      <w:pPr>
        <w:pStyle w:val="Textodecomentrio"/>
      </w:pPr>
    </w:p>
    <w:p w14:paraId="5F7428C5" w14:textId="77777777" w:rsidR="00FD2C59" w:rsidRPr="00AD7F27" w:rsidRDefault="00FD2C59">
      <w:pPr>
        <w:pStyle w:val="Textodecomentrio"/>
      </w:pPr>
      <w:r w:rsidRPr="00AD7F27">
        <w:t xml:space="preserve">Para </w:t>
      </w:r>
      <w:proofErr w:type="spellStart"/>
      <w:r w:rsidRPr="00AD7F27">
        <w:t>preenhcer</w:t>
      </w:r>
      <w:proofErr w:type="spellEnd"/>
      <w:r w:rsidRPr="00AD7F27">
        <w:t xml:space="preserve"> os subitens </w:t>
      </w:r>
      <w:proofErr w:type="gramStart"/>
      <w:r w:rsidRPr="00AD7F27">
        <w:t>do 4.1</w:t>
      </w:r>
      <w:proofErr w:type="gramEnd"/>
      <w:r w:rsidRPr="00AD7F27">
        <w:t xml:space="preserve"> deve ser observado se o objeto da contratação ou parte dele constam do Guia Nacional de </w:t>
      </w:r>
      <w:proofErr w:type="spellStart"/>
      <w:r w:rsidRPr="00AD7F27">
        <w:t>Contrataçãoes</w:t>
      </w:r>
      <w:proofErr w:type="spellEnd"/>
      <w:r w:rsidRPr="00AD7F27">
        <w:t xml:space="preserve"> Sustentáveis - parte específica, que pode ser acessado por meio do link </w:t>
      </w:r>
      <w:hyperlink r:id="rId2" w:tgtFrame="_blank" w:history="1">
        <w:r w:rsidRPr="00AD7F27">
          <w:t>https://www2.ufjf.br/cosup/compras-sustentaveis/</w:t>
        </w:r>
      </w:hyperlink>
      <w:r w:rsidRPr="00AD7F27">
        <w:t> e informar os respectivos critérios de sustentabilidade.</w:t>
      </w:r>
    </w:p>
    <w:p w14:paraId="72F59A76" w14:textId="261947F5" w:rsidR="00FD2C59" w:rsidRDefault="00FD2C59">
      <w:pPr>
        <w:pStyle w:val="Textodecomentrio"/>
      </w:pPr>
      <w:r w:rsidRPr="00AD7F27">
        <w:t>Sugerimos acessar especialmente as páginas 8 e 9 do Guia.</w:t>
      </w:r>
      <w:r w:rsidRPr="00AD7F27">
        <w:br/>
      </w:r>
      <w:r w:rsidRPr="00AD7F27">
        <w:br/>
        <w:t>Caso o objeto não esteja incluído no guia, há a possibilidade de inserir critérios de sustentabilidade utilizando as normas gerais, por exemplo, a Instrução Normativa 01/2010, da SLTI/MPOG. Neste caso, sugerimos tachar o item 4.1 e utilizar os itens 4.2 e 4.3.</w:t>
      </w:r>
      <w:r w:rsidRPr="00AD7F27">
        <w:br/>
      </w:r>
      <w:r w:rsidRPr="00AD7F27">
        <w:br/>
        <w:t>Os requisitos de sustentabilidade são de adoção obrigatória. Se o gestor entender que a contratação não se sujeita a critérios de sustentabilidade</w:t>
      </w:r>
      <w:r w:rsidRPr="00AD7F27">
        <w:br/>
        <w:t>ou que as especificações de sustentabilidade restringem indevidamente a competição</w:t>
      </w:r>
      <w:r w:rsidRPr="00AD7F27">
        <w:br/>
        <w:t>em dado mercado, deverá apresentar a devida justificativa com a indicação das</w:t>
      </w:r>
      <w:r w:rsidRPr="00AD7F27">
        <w:br/>
      </w:r>
      <w:r>
        <w:t>razões</w:t>
      </w:r>
      <w:r w:rsidRPr="00AD7F27">
        <w:t>.</w:t>
      </w:r>
    </w:p>
  </w:comment>
  <w:comment w:id="15" w:author="Autor" w:initials="A">
    <w:p w14:paraId="69D2E9BA" w14:textId="77777777" w:rsidR="00FD2C59" w:rsidRDefault="00FD2C59" w:rsidP="002809EB">
      <w:pPr>
        <w:pStyle w:val="Textodecomentrio"/>
      </w:pPr>
      <w:r>
        <w:rPr>
          <w:rStyle w:val="Refdecomentrio"/>
        </w:rPr>
        <w:annotationRef/>
      </w:r>
    </w:p>
    <w:p w14:paraId="2C2BE394" w14:textId="0C124757" w:rsidR="00FD2C59" w:rsidRPr="00DF0172" w:rsidRDefault="00FD2C59" w:rsidP="002809EB">
      <w:pPr>
        <w:pStyle w:val="Textodecomentrio"/>
        <w:rPr>
          <w:b/>
        </w:rPr>
      </w:pPr>
      <w:r w:rsidRPr="00DF0172">
        <w:rPr>
          <w:b/>
        </w:rPr>
        <w:t>Sustentabilidade (2)</w:t>
      </w:r>
    </w:p>
    <w:p w14:paraId="2AC67B89" w14:textId="77777777" w:rsidR="00FD2C59" w:rsidRDefault="00FD2C59" w:rsidP="002809EB">
      <w:pPr>
        <w:pStyle w:val="Textodecomentrio"/>
      </w:pPr>
    </w:p>
    <w:p w14:paraId="3E3D2CC9" w14:textId="5B5D7A5B" w:rsidR="00FD2C59" w:rsidRDefault="00FD2C59" w:rsidP="002809EB">
      <w:pPr>
        <w:pStyle w:val="Textodecomentrio"/>
      </w:pPr>
      <w:r>
        <w:t>O preenchimento de critérios de sustentabilidade é flexível.</w:t>
      </w:r>
    </w:p>
    <w:p w14:paraId="34DB7C14" w14:textId="5D6FEE6C" w:rsidR="00FD2C59" w:rsidRDefault="00FD2C59" w:rsidP="002809EB">
      <w:pPr>
        <w:pStyle w:val="Textodecomentrio"/>
      </w:pPr>
      <w:r>
        <w:t>Nos itens 4.2 e 4.3 estão colocados critérios de sustentabilidade comuns de serem adotados e que servem à maioria das aquisições (conforme art. 5° da IN 01/2010 – SLTI/MPOG).</w:t>
      </w:r>
    </w:p>
    <w:p w14:paraId="21F6B531" w14:textId="77777777" w:rsidR="00FD2C59" w:rsidRDefault="00FD2C59" w:rsidP="002809EB">
      <w:pPr>
        <w:pStyle w:val="Textodecomentrio"/>
      </w:pPr>
    </w:p>
    <w:p w14:paraId="46507AB4" w14:textId="1D0B24F3" w:rsidR="00FD2C59" w:rsidRDefault="00FD2C59" w:rsidP="002809EB">
      <w:pPr>
        <w:pStyle w:val="Textodecomentrio"/>
      </w:pPr>
      <w:r>
        <w:t>Para contratações de serviços, consultar o artigo 6° da IN.</w:t>
      </w:r>
    </w:p>
    <w:p w14:paraId="4C44EDD2" w14:textId="77777777" w:rsidR="00FD2C59" w:rsidRDefault="00FD2C59" w:rsidP="002809EB">
      <w:pPr>
        <w:pStyle w:val="Textodecomentrio"/>
      </w:pPr>
    </w:p>
    <w:p w14:paraId="26E47D5C" w14:textId="70526981" w:rsidR="00FD2C59" w:rsidRDefault="00FD2C59" w:rsidP="002809EB">
      <w:pPr>
        <w:pStyle w:val="Textodecomentrio"/>
      </w:pPr>
      <w:proofErr w:type="gramStart"/>
      <w:r w:rsidRPr="00FE182C">
        <w:t>https</w:t>
      </w:r>
      <w:proofErr w:type="gramEnd"/>
      <w:r w:rsidRPr="00FE182C">
        <w:t>://www.gov.br/compras/pt-br/acesso-a-informacao/legislacao/instrucoes-normativas/instrucao-normativa-no-01-de-19-de-janeiro-de-2010</w:t>
      </w:r>
    </w:p>
  </w:comment>
  <w:comment w:id="16" w:author="Autor" w:initials="A">
    <w:p w14:paraId="3C03BB20" w14:textId="77777777" w:rsidR="00FD2C59" w:rsidRDefault="00FD2C59" w:rsidP="00FB7F13">
      <w:pPr>
        <w:pStyle w:val="Textodecomentrio"/>
        <w:rPr>
          <w:b/>
        </w:rPr>
      </w:pPr>
      <w:r>
        <w:rPr>
          <w:rStyle w:val="Refdecomentrio"/>
        </w:rPr>
        <w:annotationRef/>
      </w:r>
    </w:p>
    <w:p w14:paraId="57063938" w14:textId="32CFC79B" w:rsidR="00FD2C59" w:rsidRDefault="00FD2C59" w:rsidP="00FB7F13">
      <w:pPr>
        <w:pStyle w:val="Textodecomentrio"/>
      </w:pPr>
      <w:r w:rsidRPr="00256D42">
        <w:rPr>
          <w:b/>
        </w:rPr>
        <w:t>Indicação de marca ou modelo</w:t>
      </w:r>
      <w:r>
        <w:rPr>
          <w:b/>
        </w:rPr>
        <w:t>:</w:t>
      </w:r>
      <w:r>
        <w:br/>
      </w:r>
      <w:r>
        <w:br/>
        <w:t>Campo muito raramente utilizado, pois diminui a concorrência.</w:t>
      </w:r>
      <w:r>
        <w:br/>
        <w:t>Campo utilizado quando EXCLUSIVAMENTE apenas uma ou algumas marcas ou modelos podem atender sua necessidade (</w:t>
      </w:r>
      <w:r w:rsidRPr="00B505B0">
        <w:t>apenas nas hipóteses descritas no art. 41, inciso I, alíneas a, b, c e d da Lei nº 14.133, de 2021).</w:t>
      </w:r>
    </w:p>
    <w:p w14:paraId="24CE0B16" w14:textId="77777777" w:rsidR="00FD2C59" w:rsidRDefault="00FD2C59" w:rsidP="00FB7F13">
      <w:pPr>
        <w:pStyle w:val="Textodecomentrio"/>
      </w:pPr>
    </w:p>
    <w:p w14:paraId="59016017" w14:textId="76A0B6A6" w:rsidR="00FD2C59" w:rsidRDefault="00FD2C59" w:rsidP="00FB7F13">
      <w:pPr>
        <w:pStyle w:val="Textodecomentrio"/>
      </w:pPr>
      <w:r>
        <w:t xml:space="preserve">Se utilizar esse campo, é OBRIGATÓRIO apresentar uma </w:t>
      </w:r>
      <w:r w:rsidRPr="00DC3BFB">
        <w:rPr>
          <w:b/>
        </w:rPr>
        <w:t xml:space="preserve">justificativa </w:t>
      </w:r>
      <w:r>
        <w:t>para a indicação da marca ou modelo</w:t>
      </w:r>
      <w:r w:rsidR="005B5E0F">
        <w:t xml:space="preserve"> </w:t>
      </w:r>
      <w:r w:rsidR="005B5E0F" w:rsidRPr="005B5E0F">
        <w:rPr>
          <w:b/>
        </w:rPr>
        <w:t>no ETP</w:t>
      </w:r>
      <w:r w:rsidRPr="005B5E0F">
        <w:rPr>
          <w:b/>
        </w:rPr>
        <w:t xml:space="preserve"> em “R</w:t>
      </w:r>
      <w:r w:rsidR="005B5E0F" w:rsidRPr="005B5E0F">
        <w:rPr>
          <w:b/>
        </w:rPr>
        <w:t>equisitos da Contratação”.</w:t>
      </w:r>
    </w:p>
    <w:p w14:paraId="637CB93D" w14:textId="77777777" w:rsidR="00FD2C59" w:rsidRDefault="00FD2C59" w:rsidP="00FB7F13">
      <w:pPr>
        <w:pStyle w:val="Textodecomentrio"/>
      </w:pPr>
    </w:p>
    <w:p w14:paraId="42DB546B" w14:textId="187D01B5" w:rsidR="00FD2C59" w:rsidRDefault="00FD2C59" w:rsidP="00FB7F13">
      <w:pPr>
        <w:pStyle w:val="Textodecomentrio"/>
      </w:pPr>
      <w:r w:rsidRPr="00B505B0">
        <w:t>Similaridade - Quando nece</w:t>
      </w:r>
      <w:r>
        <w:t xml:space="preserve">ssária </w:t>
      </w:r>
      <w:proofErr w:type="gramStart"/>
      <w:r>
        <w:t>a</w:t>
      </w:r>
      <w:proofErr w:type="gramEnd"/>
      <w:r>
        <w:t xml:space="preserve"> indicação de marca</w:t>
      </w:r>
      <w:r w:rsidRPr="00B505B0">
        <w:t xml:space="preserve"> </w:t>
      </w:r>
      <w:r w:rsidRPr="00B505B0">
        <w:rPr>
          <w:u w:val="single"/>
        </w:rPr>
        <w:t>apenas como referência</w:t>
      </w:r>
      <w:r w:rsidRPr="00B505B0">
        <w:t xml:space="preserve"> de qualidade ou facilitação da descrição do objeto, deve esta ser seguida das expressões “ou equivalente”, “ou similar” e “ou de melhor </w:t>
      </w:r>
      <w:r w:rsidRPr="006A7597">
        <w:t xml:space="preserve">qualidade”. A Administração poderá exigir que o interessado </w:t>
      </w:r>
      <w:proofErr w:type="gramStart"/>
      <w:r w:rsidRPr="006A7597">
        <w:t>comprove</w:t>
      </w:r>
      <w:proofErr w:type="gramEnd"/>
      <w:r w:rsidRPr="006A7597">
        <w:t xml:space="preserve"> desempenho, qualidade e produtividade compatíveis com o produto similar ou equivalente à marca de referência mencionada, por meio dos procedimentos de prova de qualidade estabelecidos no art. 42 da Lei n.º 14.133, de 2021.</w:t>
      </w:r>
      <w:r w:rsidR="00DC3BFB">
        <w:t xml:space="preserve"> </w:t>
      </w:r>
      <w:r w:rsidR="00DC3BFB" w:rsidRPr="00DC3BFB">
        <w:rPr>
          <w:b/>
        </w:rPr>
        <w:t>Justifique no ETP.</w:t>
      </w:r>
    </w:p>
  </w:comment>
  <w:comment w:id="17" w:author="Autor" w:initials="A">
    <w:p w14:paraId="2F33DB8A" w14:textId="77777777" w:rsidR="00FD2C59" w:rsidRDefault="00FD2C59" w:rsidP="00FB7F13">
      <w:pPr>
        <w:pStyle w:val="Textodecomentrio"/>
      </w:pPr>
      <w:r>
        <w:rPr>
          <w:rStyle w:val="Refdecomentrio"/>
        </w:rPr>
        <w:annotationRef/>
      </w:r>
    </w:p>
    <w:p w14:paraId="291036D6" w14:textId="04AAC062" w:rsidR="00FD2C59" w:rsidRPr="009C5BAC" w:rsidRDefault="00FD2C59" w:rsidP="00FB7F13">
      <w:pPr>
        <w:pStyle w:val="Textodecomentrio"/>
        <w:rPr>
          <w:b/>
        </w:rPr>
      </w:pPr>
      <w:r w:rsidRPr="009C5BAC">
        <w:rPr>
          <w:b/>
        </w:rPr>
        <w:t>Da vedação de contratação de marca ou produto</w:t>
      </w:r>
    </w:p>
    <w:p w14:paraId="6E1473B3" w14:textId="77777777" w:rsidR="00FD2C59" w:rsidRDefault="00FD2C59" w:rsidP="00FB7F13">
      <w:pPr>
        <w:pStyle w:val="Textodecomentrio"/>
      </w:pPr>
    </w:p>
    <w:p w14:paraId="70D9B67D" w14:textId="7379F746" w:rsidR="00FD2C59" w:rsidRDefault="00FD2C59" w:rsidP="00FB7F13">
      <w:pPr>
        <w:pStyle w:val="Textodecomentrio"/>
      </w:pPr>
      <w:r>
        <w:t>Campo muito raramente utilizado, pois diminui a concorrência.</w:t>
      </w:r>
    </w:p>
    <w:p w14:paraId="6B3AC647" w14:textId="77777777" w:rsidR="00FD2C59" w:rsidRDefault="00FD2C59" w:rsidP="00FB7F13">
      <w:pPr>
        <w:pStyle w:val="Textodecomentrio"/>
      </w:pPr>
    </w:p>
    <w:p w14:paraId="43CC691B" w14:textId="23DAA63E" w:rsidR="00FD2C59" w:rsidRDefault="00FD2C59" w:rsidP="00FB7F13">
      <w:pPr>
        <w:pStyle w:val="Textodecomentrio"/>
      </w:pPr>
      <w:r>
        <w:t xml:space="preserve">Se usar este campo, </w:t>
      </w:r>
      <w:r w:rsidR="003B5475" w:rsidRPr="003B5475">
        <w:rPr>
          <w:b/>
        </w:rPr>
        <w:t>justifique no ETP.</w:t>
      </w:r>
    </w:p>
  </w:comment>
  <w:comment w:id="18" w:author="Autor" w:initials="A">
    <w:p w14:paraId="0933EE46" w14:textId="77777777" w:rsidR="00FD2C59" w:rsidRDefault="00FD2C59" w:rsidP="00FB7F13">
      <w:pPr>
        <w:pStyle w:val="Textodecomentrio"/>
      </w:pPr>
      <w:r>
        <w:rPr>
          <w:rStyle w:val="Refdecomentrio"/>
        </w:rPr>
        <w:annotationRef/>
      </w:r>
    </w:p>
    <w:p w14:paraId="1FCC5C2F" w14:textId="58D9AEB1" w:rsidR="00FD2C59" w:rsidRPr="00DF0172" w:rsidRDefault="00FD2C59" w:rsidP="00FB7F13">
      <w:pPr>
        <w:pStyle w:val="Textodecomentrio"/>
        <w:rPr>
          <w:b/>
        </w:rPr>
      </w:pPr>
      <w:r w:rsidRPr="00DF0172">
        <w:rPr>
          <w:b/>
        </w:rPr>
        <w:t>Da exigência de amostra</w:t>
      </w:r>
    </w:p>
    <w:p w14:paraId="7DF94539" w14:textId="77777777" w:rsidR="00FD2C59" w:rsidRDefault="00FD2C59" w:rsidP="00FB7F13">
      <w:pPr>
        <w:pStyle w:val="Textodecomentrio"/>
      </w:pPr>
    </w:p>
    <w:p w14:paraId="601A372F" w14:textId="2848A4BC" w:rsidR="00FD2C59" w:rsidRDefault="00FD2C59" w:rsidP="00FB7F13">
      <w:pPr>
        <w:pStyle w:val="Textodecomentrio"/>
      </w:pPr>
      <w:r>
        <w:t>Campo muito raramente utilizado.</w:t>
      </w:r>
    </w:p>
    <w:p w14:paraId="76E992E0" w14:textId="77777777" w:rsidR="00FD2C59" w:rsidRDefault="00FD2C59" w:rsidP="00FB7F13">
      <w:pPr>
        <w:pStyle w:val="Textodecomentrio"/>
      </w:pPr>
    </w:p>
    <w:p w14:paraId="79B48AB7" w14:textId="2B36E234" w:rsidR="00FD2C59" w:rsidRDefault="00FD2C59" w:rsidP="00FB7F13">
      <w:pPr>
        <w:pStyle w:val="Textodecomentrio"/>
      </w:pPr>
      <w:r w:rsidRPr="003F3C59">
        <w:t>A exigência de amostra, exame de conformidade ou prova de conceito deve ser justificada no ETP, em "Requisitos da Contratação", devendo o TR disciplinar a forma como essa etapa ocorrerá, bem como os critérios OBJETIVOS a serem adotados para a avaliação.</w:t>
      </w:r>
    </w:p>
    <w:p w14:paraId="40B73003" w14:textId="77777777" w:rsidR="00FD2C59" w:rsidRDefault="00FD2C59" w:rsidP="00FB7F13">
      <w:pPr>
        <w:pStyle w:val="Textodecomentrio"/>
      </w:pPr>
    </w:p>
    <w:p w14:paraId="4EB9C060" w14:textId="20919B49" w:rsidR="00FD2C59" w:rsidRDefault="00FD2C59" w:rsidP="00FB7F13">
      <w:pPr>
        <w:pStyle w:val="Textodecomentrio"/>
      </w:pPr>
      <w:r w:rsidRPr="003A6378">
        <w:t>Eventual exigência nesse sentido deve ser ponderada pela Administração à luz do caso concreto, mediante justificativa. O insucesso em contratações pretéritas pode justificar essa previsão. Há itens de baixa qualidade que simplesmente não funcionam como deveriam, embora possuam descrição técnica semelhante à de objetos de boa qualidade. O julgamento pelo menor preço pode atrair o fornecimento de bens de pouca qualidade, devendo a Administração adotar cautelas para não adquirir material imprestável e, mais importante, evitar repetidamente contratar nessas condições.</w:t>
      </w:r>
    </w:p>
  </w:comment>
  <w:comment w:id="19" w:author="Autor" w:initials="A">
    <w:p w14:paraId="761CF511" w14:textId="77777777" w:rsidR="00FD2C59" w:rsidRDefault="00FD2C59">
      <w:pPr>
        <w:pStyle w:val="Textodecomentrio"/>
      </w:pPr>
      <w:r>
        <w:rPr>
          <w:rStyle w:val="Refdecomentrio"/>
        </w:rPr>
        <w:annotationRef/>
      </w:r>
    </w:p>
    <w:p w14:paraId="234400BC" w14:textId="6614949F" w:rsidR="00FD2C59" w:rsidRPr="00B06CC8" w:rsidRDefault="00FD2C59">
      <w:pPr>
        <w:pStyle w:val="Textodecomentrio"/>
        <w:rPr>
          <w:b/>
        </w:rPr>
      </w:pPr>
      <w:r w:rsidRPr="00B06CC8">
        <w:rPr>
          <w:b/>
        </w:rPr>
        <w:t>Da exigência de carta solidariedade</w:t>
      </w:r>
    </w:p>
    <w:p w14:paraId="02DCECBD" w14:textId="77777777" w:rsidR="00FD2C59" w:rsidRDefault="00FD2C59">
      <w:pPr>
        <w:pStyle w:val="Textodecomentrio"/>
      </w:pPr>
    </w:p>
    <w:p w14:paraId="4900A2C1" w14:textId="4FF27374" w:rsidR="00FD2C59" w:rsidRDefault="00FD2C59">
      <w:pPr>
        <w:pStyle w:val="Textodecomentrio"/>
      </w:pPr>
      <w:r>
        <w:t>Campo muito raramente utilizado.</w:t>
      </w:r>
    </w:p>
    <w:p w14:paraId="2B03B687" w14:textId="77777777" w:rsidR="00FD2C59" w:rsidRDefault="00FD2C59">
      <w:pPr>
        <w:pStyle w:val="Textodecomentrio"/>
      </w:pPr>
    </w:p>
    <w:p w14:paraId="487E34FB" w14:textId="5863A81D" w:rsidR="00FD2C59" w:rsidRDefault="00FD2C59">
      <w:pPr>
        <w:pStyle w:val="Textodecomentrio"/>
      </w:pPr>
      <w:r w:rsidRPr="00D03BE6">
        <w:t xml:space="preserve">A exigência de carta de solidariedade do fabricante somente é admitida em casos excepcionais, quando for necessária à execução do objeto contratual, e for tecnicamente justificada no </w:t>
      </w:r>
      <w:r w:rsidR="008E1951">
        <w:t>ETP.</w:t>
      </w:r>
    </w:p>
  </w:comment>
  <w:comment w:id="20" w:author="Autor" w:initials="A">
    <w:p w14:paraId="50069559" w14:textId="77777777" w:rsidR="00FD2C59" w:rsidRDefault="00FD2C59">
      <w:pPr>
        <w:pStyle w:val="Textodecomentrio"/>
      </w:pPr>
      <w:r>
        <w:rPr>
          <w:rStyle w:val="Refdecomentrio"/>
        </w:rPr>
        <w:annotationRef/>
      </w:r>
    </w:p>
    <w:p w14:paraId="35D9B484" w14:textId="560C6A0A" w:rsidR="00FD2C59" w:rsidRPr="00AF793C" w:rsidRDefault="00FD2C59">
      <w:pPr>
        <w:pStyle w:val="Textodecomentrio"/>
        <w:rPr>
          <w:b/>
        </w:rPr>
      </w:pPr>
      <w:r w:rsidRPr="00AF793C">
        <w:rPr>
          <w:b/>
        </w:rPr>
        <w:t>Subcontratação</w:t>
      </w:r>
    </w:p>
    <w:p w14:paraId="7BEEF78D" w14:textId="77777777" w:rsidR="00FD2C59" w:rsidRDefault="00FD2C59">
      <w:pPr>
        <w:pStyle w:val="Textodecomentrio"/>
      </w:pPr>
    </w:p>
    <w:p w14:paraId="4E8DFFF5" w14:textId="67EFEBB9" w:rsidR="00FD2C59" w:rsidRDefault="00FD2C59">
      <w:pPr>
        <w:pStyle w:val="Textodecomentrio"/>
      </w:pPr>
      <w:r>
        <w:t>Quase nunca se admite a subcontratação. Especialmente para compras.</w:t>
      </w:r>
    </w:p>
  </w:comment>
  <w:comment w:id="21" w:author="Autor" w:initials="A">
    <w:p w14:paraId="0E1254A1" w14:textId="0BEC7D75" w:rsidR="00FD2C59" w:rsidRDefault="00FD2C59">
      <w:pPr>
        <w:pStyle w:val="Textodecomentrio"/>
      </w:pPr>
      <w:r>
        <w:rPr>
          <w:rStyle w:val="Refdecomentrio"/>
        </w:rPr>
        <w:annotationRef/>
      </w:r>
      <w:r>
        <w:t>Sempre tache o “OU” e os itens não utilizado</w:t>
      </w:r>
      <w:bookmarkStart w:id="22" w:name="_GoBack"/>
      <w:bookmarkEnd w:id="22"/>
      <w:r>
        <w:t>s</w:t>
      </w:r>
    </w:p>
  </w:comment>
  <w:comment w:id="23" w:author="Autor" w:initials="A">
    <w:p w14:paraId="749FCA85" w14:textId="77777777" w:rsidR="00FD2C59" w:rsidRDefault="00FD2C59">
      <w:pPr>
        <w:pStyle w:val="Textodecomentrio"/>
        <w:rPr>
          <w:rFonts w:ascii="Arial" w:hAnsi="Arial" w:cs="Arial"/>
          <w:color w:val="444746"/>
          <w:spacing w:val="3"/>
          <w:sz w:val="21"/>
          <w:szCs w:val="21"/>
        </w:rPr>
      </w:pPr>
      <w:r>
        <w:rPr>
          <w:rStyle w:val="Refdecomentrio"/>
        </w:rPr>
        <w:annotationRef/>
      </w:r>
    </w:p>
    <w:p w14:paraId="58871313" w14:textId="77777777" w:rsidR="00FD2C59" w:rsidRDefault="00FD2C59">
      <w:pPr>
        <w:pStyle w:val="Textodecomentrio"/>
        <w:rPr>
          <w:rFonts w:ascii="Arial" w:hAnsi="Arial" w:cs="Arial"/>
          <w:color w:val="444746"/>
          <w:spacing w:val="3"/>
          <w:sz w:val="21"/>
          <w:szCs w:val="21"/>
        </w:rPr>
      </w:pPr>
    </w:p>
    <w:p w14:paraId="78A74031" w14:textId="77777777" w:rsidR="00FD2C59" w:rsidRDefault="00FD2C59" w:rsidP="00A6224F">
      <w:pPr>
        <w:pStyle w:val="Textodecomentrio"/>
      </w:pPr>
      <w:r>
        <w:t>Em quase toda licitação, especialmente para compras, não se exige garantia da contratação.</w:t>
      </w:r>
    </w:p>
    <w:p w14:paraId="5A8FF68F" w14:textId="77777777" w:rsidR="00FD2C59" w:rsidRDefault="00FD2C59" w:rsidP="00A6224F">
      <w:pPr>
        <w:pStyle w:val="Textodecomentrio"/>
      </w:pPr>
    </w:p>
    <w:p w14:paraId="5FF2A14A" w14:textId="7A228FD0" w:rsidR="00FD2C59" w:rsidRDefault="00FD2C59" w:rsidP="00A6224F">
      <w:pPr>
        <w:pStyle w:val="Textodecomentrio"/>
      </w:pPr>
      <w:r w:rsidRPr="005A5625">
        <w:t>A garantia da contratação é uma exigência mais comum em processos licitatórios para obras, serviços e fornecimentos em grandes quantidades ou que envolvam alta complexidade técnica.</w:t>
      </w:r>
    </w:p>
    <w:p w14:paraId="43568379" w14:textId="77777777" w:rsidR="00FD2C59" w:rsidRDefault="00FD2C59" w:rsidP="00A6224F">
      <w:pPr>
        <w:pStyle w:val="Textodecomentrio"/>
      </w:pPr>
    </w:p>
    <w:p w14:paraId="68FE938B" w14:textId="1F0FDD48" w:rsidR="00FD2C59" w:rsidRDefault="00FD2C59" w:rsidP="00A6224F">
      <w:pPr>
        <w:pStyle w:val="Textodecomentrio"/>
      </w:pPr>
      <w:r>
        <w:t>Quando há esta garantia, a empresa tem que deixar depósito em dinheiro para o caso de ela fazer algo errado. Isso encarece a contratação, exige a elaboração e assinatura de contrato, e pode diminuir a concorrência, por isso, é pouca usada.</w:t>
      </w:r>
    </w:p>
    <w:p w14:paraId="096F2C7E" w14:textId="77777777" w:rsidR="00FD2C59" w:rsidRDefault="00FD2C59" w:rsidP="00A6224F">
      <w:pPr>
        <w:pStyle w:val="Textodecomentrio"/>
      </w:pPr>
    </w:p>
    <w:p w14:paraId="090A8DF5" w14:textId="77777777" w:rsidR="00FD2C59" w:rsidRDefault="00FD2C59" w:rsidP="00A6224F">
      <w:pPr>
        <w:pStyle w:val="Textodecomentrio"/>
      </w:pPr>
      <w:r>
        <w:t>Se não for exigida essa garantia, avalie se a justificativa em verde é adequada e a altere, se necessário.</w:t>
      </w:r>
    </w:p>
    <w:p w14:paraId="74F49B9C" w14:textId="54F18B17" w:rsidR="00FD2C59" w:rsidRDefault="00FD2C59" w:rsidP="00A6224F">
      <w:pPr>
        <w:pStyle w:val="Textodecomentrio"/>
      </w:pPr>
      <w:r>
        <w:t>E por fim, tache os itens 4.27 a 4.42.</w:t>
      </w:r>
    </w:p>
    <w:p w14:paraId="6702A4EF" w14:textId="77777777" w:rsidR="00FD2C59" w:rsidRDefault="00FD2C59" w:rsidP="00A6224F">
      <w:pPr>
        <w:pStyle w:val="Textodecomentrio"/>
      </w:pPr>
    </w:p>
    <w:p w14:paraId="170DA929" w14:textId="1A72036A" w:rsidR="00FD2C59" w:rsidRPr="00A6224F" w:rsidRDefault="00FD2C59">
      <w:pPr>
        <w:pStyle w:val="Textodecomentrio"/>
        <w:rPr>
          <w:rFonts w:ascii="Arial" w:hAnsi="Arial" w:cs="Arial"/>
          <w:color w:val="444746"/>
          <w:spacing w:val="3"/>
          <w:sz w:val="21"/>
          <w:szCs w:val="21"/>
        </w:rPr>
      </w:pPr>
      <w:r>
        <w:t xml:space="preserve">Caso haja exigência de garantia, tache o item 4.26, mantenha os itens 4.27 a 4.42 sem </w:t>
      </w:r>
      <w:proofErr w:type="spellStart"/>
      <w:r>
        <w:t>tachação</w:t>
      </w:r>
      <w:proofErr w:type="spellEnd"/>
      <w:r>
        <w:t xml:space="preserve">, e crie </w:t>
      </w:r>
      <w:r w:rsidRPr="005B555A">
        <w:rPr>
          <w:b/>
        </w:rPr>
        <w:t xml:space="preserve">uma justificativa no </w:t>
      </w:r>
      <w:r w:rsidR="005B555A" w:rsidRPr="005B555A">
        <w:rPr>
          <w:b/>
        </w:rPr>
        <w:t>ETP</w:t>
      </w:r>
      <w:r>
        <w:t xml:space="preserve"> sobre a necessidade dessa exigência.</w:t>
      </w:r>
    </w:p>
  </w:comment>
  <w:comment w:id="25" w:author="Autor" w:initials="A">
    <w:p w14:paraId="7376FACB" w14:textId="36804405" w:rsidR="00FD2C59" w:rsidRDefault="00FD2C59">
      <w:pPr>
        <w:pStyle w:val="Textodecomentrio"/>
      </w:pPr>
      <w:r>
        <w:rPr>
          <w:rStyle w:val="Refdecomentrio"/>
        </w:rPr>
        <w:annotationRef/>
      </w:r>
    </w:p>
    <w:p w14:paraId="0A6195A0" w14:textId="77777777" w:rsidR="00FD2C59" w:rsidRPr="003B690D" w:rsidRDefault="00FD2C59" w:rsidP="00617CE1">
      <w:pPr>
        <w:pStyle w:val="Textodecomentrio"/>
        <w:rPr>
          <w:b/>
        </w:rPr>
      </w:pPr>
      <w:r w:rsidRPr="003B690D">
        <w:rPr>
          <w:b/>
        </w:rPr>
        <w:t>Reserva de cotas</w:t>
      </w:r>
    </w:p>
    <w:p w14:paraId="5CB5D305" w14:textId="77777777" w:rsidR="00FD2C59" w:rsidRDefault="00FD2C59" w:rsidP="00617CE1">
      <w:pPr>
        <w:pStyle w:val="Textodecomentrio"/>
      </w:pPr>
    </w:p>
    <w:p w14:paraId="466D53FD" w14:textId="77777777" w:rsidR="00FD2C59" w:rsidRPr="003B690D" w:rsidRDefault="00FD2C59" w:rsidP="00617CE1">
      <w:pPr>
        <w:pStyle w:val="Textodecomentrio"/>
      </w:pPr>
      <w:r w:rsidRPr="003B690D">
        <w:t xml:space="preserve">Nos termos do art. 48, III da Lei Complementar n. 123, de 2006 (atualizada pela LC n. 147/2014), a Administração deverá estabelecer, em certames para </w:t>
      </w:r>
      <w:r w:rsidRPr="003B690D">
        <w:rPr>
          <w:u w:val="single"/>
        </w:rPr>
        <w:t xml:space="preserve">aquisição de bens de natureza divisível com </w:t>
      </w:r>
      <w:r w:rsidRPr="006A1ABF">
        <w:rPr>
          <w:b/>
          <w:u w:val="single"/>
        </w:rPr>
        <w:t>valor superior a R$80.000,00</w:t>
      </w:r>
      <w:r w:rsidRPr="003B690D">
        <w:rPr>
          <w:u w:val="single"/>
        </w:rPr>
        <w:t>, cota de até 25% (vinte e cinco por cento) do objeto para a contratação exclusiva de microempresas e empresas de pequeno porte</w:t>
      </w:r>
      <w:r w:rsidRPr="003B690D">
        <w:t>.</w:t>
      </w:r>
    </w:p>
    <w:p w14:paraId="6B3BDD56" w14:textId="77777777" w:rsidR="00FD2C59" w:rsidRPr="003B690D" w:rsidRDefault="00FD2C59" w:rsidP="00617CE1">
      <w:pPr>
        <w:pStyle w:val="Textodecomentrio"/>
      </w:pPr>
    </w:p>
    <w:p w14:paraId="72A71092" w14:textId="77777777" w:rsidR="00FD2C59" w:rsidRPr="003B690D" w:rsidRDefault="00FD2C59" w:rsidP="00617CE1">
      <w:pPr>
        <w:pStyle w:val="Textodecomentrio"/>
      </w:pPr>
      <w:r w:rsidRPr="003B690D">
        <w:t>Essas “cotas reservadas” deverão ser definidas em função de cada item separadamente ou, nas licitações por preço global, em função do valor estimado para o grupo ou o lote da licitação que deve ser considerado como um único item (art. 9º, inciso I do Decreto n. 8.538, de 2015).</w:t>
      </w:r>
    </w:p>
    <w:p w14:paraId="0E339346" w14:textId="77777777" w:rsidR="00FD2C59" w:rsidRPr="003B690D" w:rsidRDefault="00FD2C59" w:rsidP="00617CE1">
      <w:pPr>
        <w:pStyle w:val="Textodecomentrio"/>
      </w:pPr>
    </w:p>
    <w:p w14:paraId="6BA59D00" w14:textId="77777777" w:rsidR="00FD2C59" w:rsidRPr="003B690D" w:rsidRDefault="00FD2C59" w:rsidP="00617CE1">
      <w:pPr>
        <w:pStyle w:val="Textodecomentrio"/>
      </w:pPr>
      <w:r w:rsidRPr="003B690D">
        <w:t>O Termo de Referência deverá identificar as cotas reservadas para ME/EPP, assim como os respectivos itens/grupos de origem, de onde foram desmembradas.</w:t>
      </w:r>
    </w:p>
    <w:p w14:paraId="4B84E829" w14:textId="77777777" w:rsidR="00FD2C59" w:rsidRDefault="00FD2C59" w:rsidP="00617CE1">
      <w:pPr>
        <w:pStyle w:val="Textodecomentrio"/>
      </w:pPr>
      <w:r>
        <w:rPr>
          <w:u w:val="single"/>
        </w:rPr>
        <w:t>Ou seja, é</w:t>
      </w:r>
      <w:r w:rsidRPr="003B690D">
        <w:rPr>
          <w:u w:val="single"/>
        </w:rPr>
        <w:t xml:space="preserve"> importante</w:t>
      </w:r>
      <w:r>
        <w:t xml:space="preserve"> colocar a informação na tabela do item 1.1, </w:t>
      </w:r>
      <w:r w:rsidRPr="00B0110D">
        <w:rPr>
          <w:b/>
        </w:rPr>
        <w:t>escrevendo de</w:t>
      </w:r>
      <w:r>
        <w:t xml:space="preserve"> </w:t>
      </w:r>
      <w:r w:rsidRPr="00886555">
        <w:rPr>
          <w:b/>
        </w:rPr>
        <w:t>forma chamativa</w:t>
      </w:r>
      <w:r>
        <w:t xml:space="preserve"> na descrição do item que é cota que ele é cota e de qual item ele se originou.</w:t>
      </w:r>
    </w:p>
    <w:p w14:paraId="44CB3ABF" w14:textId="77777777" w:rsidR="00FD2C59" w:rsidRDefault="00FD2C59" w:rsidP="00617CE1">
      <w:pPr>
        <w:pStyle w:val="Textodecomentrio"/>
      </w:pPr>
      <w:r w:rsidRPr="003B690D">
        <w:br/>
        <w:t xml:space="preserve">A fixação das cotas reservadas poderá ser justificadamente excepcionada nas hipóteses do art. 10, incisos I, II e IV do Decreto nº 8.538, de </w:t>
      </w:r>
      <w:proofErr w:type="gramStart"/>
      <w:r w:rsidRPr="003B690D">
        <w:t>2015</w:t>
      </w:r>
      <w:proofErr w:type="gramEnd"/>
    </w:p>
    <w:p w14:paraId="439980A9" w14:textId="77777777" w:rsidR="00FD2C59" w:rsidRDefault="00FD2C59" w:rsidP="00617CE1">
      <w:pPr>
        <w:pStyle w:val="Textodecomentrio"/>
      </w:pPr>
    </w:p>
    <w:p w14:paraId="72E9B3F9" w14:textId="77777777" w:rsidR="00FD2C59" w:rsidRDefault="00FD2C59" w:rsidP="00617CE1">
      <w:pPr>
        <w:pStyle w:val="Textodecomentrio"/>
      </w:pPr>
      <w:r>
        <w:t>Se houver cota, tire a taxação desses itens.</w:t>
      </w:r>
    </w:p>
    <w:p w14:paraId="13259EF5" w14:textId="0AAA5CD5" w:rsidR="00FD2C59" w:rsidRDefault="00FD2C59" w:rsidP="00617CE1">
      <w:pPr>
        <w:pStyle w:val="Textodecomentrio"/>
      </w:pPr>
      <w:r>
        <w:t>Se não houver cota, deixe-os tachados.</w:t>
      </w:r>
    </w:p>
  </w:comment>
  <w:comment w:id="26" w:author="Autor" w:initials="A">
    <w:p w14:paraId="52FD2E4B" w14:textId="55E5DD6B" w:rsidR="00FD2C59" w:rsidRDefault="00FD2C59">
      <w:pPr>
        <w:pStyle w:val="Textodecomentrio"/>
      </w:pPr>
      <w:r>
        <w:rPr>
          <w:rStyle w:val="Refdecomentrio"/>
        </w:rPr>
        <w:annotationRef/>
      </w:r>
    </w:p>
    <w:p w14:paraId="490BFD50" w14:textId="77777777" w:rsidR="00FD2C59" w:rsidRPr="00D032D8" w:rsidRDefault="00FD2C59" w:rsidP="00C63949">
      <w:pPr>
        <w:pStyle w:val="Textodecomentrio"/>
        <w:rPr>
          <w:b/>
        </w:rPr>
      </w:pPr>
      <w:r w:rsidRPr="00D032D8">
        <w:rPr>
          <w:b/>
        </w:rPr>
        <w:t>Margem de Preferência</w:t>
      </w:r>
    </w:p>
    <w:p w14:paraId="6C01B94E" w14:textId="77777777" w:rsidR="00FD2C59" w:rsidRDefault="00FD2C59" w:rsidP="00C63949">
      <w:pPr>
        <w:pStyle w:val="Textodecomentrio"/>
      </w:pPr>
    </w:p>
    <w:p w14:paraId="192EDDF9" w14:textId="4A386FE2" w:rsidR="00FD2C59" w:rsidRDefault="00FD2C59" w:rsidP="00C63949">
      <w:pPr>
        <w:pStyle w:val="Textodecomentrio"/>
      </w:pPr>
      <w:r w:rsidRPr="00F02A90">
        <w:t>O anexo</w:t>
      </w:r>
      <w:r>
        <w:t xml:space="preserve"> I </w:t>
      </w:r>
      <w:r w:rsidRPr="00F02A90">
        <w:t xml:space="preserve">da RESOLUÇÃO SEGES-CICS/MGI Nº </w:t>
      </w:r>
      <w:r>
        <w:t>9</w:t>
      </w:r>
      <w:r w:rsidRPr="00F02A90">
        <w:t xml:space="preserve">, DE </w:t>
      </w:r>
      <w:r w:rsidRPr="00E751CA">
        <w:t>30 DE JUNHO DE 2026</w:t>
      </w:r>
      <w:r>
        <w:t xml:space="preserve"> </w:t>
      </w:r>
      <w:r w:rsidRPr="00F02A90">
        <w:t>especifica os produtos manufaturados nacionais que serão objeto</w:t>
      </w:r>
      <w:r>
        <w:t xml:space="preserve"> </w:t>
      </w:r>
      <w:r w:rsidRPr="00F02A90">
        <w:t xml:space="preserve">de margens de preferência normal e adicional nas licitações. </w:t>
      </w:r>
    </w:p>
    <w:p w14:paraId="36065E04" w14:textId="77777777" w:rsidR="00FD2C59" w:rsidRDefault="00FD2C59" w:rsidP="00C63949">
      <w:pPr>
        <w:pStyle w:val="Textodecomentrio"/>
      </w:pPr>
    </w:p>
    <w:p w14:paraId="2D51A103" w14:textId="6250C3E2" w:rsidR="00FD2C59" w:rsidRDefault="00FD2C59" w:rsidP="00C63949">
      <w:pPr>
        <w:pStyle w:val="Textodecomentrio"/>
      </w:pPr>
      <w:r w:rsidRPr="00F02A90">
        <w:t>Caso o</w:t>
      </w:r>
      <w:r>
        <w:t>(s)</w:t>
      </w:r>
      <w:r w:rsidRPr="00F02A90">
        <w:t xml:space="preserve"> produto</w:t>
      </w:r>
      <w:r>
        <w:t xml:space="preserve">(s) a serem adquiridos </w:t>
      </w:r>
      <w:r w:rsidRPr="00F02A90">
        <w:t>esteja</w:t>
      </w:r>
      <w:r>
        <w:t>m</w:t>
      </w:r>
      <w:r w:rsidRPr="00F02A90">
        <w:t xml:space="preserve"> relacionado</w:t>
      </w:r>
      <w:r>
        <w:t>s no Anexo</w:t>
      </w:r>
      <w:r w:rsidRPr="00F02A90">
        <w:t xml:space="preserve">, </w:t>
      </w:r>
      <w:r>
        <w:t>este campo deve ser usado e preenchido de acordo com as porcentagens lá definidas.</w:t>
      </w:r>
    </w:p>
    <w:p w14:paraId="26B469CE" w14:textId="77777777" w:rsidR="00FD2C59" w:rsidRDefault="00FD2C59" w:rsidP="00C63949">
      <w:pPr>
        <w:pStyle w:val="Textodecomentrio"/>
      </w:pPr>
      <w:r w:rsidRPr="00F02A90">
        <w:br/>
      </w:r>
      <w:r w:rsidRPr="00986F99">
        <w:rPr>
          <w:u w:val="single"/>
        </w:rPr>
        <w:t>Em caso negativo, isso deve ser informado no ETP</w:t>
      </w:r>
      <w:r>
        <w:t>. Sugestão de redação:</w:t>
      </w:r>
    </w:p>
    <w:p w14:paraId="2A82A673" w14:textId="6DE8D204" w:rsidR="00FD2C59" w:rsidRPr="0011729D" w:rsidRDefault="00FD2C59" w:rsidP="00C63949">
      <w:pPr>
        <w:pStyle w:val="Textodecomentrio"/>
      </w:pPr>
      <w:r w:rsidRPr="00F02A90">
        <w:t>"Não será aplicada margem de preferência na presente contratação, pois o produto não consta no An</w:t>
      </w:r>
      <w:r>
        <w:t>exo I da Resolução </w:t>
      </w:r>
      <w:r w:rsidRPr="0011729D">
        <w:t>SEGES-CICS/MGI Nº 9/2026.”</w:t>
      </w:r>
    </w:p>
    <w:p w14:paraId="2F9AB699" w14:textId="4E9CCC33" w:rsidR="00FD2C59" w:rsidRDefault="00FD2C59" w:rsidP="00C63949">
      <w:pPr>
        <w:pStyle w:val="Textodecomentrio"/>
      </w:pPr>
      <w:r w:rsidRPr="0011729D">
        <w:t>Preencha a parte sublinhada com o número da Resolução mais atual.</w:t>
      </w:r>
      <w:r w:rsidRPr="00F02A90">
        <w:br/>
      </w:r>
      <w:r w:rsidRPr="00F02A90">
        <w:br/>
      </w:r>
      <w:r>
        <w:t xml:space="preserve">Para facilitar, a </w:t>
      </w:r>
      <w:r w:rsidRPr="00F02A90">
        <w:t>COSUP criou uma planilha chamada “Catálogo e Margem de Preferência” onde pode ser encontrada a informação se o CATMAT utilizado na compra</w:t>
      </w:r>
      <w:r w:rsidRPr="00F02A90">
        <w:br/>
        <w:t>possui Margem Normal, Margem Adicional ou se não possui margem de Preferência.</w:t>
      </w:r>
      <w:r w:rsidRPr="00F02A90">
        <w:br/>
        <w:t>Acesse o link</w:t>
      </w:r>
      <w:r>
        <w:rPr>
          <w:rFonts w:ascii="Arial" w:hAnsi="Arial" w:cs="Arial"/>
          <w:color w:val="444746"/>
          <w:spacing w:val="3"/>
          <w:sz w:val="21"/>
          <w:szCs w:val="21"/>
        </w:rPr>
        <w:t> </w:t>
      </w:r>
      <w:hyperlink r:id="rId3" w:tgtFrame="_blank" w:history="1">
        <w:r>
          <w:rPr>
            <w:rStyle w:val="Hyperlink"/>
            <w:rFonts w:ascii="Arial" w:hAnsi="Arial" w:cs="Arial"/>
            <w:color w:val="0B57D0"/>
            <w:spacing w:val="3"/>
            <w:sz w:val="21"/>
            <w:szCs w:val="21"/>
          </w:rPr>
          <w:t>https://www2.ufjf.br/cosup/orientacoes-gerais-termo-de-referencia/</w:t>
        </w:r>
      </w:hyperlink>
    </w:p>
    <w:p w14:paraId="5D5BE27F" w14:textId="77777777" w:rsidR="00FD2C59" w:rsidRDefault="00FD2C59" w:rsidP="00C63949">
      <w:pPr>
        <w:pStyle w:val="Textodecomentrio"/>
      </w:pPr>
    </w:p>
    <w:p w14:paraId="290D16F4" w14:textId="77777777" w:rsidR="00FD2C59" w:rsidRDefault="00FD2C59" w:rsidP="00C63949">
      <w:pPr>
        <w:pStyle w:val="Textodecomentrio"/>
      </w:pPr>
    </w:p>
    <w:p w14:paraId="763648EF" w14:textId="149ADC58" w:rsidR="00FD2C59" w:rsidRPr="00D032D8" w:rsidRDefault="00FD2C59" w:rsidP="00C63949">
      <w:pPr>
        <w:pStyle w:val="Textodecomentrio"/>
        <w:rPr>
          <w:rFonts w:ascii="Helvetica" w:hAnsi="Helvetica"/>
          <w:color w:val="0C326F"/>
          <w:u w:val="single"/>
        </w:rPr>
      </w:pPr>
      <w:r>
        <w:rPr>
          <w:u w:val="single"/>
        </w:rPr>
        <w:t>RESOLUÇÃO SEGES-CICS/MGI Nº 9</w:t>
      </w:r>
      <w:r w:rsidRPr="00D032D8">
        <w:rPr>
          <w:u w:val="single"/>
        </w:rPr>
        <w:t>/202</w:t>
      </w:r>
      <w:r>
        <w:rPr>
          <w:u w:val="single"/>
        </w:rPr>
        <w:t>6</w:t>
      </w:r>
    </w:p>
    <w:p w14:paraId="6E6C3A78" w14:textId="2768F9B4" w:rsidR="00FD2C59" w:rsidRDefault="00FD2C59" w:rsidP="00C63949">
      <w:pPr>
        <w:pStyle w:val="Textodecomentrio"/>
      </w:pPr>
      <w:proofErr w:type="gramStart"/>
      <w:r w:rsidRPr="00E751CA">
        <w:t>https</w:t>
      </w:r>
      <w:proofErr w:type="gramEnd"/>
      <w:r w:rsidRPr="00E751CA">
        <w:t>://www.in.gov.br/en/web/dou/-/resolucao-seges-cics/mgi-n-9-de-30-de-junho-de-2026-716728585</w:t>
      </w:r>
    </w:p>
  </w:comment>
  <w:comment w:id="27" w:author="Autor" w:initials="A">
    <w:p w14:paraId="611AB3D9" w14:textId="77777777" w:rsidR="00FD2C59" w:rsidRDefault="00FD2C59" w:rsidP="006857F7">
      <w:pPr>
        <w:pStyle w:val="Textodecomentrio"/>
      </w:pPr>
      <w:r>
        <w:rPr>
          <w:rStyle w:val="Refdecomentrio"/>
        </w:rPr>
        <w:annotationRef/>
      </w:r>
      <w:r>
        <w:t>Prazo padrão.</w:t>
      </w:r>
    </w:p>
    <w:p w14:paraId="4C254EF6" w14:textId="67F1B208" w:rsidR="00FD2C59" w:rsidRDefault="00FD2C59" w:rsidP="006857F7">
      <w:pPr>
        <w:pStyle w:val="Textodecomentrio"/>
      </w:pPr>
      <w:r>
        <w:t xml:space="preserve">Alterar apenas se for realmente necessário, e neste caso, </w:t>
      </w:r>
      <w:r w:rsidRPr="003A21FF">
        <w:rPr>
          <w:b/>
          <w:u w:val="single"/>
        </w:rPr>
        <w:t>destaque a informação.</w:t>
      </w:r>
    </w:p>
  </w:comment>
  <w:comment w:id="28" w:author="Autor" w:initials="A">
    <w:p w14:paraId="7B11C160" w14:textId="3ECA90D3" w:rsidR="00FD2C59" w:rsidRDefault="00FD2C59">
      <w:pPr>
        <w:pStyle w:val="Textodecomentrio"/>
      </w:pPr>
      <w:r>
        <w:rPr>
          <w:rStyle w:val="Refdecomentrio"/>
        </w:rPr>
        <w:annotationRef/>
      </w:r>
      <w:r>
        <w:t>Preencher com “emissão da nota de empenho”, já que se trata de compra.</w:t>
      </w:r>
    </w:p>
    <w:p w14:paraId="43169CD3" w14:textId="77777777" w:rsidR="00FD2C59" w:rsidRDefault="00FD2C59">
      <w:pPr>
        <w:pStyle w:val="Textodecomentrio"/>
      </w:pPr>
    </w:p>
    <w:p w14:paraId="5EEF75EC" w14:textId="6164BBF9" w:rsidR="00FD2C59" w:rsidRDefault="00FD2C59">
      <w:pPr>
        <w:pStyle w:val="Textodecomentrio"/>
      </w:pPr>
      <w:r>
        <w:t>Em compras excepcionais em que houver contrato, pode-se considerar sua assinatura como ponto de partida para a contagem do prazo de entrega.</w:t>
      </w:r>
    </w:p>
  </w:comment>
  <w:comment w:id="29" w:author="Autor" w:initials="A">
    <w:p w14:paraId="3706914B" w14:textId="250B3131" w:rsidR="00FD2C59" w:rsidRDefault="00FD2C59" w:rsidP="008522E9">
      <w:pPr>
        <w:pStyle w:val="Textodecomentrio"/>
      </w:pPr>
      <w:r>
        <w:rPr>
          <w:rStyle w:val="Refdecomentrio"/>
        </w:rPr>
        <w:annotationRef/>
      </w:r>
      <w:r>
        <w:t xml:space="preserve">Tachar o item 5.1 e preencher </w:t>
      </w:r>
      <w:proofErr w:type="gramStart"/>
      <w:r>
        <w:t>o 5.2 caso</w:t>
      </w:r>
      <w:proofErr w:type="gramEnd"/>
      <w:r>
        <w:t xml:space="preserve"> sua compra seja com </w:t>
      </w:r>
      <w:r w:rsidRPr="00D13046">
        <w:rPr>
          <w:u w:val="single"/>
        </w:rPr>
        <w:t>entrega parcelada</w:t>
      </w:r>
      <w:r>
        <w:t>.</w:t>
      </w:r>
    </w:p>
    <w:p w14:paraId="214D46B1" w14:textId="1200C117" w:rsidR="00FD2C59" w:rsidRDefault="00FD2C59" w:rsidP="008522E9">
      <w:pPr>
        <w:pStyle w:val="Textodecomentrio"/>
      </w:pPr>
      <w:r>
        <w:t xml:space="preserve">A especificação da entrega das parcelas pode ser feita de outra forma, alterando este quadro ou não </w:t>
      </w:r>
      <w:proofErr w:type="gramStart"/>
      <w:r>
        <w:t>utilizando-o</w:t>
      </w:r>
      <w:proofErr w:type="gramEnd"/>
      <w:r>
        <w:t>.</w:t>
      </w:r>
    </w:p>
  </w:comment>
  <w:comment w:id="30" w:author="Autor" w:initials="A">
    <w:p w14:paraId="4884F498" w14:textId="683FA1A8" w:rsidR="00FD2C59" w:rsidRDefault="00FD2C59">
      <w:pPr>
        <w:pStyle w:val="Textodecomentrio"/>
      </w:pPr>
      <w:r>
        <w:rPr>
          <w:rStyle w:val="Refdecomentrio"/>
        </w:rPr>
        <w:annotationRef/>
      </w:r>
      <w:r>
        <w:t>Não há regra para este prazo. Para a maioria das aquisições 10 dias parece ser adequado.</w:t>
      </w:r>
    </w:p>
  </w:comment>
  <w:comment w:id="31" w:author="Autor" w:initials="A">
    <w:p w14:paraId="713BC1E4" w14:textId="60115125" w:rsidR="00FD2C59" w:rsidRDefault="00FD2C59">
      <w:pPr>
        <w:pStyle w:val="Textodecomentrio"/>
      </w:pPr>
      <w:r>
        <w:rPr>
          <w:rStyle w:val="Refdecomentrio"/>
        </w:rPr>
        <w:annotationRef/>
      </w:r>
      <w:r>
        <w:t>Preencher este campo com o endereço adequado abaixo e apagar os demais.</w:t>
      </w:r>
    </w:p>
  </w:comment>
  <w:comment w:id="32" w:author="Autor" w:initials="A">
    <w:p w14:paraId="08E6A6B5" w14:textId="03712FFF" w:rsidR="00FD2C59" w:rsidRDefault="00FD2C59">
      <w:pPr>
        <w:pStyle w:val="Textodecomentrio"/>
      </w:pPr>
      <w:r>
        <w:rPr>
          <w:rStyle w:val="Refdecomentrio"/>
        </w:rPr>
        <w:annotationRef/>
      </w:r>
      <w:r>
        <w:t>Não há regra para este prazo. Para a maioria das aquisições dois terços parece ser adequado.</w:t>
      </w:r>
    </w:p>
  </w:comment>
  <w:comment w:id="34" w:author="Autor" w:initials="A">
    <w:p w14:paraId="4C061C1F" w14:textId="599ACEED" w:rsidR="00FD2C59" w:rsidRDefault="00FD2C59" w:rsidP="00625279">
      <w:pPr>
        <w:pStyle w:val="Textodecomentrio"/>
      </w:pPr>
      <w:r>
        <w:rPr>
          <w:rStyle w:val="Refdecomentrio"/>
        </w:rPr>
        <w:annotationRef/>
      </w:r>
      <w:r>
        <w:t xml:space="preserve">Para quase </w:t>
      </w:r>
      <w:proofErr w:type="gramStart"/>
      <w:r>
        <w:t>todas</w:t>
      </w:r>
      <w:proofErr w:type="gramEnd"/>
      <w:r>
        <w:t xml:space="preserve"> aquisições deve-se manter este item e tachar os seguintes (5.7 a 5.18).</w:t>
      </w:r>
    </w:p>
    <w:p w14:paraId="2171B272" w14:textId="77777777" w:rsidR="00FD2C59" w:rsidRDefault="00FD2C59" w:rsidP="00625279">
      <w:pPr>
        <w:pStyle w:val="Textodecomentrio"/>
      </w:pPr>
    </w:p>
    <w:p w14:paraId="14E0092B" w14:textId="20D04C2D" w:rsidR="00FD2C59" w:rsidRDefault="00FD2C59" w:rsidP="00625279">
      <w:pPr>
        <w:pStyle w:val="Textodecomentrio"/>
      </w:pPr>
      <w:r>
        <w:t xml:space="preserve">Apenas em casos </w:t>
      </w:r>
      <w:r w:rsidRPr="001B7967">
        <w:rPr>
          <w:b/>
        </w:rPr>
        <w:t xml:space="preserve">excepcionalíssimos </w:t>
      </w:r>
      <w:r>
        <w:t>(já que a utilização de garantia contratual exige a assinatura de contrato entre a UFJF e o vendedor), faça o inverso: tache este item e mantenha os itens seguintes que forem necessários (5.7 a 5.18).</w:t>
      </w:r>
    </w:p>
  </w:comment>
  <w:comment w:id="36" w:author="Autor" w:initials="A">
    <w:p w14:paraId="10ED585A" w14:textId="696F29DC" w:rsidR="00FD2C59" w:rsidRDefault="00FD2C59">
      <w:pPr>
        <w:pStyle w:val="Textodecomentrio"/>
      </w:pPr>
      <w:r>
        <w:rPr>
          <w:rStyle w:val="Refdecomentrio"/>
        </w:rPr>
        <w:annotationRef/>
      </w:r>
      <w:proofErr w:type="gramStart"/>
      <w:r>
        <w:t>Via de regra</w:t>
      </w:r>
      <w:proofErr w:type="gramEnd"/>
      <w:r>
        <w:t>, não há rotinas adicionais de fiscalização.</w:t>
      </w:r>
    </w:p>
  </w:comment>
  <w:comment w:id="42" w:author="Autor" w:initials="A">
    <w:p w14:paraId="4A02EDE1" w14:textId="490B7746" w:rsidR="00FD2C59" w:rsidRDefault="00FD2C59">
      <w:pPr>
        <w:pStyle w:val="Textodecomentrio"/>
      </w:pPr>
      <w:r>
        <w:rPr>
          <w:rStyle w:val="Refdecomentrio"/>
        </w:rPr>
        <w:annotationRef/>
      </w:r>
      <w:r>
        <w:t>Prazo padrão.</w:t>
      </w:r>
    </w:p>
  </w:comment>
  <w:comment w:id="43" w:author="Autor" w:initials="A">
    <w:p w14:paraId="29A2D047" w14:textId="523157D2" w:rsidR="00FD2C59" w:rsidRDefault="00FD2C59">
      <w:pPr>
        <w:pStyle w:val="Textodecomentrio"/>
      </w:pPr>
      <w:r>
        <w:rPr>
          <w:rStyle w:val="Refdecomentrio"/>
        </w:rPr>
        <w:annotationRef/>
      </w:r>
      <w:r>
        <w:t>Prazo mandatório.</w:t>
      </w:r>
    </w:p>
  </w:comment>
  <w:comment w:id="44" w:author="Autor" w:initials="A">
    <w:p w14:paraId="042E4826" w14:textId="3D48B70A" w:rsidR="00FD2C59" w:rsidRDefault="00FD2C59">
      <w:pPr>
        <w:pStyle w:val="Textodecomentrio"/>
      </w:pPr>
      <w:r>
        <w:rPr>
          <w:rStyle w:val="Refdecomentrio"/>
        </w:rPr>
        <w:annotationRef/>
      </w:r>
      <w:r>
        <w:t>Prazo mandatório</w:t>
      </w:r>
    </w:p>
  </w:comment>
  <w:comment w:id="45" w:author="Autor" w:initials="A">
    <w:p w14:paraId="42AF08E2" w14:textId="41A275E4" w:rsidR="00FD2C59" w:rsidRDefault="00FD2C59">
      <w:pPr>
        <w:pStyle w:val="Textodecomentrio"/>
      </w:pPr>
      <w:r>
        <w:rPr>
          <w:rStyle w:val="Refdecomentrio"/>
        </w:rPr>
        <w:annotationRef/>
      </w:r>
      <w:r>
        <w:t xml:space="preserve">Retire a </w:t>
      </w:r>
      <w:proofErr w:type="spellStart"/>
      <w:r>
        <w:t>tachação</w:t>
      </w:r>
      <w:proofErr w:type="spellEnd"/>
      <w:r>
        <w:t xml:space="preserve"> somente se a empresa realmente tiver que realizar montagem e instalação daquilo que será comprado. </w:t>
      </w:r>
    </w:p>
  </w:comment>
  <w:comment w:id="46" w:author="Autor" w:initials="A">
    <w:p w14:paraId="3AB6365C" w14:textId="77777777" w:rsidR="00FD2C59" w:rsidRDefault="00FD2C59" w:rsidP="00832F3B">
      <w:pPr>
        <w:pStyle w:val="Textodecomentrio"/>
      </w:pPr>
      <w:r>
        <w:rPr>
          <w:rStyle w:val="Refdecomentrio"/>
        </w:rPr>
        <w:annotationRef/>
      </w:r>
      <w:r>
        <w:t>Índice padrão adotado.</w:t>
      </w:r>
    </w:p>
    <w:p w14:paraId="7B50412F" w14:textId="77777777" w:rsidR="00FD2C59" w:rsidRDefault="00FD2C59" w:rsidP="00832F3B">
      <w:pPr>
        <w:pStyle w:val="Textodecomentrio"/>
      </w:pPr>
    </w:p>
    <w:p w14:paraId="50E19924" w14:textId="77777777" w:rsidR="00FD2C59" w:rsidRDefault="00FD2C59" w:rsidP="00832F3B">
      <w:pPr>
        <w:pStyle w:val="Textodecomentrio"/>
      </w:pPr>
      <w:r>
        <w:t>Em raras exceções, se seu item tiver índice de correção próprio, pode alterar.</w:t>
      </w:r>
    </w:p>
    <w:p w14:paraId="52169626" w14:textId="79BCD7A9" w:rsidR="00FD2C59" w:rsidRDefault="00FD2C59" w:rsidP="00832F3B">
      <w:pPr>
        <w:pStyle w:val="Textodecomentrio"/>
      </w:pPr>
      <w:r>
        <w:t>Exemplo: compra de material de construção, usar o INCC.</w:t>
      </w:r>
    </w:p>
  </w:comment>
  <w:comment w:id="47" w:author="Autor" w:initials="A">
    <w:p w14:paraId="629731EA" w14:textId="12ACEF84" w:rsidR="00FD2C59" w:rsidRDefault="00FD2C59" w:rsidP="00832F3B">
      <w:pPr>
        <w:pStyle w:val="Textodecomentrio"/>
      </w:pPr>
      <w:r>
        <w:rPr>
          <w:rStyle w:val="Refdecomentrio"/>
        </w:rPr>
        <w:annotationRef/>
      </w:r>
      <w:r>
        <w:t xml:space="preserve">Sempre tachar este item. </w:t>
      </w:r>
    </w:p>
    <w:p w14:paraId="430AEF01" w14:textId="7FC07BD6" w:rsidR="00FD2C59" w:rsidRDefault="00FD2C59" w:rsidP="00832F3B">
      <w:pPr>
        <w:pStyle w:val="Textodecomentrio"/>
      </w:pPr>
      <w:r>
        <w:t>Até este momento, nunca foi utilizado.</w:t>
      </w:r>
    </w:p>
  </w:comment>
  <w:comment w:id="50" w:author="Autor" w:initials="A">
    <w:p w14:paraId="739D7374" w14:textId="45E30CFF" w:rsidR="00FD2C59" w:rsidRDefault="00FD2C59">
      <w:pPr>
        <w:pStyle w:val="Textodecomentrio"/>
      </w:pPr>
      <w:r>
        <w:rPr>
          <w:rStyle w:val="Refdecomentrio"/>
        </w:rPr>
        <w:annotationRef/>
      </w:r>
      <w:r>
        <w:t>Se houver orçamentos com datas diferentes, adotar o mais recente.</w:t>
      </w:r>
    </w:p>
  </w:comment>
  <w:comment w:id="51" w:author="Autor" w:initials="A">
    <w:p w14:paraId="2DADDCF4" w14:textId="5E3AD6A5" w:rsidR="00FD2C59" w:rsidRDefault="00FD2C59">
      <w:pPr>
        <w:pStyle w:val="Textodecomentrio"/>
      </w:pPr>
      <w:r>
        <w:rPr>
          <w:rStyle w:val="Refdecomentrio"/>
        </w:rPr>
        <w:annotationRef/>
      </w:r>
      <w:r>
        <w:t>O IPCA é um índice adequado para quase todas as compras realizadas pela UFJF.</w:t>
      </w:r>
      <w:r>
        <w:br/>
        <w:t>Sugerimos usar outro índice apenas se houver algum índice de inflação setorial que abarque o produto a ser adquirido. Neste caso, altere a justificativa.</w:t>
      </w:r>
      <w:r>
        <w:br/>
        <w:t>Ex.</w:t>
      </w:r>
      <w:r>
        <w:br/>
        <w:t xml:space="preserve">Materiais de construção – </w:t>
      </w:r>
      <w:proofErr w:type="gramStart"/>
      <w:r>
        <w:t>INCC</w:t>
      </w:r>
      <w:proofErr w:type="gramEnd"/>
    </w:p>
  </w:comment>
  <w:comment w:id="52" w:author="Autor" w:initials="A">
    <w:p w14:paraId="289AA9C0" w14:textId="77777777" w:rsidR="00FD2C59" w:rsidRDefault="00FD2C59" w:rsidP="00E46462">
      <w:pPr>
        <w:pStyle w:val="Textodecomentrio"/>
      </w:pPr>
      <w:r>
        <w:rPr>
          <w:rStyle w:val="Refdecomentrio"/>
        </w:rPr>
        <w:annotationRef/>
      </w:r>
      <w:r>
        <w:t xml:space="preserve">Esse item serve para estabelecer os documentos que os licitantes devem fornecer durante a licitação. </w:t>
      </w:r>
    </w:p>
    <w:p w14:paraId="3D02CA1D" w14:textId="506EE8CA" w:rsidR="00FD2C59" w:rsidRDefault="00FD2C59" w:rsidP="00E46462">
      <w:pPr>
        <w:pStyle w:val="Textodecomentrio"/>
      </w:pPr>
      <w:r>
        <w:t>Exceto pelos casos comentados abaixo, É IMPORTANTE que ele não seja alterado ou apagado.</w:t>
      </w:r>
    </w:p>
  </w:comment>
  <w:comment w:id="55" w:author="Autor" w:initials="A">
    <w:p w14:paraId="03AEBC33" w14:textId="77777777" w:rsidR="00FD2C59" w:rsidRDefault="00FD2C59">
      <w:pPr>
        <w:pStyle w:val="Textodecomentrio"/>
      </w:pPr>
      <w:r>
        <w:rPr>
          <w:rStyle w:val="Refdecomentrio"/>
        </w:rPr>
        <w:annotationRef/>
      </w:r>
      <w:r>
        <w:t>Quase sempre é pregão.</w:t>
      </w:r>
    </w:p>
    <w:p w14:paraId="1CDB0A6E" w14:textId="77777777" w:rsidR="00FD2C59" w:rsidRDefault="00FD2C59">
      <w:pPr>
        <w:pStyle w:val="Textodecomentrio"/>
      </w:pPr>
    </w:p>
    <w:p w14:paraId="6C75C6A6" w14:textId="05F14104" w:rsidR="00FD2C59" w:rsidRDefault="00FD2C59">
      <w:pPr>
        <w:pStyle w:val="Textodecomentrio"/>
      </w:pPr>
      <w:r w:rsidRPr="00041858">
        <w:t>O pregão é a modalidade de licitação obrigatória para aquisição de bens e serviços comuns (art. 6º, inciso XLI, c/c art. 29), exclusivamente pelos critérios de julgamento de menor preço ou maior desconto.</w:t>
      </w:r>
    </w:p>
    <w:p w14:paraId="7D52B7A7" w14:textId="77777777" w:rsidR="00FD2C59" w:rsidRDefault="00FD2C59">
      <w:pPr>
        <w:pStyle w:val="Textodecomentrio"/>
      </w:pPr>
    </w:p>
    <w:p w14:paraId="49E57682" w14:textId="77777777" w:rsidR="00FD2C59" w:rsidRDefault="00FD2C59">
      <w:pPr>
        <w:pStyle w:val="Textodecomentrio"/>
      </w:pPr>
      <w:r>
        <w:t xml:space="preserve">Concorrência geralmente é usada em casos, por exemplo, de obras de grande porte, contratação de serviços especializados ou fornecimento de equipamentos tecnológicos de alta complexidade. </w:t>
      </w:r>
    </w:p>
    <w:p w14:paraId="04F974D6" w14:textId="023BCDDC" w:rsidR="00FD2C59" w:rsidRDefault="00FD2C59">
      <w:pPr>
        <w:pStyle w:val="Textodecomentrio"/>
      </w:pPr>
      <w:r>
        <w:t xml:space="preserve">Na concorrência, a fase de disputa de propostas é mais detalhada e formal, com exigências de qualificação técnica e </w:t>
      </w:r>
      <w:proofErr w:type="gramStart"/>
      <w:r>
        <w:t>financeira mais rigorosas</w:t>
      </w:r>
      <w:proofErr w:type="gramEnd"/>
      <w:r>
        <w:t xml:space="preserve"> que o comum.</w:t>
      </w:r>
    </w:p>
  </w:comment>
  <w:comment w:id="56" w:author="Autor" w:initials="A">
    <w:p w14:paraId="65D30180" w14:textId="77777777" w:rsidR="00FD2C59" w:rsidRDefault="00FD2C59">
      <w:pPr>
        <w:pStyle w:val="Textodecomentrio"/>
      </w:pPr>
      <w:r>
        <w:rPr>
          <w:rStyle w:val="Refdecomentrio"/>
        </w:rPr>
        <w:annotationRef/>
      </w:r>
      <w:r>
        <w:t>Quase sempre é Menor Preço.</w:t>
      </w:r>
    </w:p>
    <w:p w14:paraId="3549333F" w14:textId="77777777" w:rsidR="00FD2C59" w:rsidRDefault="00FD2C59">
      <w:pPr>
        <w:pStyle w:val="Textodecomentrio"/>
      </w:pPr>
    </w:p>
    <w:p w14:paraId="1CDA6B9A" w14:textId="79B25F04" w:rsidR="00FD2C59" w:rsidRPr="00BE618E" w:rsidRDefault="00FD2C59" w:rsidP="00BE618E">
      <w:pPr>
        <w:pStyle w:val="Textodecomentrio"/>
      </w:pPr>
      <w:r>
        <w:t>Maior Desconto geralmente é usado quando</w:t>
      </w:r>
      <w:r w:rsidRPr="00BE618E">
        <w:t xml:space="preserve"> </w:t>
      </w:r>
      <w:r w:rsidRPr="007279C1">
        <w:t>o objeto da licitação é o fornecimento de bens ou serviços com preços previamente tabelados</w:t>
      </w:r>
      <w:r>
        <w:t xml:space="preserve">, e os licitantes oferecem </w:t>
      </w:r>
      <w:r w:rsidRPr="00BE618E">
        <w:rPr>
          <w:bCs/>
        </w:rPr>
        <w:t>descontos</w:t>
      </w:r>
      <w:r>
        <w:t xml:space="preserve"> sobre essa tabela.</w:t>
      </w:r>
    </w:p>
    <w:p w14:paraId="0443FC1E" w14:textId="5500466D" w:rsidR="00FD2C59" w:rsidRDefault="00FD2C59">
      <w:pPr>
        <w:pStyle w:val="Textodecomentrio"/>
      </w:pPr>
      <w:r w:rsidRPr="00C26CB9">
        <w:rPr>
          <w:u w:val="single"/>
        </w:rPr>
        <w:t>Exemplo</w:t>
      </w:r>
      <w:r w:rsidRPr="007279C1">
        <w:t xml:space="preserve">: </w:t>
      </w:r>
      <w:r w:rsidRPr="00BE618E">
        <w:t>Fornecimento</w:t>
      </w:r>
      <w:r w:rsidRPr="007279C1">
        <w:t xml:space="preserve"> de combustível ou materiais, onde a proposta do licitante é dar um desconto sobre os preços </w:t>
      </w:r>
      <w:r>
        <w:t>tabelados.</w:t>
      </w:r>
    </w:p>
    <w:p w14:paraId="1579D88E" w14:textId="77777777" w:rsidR="00FD2C59" w:rsidRDefault="00FD2C59">
      <w:pPr>
        <w:pStyle w:val="Textodecomentrio"/>
      </w:pPr>
    </w:p>
    <w:p w14:paraId="7E7578E7" w14:textId="5D5F8B4D" w:rsidR="00FD2C59" w:rsidRDefault="00FD2C59">
      <w:pPr>
        <w:pStyle w:val="Textodecomentrio"/>
      </w:pPr>
      <w:r>
        <w:t xml:space="preserve">O critério </w:t>
      </w:r>
      <w:r>
        <w:rPr>
          <w:rStyle w:val="Forte"/>
        </w:rPr>
        <w:t>técnica e preço</w:t>
      </w:r>
      <w:r>
        <w:t xml:space="preserve"> </w:t>
      </w:r>
      <w:proofErr w:type="gramStart"/>
      <w:r>
        <w:t>deve ser utilizado</w:t>
      </w:r>
      <w:proofErr w:type="gramEnd"/>
      <w:r>
        <w:t xml:space="preserve"> quando o objeto da licitação não pode ser avaliado apenas pelo preço, pois envolve </w:t>
      </w:r>
      <w:r w:rsidRPr="00C26CB9">
        <w:rPr>
          <w:rStyle w:val="Forte"/>
          <w:b w:val="0"/>
        </w:rPr>
        <w:t>complexidade técnica</w:t>
      </w:r>
      <w:r w:rsidRPr="00C26CB9">
        <w:rPr>
          <w:b/>
        </w:rPr>
        <w:t xml:space="preserve">, </w:t>
      </w:r>
      <w:r w:rsidRPr="00C26CB9">
        <w:rPr>
          <w:rStyle w:val="Forte"/>
          <w:b w:val="0"/>
        </w:rPr>
        <w:t>qualidade</w:t>
      </w:r>
      <w:r w:rsidRPr="00C26CB9">
        <w:rPr>
          <w:b/>
        </w:rPr>
        <w:t xml:space="preserve"> ou </w:t>
      </w:r>
      <w:r w:rsidRPr="00C26CB9">
        <w:rPr>
          <w:rStyle w:val="Forte"/>
          <w:b w:val="0"/>
        </w:rPr>
        <w:t>especificações detalhadas</w:t>
      </w:r>
      <w:r w:rsidRPr="00C26CB9">
        <w:rPr>
          <w:b/>
        </w:rPr>
        <w:t>.</w:t>
      </w:r>
    </w:p>
    <w:p w14:paraId="356FE895" w14:textId="7DC871E8" w:rsidR="00FD2C59" w:rsidRPr="001151CB" w:rsidRDefault="00FD2C59">
      <w:pPr>
        <w:pStyle w:val="Textodecomentrio"/>
        <w:rPr>
          <w:rFonts w:ascii="Times New Roman" w:eastAsia="Times New Roman" w:hAnsi="Times New Roman" w:cs="Times New Roman"/>
          <w:b/>
        </w:rPr>
      </w:pPr>
      <w:r w:rsidRPr="00C26CB9">
        <w:rPr>
          <w:u w:val="single"/>
        </w:rPr>
        <w:t>Exemplo</w:t>
      </w:r>
      <w:r>
        <w:t xml:space="preserve">: Contratações de </w:t>
      </w:r>
      <w:r w:rsidRPr="001151CB">
        <w:rPr>
          <w:rStyle w:val="Forte"/>
          <w:b w:val="0"/>
        </w:rPr>
        <w:t>consultorias</w:t>
      </w:r>
      <w:r w:rsidRPr="001151CB">
        <w:rPr>
          <w:b/>
        </w:rPr>
        <w:t xml:space="preserve"> </w:t>
      </w:r>
      <w:r w:rsidRPr="00C26CB9">
        <w:t>especializadas,</w:t>
      </w:r>
      <w:r w:rsidRPr="001151CB">
        <w:rPr>
          <w:b/>
        </w:rPr>
        <w:t xml:space="preserve"> </w:t>
      </w:r>
      <w:r w:rsidRPr="001151CB">
        <w:rPr>
          <w:rStyle w:val="Forte"/>
          <w:b w:val="0"/>
        </w:rPr>
        <w:t>desenvolvimento de software</w:t>
      </w:r>
      <w:r w:rsidRPr="001151CB">
        <w:rPr>
          <w:b/>
        </w:rPr>
        <w:t xml:space="preserve">, </w:t>
      </w:r>
      <w:r w:rsidRPr="001151CB">
        <w:rPr>
          <w:rStyle w:val="Forte"/>
          <w:b w:val="0"/>
        </w:rPr>
        <w:t>obras de grande porte</w:t>
      </w:r>
      <w:r>
        <w:rPr>
          <w:rStyle w:val="Forte"/>
          <w:b w:val="0"/>
        </w:rPr>
        <w:t>.</w:t>
      </w:r>
    </w:p>
  </w:comment>
  <w:comment w:id="57" w:author="Autor" w:initials="A">
    <w:p w14:paraId="77C6EDEB" w14:textId="5AEE0D0B" w:rsidR="00FD2C59" w:rsidRDefault="00FD2C59">
      <w:pPr>
        <w:pStyle w:val="Textodecomentrio"/>
      </w:pPr>
      <w:r>
        <w:rPr>
          <w:rStyle w:val="Refdecomentrio"/>
        </w:rPr>
        <w:annotationRef/>
      </w:r>
      <w:r>
        <w:t>Utilizar essa opção apenas no caso de contratação direta.</w:t>
      </w:r>
    </w:p>
  </w:comment>
  <w:comment w:id="58" w:author="Autor" w:initials="A">
    <w:p w14:paraId="31645A3A" w14:textId="0D9AF00B" w:rsidR="00FD2C59" w:rsidRDefault="00FD2C59" w:rsidP="00FC204E">
      <w:pPr>
        <w:pStyle w:val="Textodecomentrio"/>
      </w:pPr>
      <w:r>
        <w:rPr>
          <w:rStyle w:val="Refdecomentrio"/>
        </w:rPr>
        <w:annotationRef/>
      </w:r>
      <w:r>
        <w:t>Preencher com a opção adequada e apagar as outras duas.</w:t>
      </w:r>
    </w:p>
    <w:p w14:paraId="0BF79B29" w14:textId="77777777" w:rsidR="00FD2C59" w:rsidRDefault="00FD2C59" w:rsidP="00FC204E">
      <w:pPr>
        <w:pStyle w:val="Textodecomentrio"/>
      </w:pPr>
    </w:p>
    <w:p w14:paraId="71E62528" w14:textId="77777777" w:rsidR="00FD2C59" w:rsidRDefault="00FD2C59" w:rsidP="00FC204E">
      <w:pPr>
        <w:pStyle w:val="Textodecomentrio"/>
      </w:pPr>
      <w:r>
        <w:t>-Integral: A entrega é realizada de uma vez só (é o padrão e grande maioria dos casos).</w:t>
      </w:r>
    </w:p>
    <w:p w14:paraId="252C5151" w14:textId="77777777" w:rsidR="00FD2C59" w:rsidRDefault="00FD2C59" w:rsidP="00FC204E">
      <w:pPr>
        <w:pStyle w:val="Textodecomentrio"/>
      </w:pPr>
    </w:p>
    <w:p w14:paraId="3038458D" w14:textId="77777777" w:rsidR="00FD2C59" w:rsidRPr="00650FED" w:rsidRDefault="00FD2C59" w:rsidP="00FC204E">
      <w:pPr>
        <w:pStyle w:val="Textodecomentrio"/>
      </w:pPr>
      <w:r w:rsidRPr="00650FED">
        <w:t>-Parcelado: A entrega é realizada em partes separadas com frequência incerta. (alguns casos).</w:t>
      </w:r>
    </w:p>
    <w:p w14:paraId="79D103BE" w14:textId="77777777" w:rsidR="00FD2C59" w:rsidRPr="00650FED" w:rsidRDefault="00FD2C59" w:rsidP="00FC204E">
      <w:pPr>
        <w:pStyle w:val="Textodecomentrio"/>
      </w:pPr>
    </w:p>
    <w:p w14:paraId="1037740B" w14:textId="4C2BB215" w:rsidR="00FD2C59" w:rsidRDefault="00FD2C59" w:rsidP="00FC204E">
      <w:pPr>
        <w:pStyle w:val="Textodecomentrio"/>
      </w:pPr>
      <w:r w:rsidRPr="00650FED">
        <w:t>-Continuado: A entrega é realizada em partes separadas</w:t>
      </w:r>
      <w:r>
        <w:t xml:space="preserve"> com frequência pré-determinada.</w:t>
      </w:r>
    </w:p>
  </w:comment>
  <w:comment w:id="59" w:author="Autor" w:initials="A">
    <w:p w14:paraId="4A1528DB" w14:textId="4A3CF144" w:rsidR="00FD2C59" w:rsidRDefault="00FD2C59">
      <w:pPr>
        <w:pStyle w:val="Textodecomentrio"/>
      </w:pPr>
      <w:r>
        <w:rPr>
          <w:rStyle w:val="Refdecomentrio"/>
        </w:rPr>
        <w:annotationRef/>
      </w:r>
      <w:r>
        <w:t>Utilizar este campo apenas no caso de compra por SRP.</w:t>
      </w:r>
    </w:p>
  </w:comment>
  <w:comment w:id="62" w:author="Autor" w:initials="A">
    <w:p w14:paraId="764C0721" w14:textId="5256C11B" w:rsidR="00FD2C59" w:rsidRDefault="00FD2C59">
      <w:pPr>
        <w:pStyle w:val="Textodecomentrio"/>
      </w:pPr>
      <w:r>
        <w:rPr>
          <w:rStyle w:val="Refdecomentrio"/>
        </w:rPr>
        <w:annotationRef/>
      </w:r>
      <w:r>
        <w:t>Este campo é utilizado basicamente em algumas contratações de serviços. Muito raramente em compras.</w:t>
      </w:r>
    </w:p>
  </w:comment>
  <w:comment w:id="63" w:author="Autor" w:initials="A">
    <w:p w14:paraId="4E91BBD9" w14:textId="77777777" w:rsidR="00FD2C59" w:rsidRDefault="00FD2C59" w:rsidP="00BA02CF">
      <w:pPr>
        <w:pStyle w:val="Textodecomentrio"/>
      </w:pPr>
      <w:r>
        <w:rPr>
          <w:rStyle w:val="Refdecomentrio"/>
        </w:rPr>
        <w:annotationRef/>
      </w:r>
      <w:r>
        <w:t xml:space="preserve">Esse item serve para estabelecer os documentos que os licitantes devem fornecer durante a licitação. </w:t>
      </w:r>
    </w:p>
    <w:p w14:paraId="5001A046" w14:textId="2F4FEE78" w:rsidR="00FD2C59" w:rsidRDefault="00FD2C59" w:rsidP="00BA02CF">
      <w:pPr>
        <w:pStyle w:val="Textodecomentrio"/>
      </w:pPr>
      <w:r>
        <w:t>É IMPORTANTE que estes itens não sejam alterados ou apagados (exceto em compras excepcionalíssimas).</w:t>
      </w:r>
    </w:p>
  </w:comment>
  <w:comment w:id="65" w:author="Autor" w:initials="A">
    <w:p w14:paraId="3238686D" w14:textId="20B3B81B" w:rsidR="00FD2C59" w:rsidRDefault="00FD2C59" w:rsidP="00C14007">
      <w:pPr>
        <w:pStyle w:val="Textodecomentrio"/>
        <w:rPr>
          <w:sz w:val="22"/>
          <w:szCs w:val="22"/>
        </w:rPr>
      </w:pPr>
      <w:r>
        <w:rPr>
          <w:rStyle w:val="Refdecomentrio"/>
        </w:rPr>
        <w:annotationRef/>
      </w:r>
      <w:r>
        <w:t xml:space="preserve">A Qualificação Econômico-Financeira RARAMENTE é usada. </w:t>
      </w:r>
      <w:r>
        <w:rPr>
          <w:sz w:val="22"/>
          <w:szCs w:val="22"/>
        </w:rPr>
        <w:t xml:space="preserve">Se não usá-la, deixe-a tachada. </w:t>
      </w:r>
    </w:p>
    <w:p w14:paraId="390AEB13" w14:textId="77777777" w:rsidR="00FD2C59" w:rsidRDefault="00FD2C59" w:rsidP="00C14007">
      <w:pPr>
        <w:pStyle w:val="Textodecomentrio"/>
        <w:rPr>
          <w:sz w:val="22"/>
          <w:szCs w:val="22"/>
        </w:rPr>
      </w:pPr>
    </w:p>
    <w:p w14:paraId="72E90AB2" w14:textId="77777777" w:rsidR="00FD2C59" w:rsidRDefault="00FD2C59" w:rsidP="00C14007">
      <w:pPr>
        <w:pStyle w:val="Textodecomentrio"/>
      </w:pPr>
      <w:r>
        <w:t>Ela serve para colocar exigências que remetem à saúde financeira da empresa.</w:t>
      </w:r>
    </w:p>
    <w:p w14:paraId="714C43D9" w14:textId="77777777" w:rsidR="00FD2C59" w:rsidRDefault="00FD2C59" w:rsidP="00C14007">
      <w:pPr>
        <w:pStyle w:val="Textodecomentrio"/>
      </w:pPr>
    </w:p>
    <w:p w14:paraId="2D073B07" w14:textId="195C27DA" w:rsidR="00FD2C59" w:rsidRDefault="00FD2C59" w:rsidP="00C14007">
      <w:pPr>
        <w:pStyle w:val="Textodecomentrio"/>
      </w:pPr>
      <w:r>
        <w:t>Ela é usada para ter mais segurança de que a empresa tem condições de atender a contratações de grande vulto financeiro ou que pressionam as finanças da empresa. É mais usada em contratações de serviços.</w:t>
      </w:r>
    </w:p>
    <w:p w14:paraId="63C22DEF" w14:textId="77777777" w:rsidR="00FD2C59" w:rsidRDefault="00FD2C59" w:rsidP="00C14007">
      <w:pPr>
        <w:pStyle w:val="Textodecomentrio"/>
      </w:pPr>
    </w:p>
    <w:p w14:paraId="4B308952" w14:textId="545A505F" w:rsidR="00FD2C59" w:rsidRDefault="00FD2C59" w:rsidP="00C14007">
      <w:pPr>
        <w:pStyle w:val="Textodecomentrio"/>
      </w:pPr>
      <w:r w:rsidRPr="00F474C1">
        <w:t>Em qualquer caso, exigindo</w:t>
      </w:r>
      <w:r>
        <w:t>-a ou não</w:t>
      </w:r>
      <w:r w:rsidRPr="00F474C1">
        <w:t xml:space="preserve">, </w:t>
      </w:r>
      <w:r w:rsidRPr="00F474C1">
        <w:rPr>
          <w:u w:val="single"/>
        </w:rPr>
        <w:t xml:space="preserve">deve haver </w:t>
      </w:r>
      <w:r>
        <w:rPr>
          <w:u w:val="single"/>
        </w:rPr>
        <w:t xml:space="preserve">justificativa, por recomendação </w:t>
      </w:r>
      <w:r w:rsidRPr="00F474C1">
        <w:rPr>
          <w:u w:val="single"/>
        </w:rPr>
        <w:t>da Procuradoria Federal</w:t>
      </w:r>
      <w:r>
        <w:t xml:space="preserve"> no ETP.</w:t>
      </w:r>
    </w:p>
  </w:comment>
  <w:comment w:id="68" w:author="Autor" w:initials="A">
    <w:p w14:paraId="4B73B641" w14:textId="4A9B490E" w:rsidR="00FD2C59" w:rsidRDefault="00FD2C59" w:rsidP="008E51AA">
      <w:pPr>
        <w:pStyle w:val="Textodecomentrio"/>
        <w:rPr>
          <w:sz w:val="22"/>
          <w:szCs w:val="22"/>
        </w:rPr>
      </w:pPr>
      <w:r>
        <w:rPr>
          <w:rStyle w:val="Refdecomentrio"/>
        </w:rPr>
        <w:annotationRef/>
      </w:r>
      <w:r>
        <w:rPr>
          <w:sz w:val="22"/>
          <w:szCs w:val="22"/>
        </w:rPr>
        <w:t>A Qualificação Técnica RARAMENTE é usada em compras. Se não usá-la, deixe-a tachada.</w:t>
      </w:r>
    </w:p>
    <w:p w14:paraId="3123AD96" w14:textId="77777777" w:rsidR="00FD2C59" w:rsidRDefault="00FD2C59" w:rsidP="008E51AA">
      <w:pPr>
        <w:pStyle w:val="Textodecomentrio"/>
        <w:rPr>
          <w:sz w:val="22"/>
          <w:szCs w:val="22"/>
        </w:rPr>
      </w:pPr>
    </w:p>
    <w:p w14:paraId="40C72264" w14:textId="4E7C90DE" w:rsidR="00FD2C59" w:rsidRDefault="00FD2C59" w:rsidP="008E51AA">
      <w:pPr>
        <w:pStyle w:val="Textodecomentrio"/>
        <w:rPr>
          <w:sz w:val="22"/>
          <w:szCs w:val="22"/>
        </w:rPr>
      </w:pPr>
      <w:r w:rsidRPr="00625C01">
        <w:rPr>
          <w:sz w:val="22"/>
          <w:szCs w:val="22"/>
        </w:rPr>
        <w:t>A qualificação técnica serv</w:t>
      </w:r>
      <w:r>
        <w:rPr>
          <w:sz w:val="22"/>
          <w:szCs w:val="22"/>
        </w:rPr>
        <w:t>e</w:t>
      </w:r>
      <w:r w:rsidRPr="00625C01">
        <w:rPr>
          <w:sz w:val="22"/>
          <w:szCs w:val="22"/>
        </w:rPr>
        <w:t xml:space="preserve"> para ajudar a definir se a empresa realmente tem experiência e/ou perícia e /ou pessoal qualificado </w:t>
      </w:r>
      <w:r>
        <w:rPr>
          <w:sz w:val="22"/>
          <w:szCs w:val="22"/>
        </w:rPr>
        <w:t xml:space="preserve">e/ou permissão legal </w:t>
      </w:r>
      <w:r w:rsidRPr="00625C01">
        <w:rPr>
          <w:sz w:val="22"/>
          <w:szCs w:val="22"/>
        </w:rPr>
        <w:t xml:space="preserve">para executar o </w:t>
      </w:r>
      <w:r>
        <w:rPr>
          <w:sz w:val="22"/>
          <w:szCs w:val="22"/>
        </w:rPr>
        <w:t>que for acordado</w:t>
      </w:r>
      <w:r w:rsidRPr="00625C01">
        <w:rPr>
          <w:sz w:val="22"/>
          <w:szCs w:val="22"/>
        </w:rPr>
        <w:t>.</w:t>
      </w:r>
    </w:p>
    <w:p w14:paraId="7D6CF7FA" w14:textId="77777777" w:rsidR="00FD2C59" w:rsidRDefault="00FD2C59" w:rsidP="008E51AA">
      <w:pPr>
        <w:pStyle w:val="Textodecomentrio"/>
        <w:rPr>
          <w:sz w:val="22"/>
          <w:szCs w:val="22"/>
        </w:rPr>
      </w:pPr>
    </w:p>
    <w:p w14:paraId="73F19CD2" w14:textId="14571096" w:rsidR="00FD2C59" w:rsidRPr="00E746A9" w:rsidRDefault="00FD2C59" w:rsidP="00E746A9">
      <w:pPr>
        <w:pStyle w:val="Textodecomentrio"/>
        <w:rPr>
          <w:sz w:val="22"/>
          <w:szCs w:val="22"/>
        </w:rPr>
      </w:pPr>
      <w:r w:rsidRPr="00E746A9">
        <w:rPr>
          <w:sz w:val="22"/>
          <w:szCs w:val="22"/>
        </w:rPr>
        <w:t xml:space="preserve">A exigência de atestados deve limitar-se às parcelas do objeto com </w:t>
      </w:r>
      <w:r w:rsidRPr="000A680D">
        <w:rPr>
          <w:b/>
          <w:sz w:val="22"/>
          <w:szCs w:val="22"/>
        </w:rPr>
        <w:t>valor igual ou superior a 4% do total estimado da contratação</w:t>
      </w:r>
      <w:r w:rsidRPr="00E746A9">
        <w:rPr>
          <w:sz w:val="22"/>
          <w:szCs w:val="22"/>
        </w:rPr>
        <w:t>.</w:t>
      </w:r>
      <w:r>
        <w:rPr>
          <w:sz w:val="22"/>
          <w:szCs w:val="22"/>
        </w:rPr>
        <w:t xml:space="preserve"> Portanto, se necessário, aponte a quais itens da sua compra ela se aplica.</w:t>
      </w:r>
    </w:p>
    <w:p w14:paraId="587236AB" w14:textId="77777777" w:rsidR="00FD2C59" w:rsidRDefault="00FD2C59" w:rsidP="008E51AA">
      <w:pPr>
        <w:pStyle w:val="Textodecomentrio"/>
        <w:rPr>
          <w:sz w:val="22"/>
          <w:szCs w:val="22"/>
        </w:rPr>
      </w:pPr>
    </w:p>
    <w:p w14:paraId="327F3A6F" w14:textId="77777777" w:rsidR="00FD2C59" w:rsidRDefault="00FD2C59" w:rsidP="008E51AA">
      <w:pPr>
        <w:pStyle w:val="Textodecomentrio"/>
        <w:rPr>
          <w:sz w:val="22"/>
          <w:szCs w:val="22"/>
        </w:rPr>
      </w:pPr>
    </w:p>
    <w:p w14:paraId="101949B2" w14:textId="0CBC0B65" w:rsidR="00FD2C59" w:rsidRDefault="00FD2C59" w:rsidP="008E51AA">
      <w:pPr>
        <w:pStyle w:val="Textodecomentrio"/>
        <w:rPr>
          <w:sz w:val="22"/>
          <w:szCs w:val="22"/>
        </w:rPr>
      </w:pPr>
      <w:r>
        <w:rPr>
          <w:sz w:val="22"/>
          <w:szCs w:val="22"/>
        </w:rPr>
        <w:t>A qualificação técnica é usada</w:t>
      </w:r>
      <w:r w:rsidRPr="00625C01">
        <w:rPr>
          <w:sz w:val="22"/>
          <w:szCs w:val="22"/>
        </w:rPr>
        <w:t xml:space="preserve"> </w:t>
      </w:r>
      <w:r>
        <w:rPr>
          <w:sz w:val="22"/>
          <w:szCs w:val="22"/>
        </w:rPr>
        <w:t>principalmente</w:t>
      </w:r>
      <w:r w:rsidRPr="00625C01">
        <w:rPr>
          <w:sz w:val="22"/>
          <w:szCs w:val="22"/>
        </w:rPr>
        <w:t xml:space="preserve"> em algumas contratações de serviços.</w:t>
      </w:r>
    </w:p>
    <w:p w14:paraId="695C2F7A" w14:textId="77777777" w:rsidR="00FD2C59" w:rsidRDefault="00FD2C59" w:rsidP="008E51AA">
      <w:pPr>
        <w:pStyle w:val="Textodecomentrio"/>
        <w:rPr>
          <w:sz w:val="22"/>
          <w:szCs w:val="22"/>
        </w:rPr>
      </w:pPr>
    </w:p>
    <w:p w14:paraId="7489F89E" w14:textId="77777777" w:rsidR="00FD2C59" w:rsidRDefault="00FD2C59" w:rsidP="008E51AA">
      <w:pPr>
        <w:pStyle w:val="Textodecomentrio"/>
        <w:rPr>
          <w:sz w:val="22"/>
          <w:szCs w:val="22"/>
        </w:rPr>
      </w:pPr>
      <w:r>
        <w:rPr>
          <w:sz w:val="22"/>
          <w:szCs w:val="22"/>
        </w:rPr>
        <w:t>Se adotá-la, adeque os itens abaixo.</w:t>
      </w:r>
    </w:p>
    <w:p w14:paraId="4B0F7375" w14:textId="77777777" w:rsidR="00FD2C59" w:rsidRDefault="00FD2C59" w:rsidP="008E51AA">
      <w:pPr>
        <w:pStyle w:val="Textodecomentrio"/>
        <w:rPr>
          <w:sz w:val="22"/>
          <w:szCs w:val="22"/>
        </w:rPr>
      </w:pPr>
    </w:p>
    <w:p w14:paraId="266CB9E8" w14:textId="6C13B4E4" w:rsidR="00FD2C59" w:rsidRPr="006253A0" w:rsidRDefault="00FD2C59" w:rsidP="008E51AA">
      <w:pPr>
        <w:pStyle w:val="Textodecomentrio"/>
        <w:rPr>
          <w:sz w:val="22"/>
          <w:szCs w:val="22"/>
        </w:rPr>
      </w:pPr>
      <w:r w:rsidRPr="00242ED7">
        <w:rPr>
          <w:sz w:val="22"/>
          <w:szCs w:val="22"/>
        </w:rPr>
        <w:t xml:space="preserve">Da mesma forma que a Qualificação Econômico-Financeira, </w:t>
      </w:r>
      <w:r w:rsidRPr="00242ED7">
        <w:rPr>
          <w:sz w:val="22"/>
          <w:szCs w:val="22"/>
          <w:u w:val="single"/>
        </w:rPr>
        <w:t>a exigência ou não da Qualificação Técnica deve ser justificada, por recomendação da Procuradoria Federal</w:t>
      </w:r>
      <w:r>
        <w:rPr>
          <w:sz w:val="22"/>
          <w:szCs w:val="22"/>
        </w:rPr>
        <w:t xml:space="preserve"> no ETP.</w:t>
      </w:r>
    </w:p>
  </w:comment>
  <w:comment w:id="69" w:author="Autor" w:initials="A">
    <w:p w14:paraId="7B301583" w14:textId="77777777" w:rsidR="00FD2C59" w:rsidRDefault="00FD2C59">
      <w:pPr>
        <w:pStyle w:val="Textodecomentrio"/>
      </w:pPr>
      <w:r>
        <w:rPr>
          <w:rStyle w:val="Refdecomentrio"/>
        </w:rPr>
        <w:annotationRef/>
      </w:r>
    </w:p>
    <w:p w14:paraId="6D99FCE1" w14:textId="27070F0C" w:rsidR="00FD2C59" w:rsidRDefault="00FD2C59">
      <w:pPr>
        <w:pStyle w:val="Textodecomentrio"/>
      </w:pPr>
      <w:r>
        <w:t xml:space="preserve">Campo a ser utilizado somente se para realizar determinada venda ou serviço </w:t>
      </w:r>
      <w:proofErr w:type="gramStart"/>
      <w:r>
        <w:t>a</w:t>
      </w:r>
      <w:proofErr w:type="gramEnd"/>
      <w:r>
        <w:t xml:space="preserve"> empresa precisa ter algum registro especial. Exemplo: na Polícia Federal ou Ministério do Turismo.</w:t>
      </w:r>
    </w:p>
    <w:p w14:paraId="571A5B95" w14:textId="77777777" w:rsidR="00FD2C59" w:rsidRDefault="00FD2C59">
      <w:pPr>
        <w:pStyle w:val="Textodecomentrio"/>
      </w:pPr>
    </w:p>
    <w:p w14:paraId="29F8F8AA" w14:textId="039570F2" w:rsidR="00FD2C59" w:rsidRDefault="00FD2C59">
      <w:pPr>
        <w:pStyle w:val="Textodecomentrio"/>
      </w:pPr>
      <w:r>
        <w:t>Muito raramente é necessário, especialmente em processo de compra.</w:t>
      </w:r>
    </w:p>
  </w:comment>
  <w:comment w:id="72" w:author="Autor" w:initials="A">
    <w:p w14:paraId="405D63CF" w14:textId="77777777" w:rsidR="00FD2C59" w:rsidRDefault="00FD2C59" w:rsidP="00BF0F35">
      <w:pPr>
        <w:pStyle w:val="Textodecomentrio"/>
      </w:pPr>
      <w:r>
        <w:rPr>
          <w:rStyle w:val="Refdecomentrio"/>
        </w:rPr>
        <w:annotationRef/>
      </w:r>
    </w:p>
    <w:p w14:paraId="4551A826" w14:textId="23EB137B" w:rsidR="00FD2C59" w:rsidRDefault="00FD2C59" w:rsidP="00BF0F35">
      <w:pPr>
        <w:pStyle w:val="Textodecomentrio"/>
      </w:pPr>
      <w:r>
        <w:t>Se houver qualificação, preencher este campo, exigindo no máximo 50% da contratação a ser realizada.</w:t>
      </w:r>
    </w:p>
    <w:p w14:paraId="68AC93F1" w14:textId="77777777" w:rsidR="00FD2C59" w:rsidRDefault="00FD2C59" w:rsidP="00BF0F35">
      <w:pPr>
        <w:pStyle w:val="Textodecomentrio"/>
      </w:pPr>
    </w:p>
    <w:p w14:paraId="3FB47219" w14:textId="77777777" w:rsidR="00FD2C59" w:rsidRDefault="00FD2C59" w:rsidP="00BF0F35">
      <w:pPr>
        <w:pStyle w:val="Textodecomentrio"/>
      </w:pPr>
      <w:r>
        <w:t>Exemplo: se a contratação diz respeito ao fornecimento de 20 pessoas terceirizadas, exigir no máximo a comprovação de terem fornecido 10 pessoas em outro(s) contrato(s).</w:t>
      </w:r>
    </w:p>
    <w:p w14:paraId="0889F1FE" w14:textId="77777777" w:rsidR="00FD2C59" w:rsidRDefault="00FD2C59" w:rsidP="00BF0F35">
      <w:pPr>
        <w:pStyle w:val="Textodecomentrio"/>
      </w:pPr>
    </w:p>
    <w:p w14:paraId="2F1546A3" w14:textId="77777777" w:rsidR="00FD2C59" w:rsidRDefault="00FD2C59" w:rsidP="00BF0F35">
      <w:pPr>
        <w:pStyle w:val="Textodecomentrio"/>
      </w:pPr>
      <w:r>
        <w:t>Exemplo 2: se a contratação diz respeito à construção de uma cerca com 300 metros, exigir no máximo a comprovação de terem construído 150 metros em outro(s) contrato(s</w:t>
      </w:r>
      <w:proofErr w:type="gramStart"/>
      <w:r>
        <w:t>)</w:t>
      </w:r>
      <w:proofErr w:type="gramEnd"/>
    </w:p>
    <w:p w14:paraId="5E4398E1" w14:textId="77777777" w:rsidR="00FD2C59" w:rsidRDefault="00FD2C59" w:rsidP="00BF0F35">
      <w:pPr>
        <w:pStyle w:val="Textodecomentrio"/>
      </w:pPr>
    </w:p>
    <w:p w14:paraId="624CDC62" w14:textId="77777777" w:rsidR="00FD2C59" w:rsidRDefault="00FD2C59" w:rsidP="00BF0F35">
      <w:pPr>
        <w:pStyle w:val="Textodecomentrio"/>
      </w:pPr>
      <w:r>
        <w:t>Pode-se ainda fazer exigência de pessoal especializado.</w:t>
      </w:r>
    </w:p>
    <w:p w14:paraId="39AF83FA" w14:textId="77777777" w:rsidR="00FD2C59" w:rsidRDefault="00FD2C59" w:rsidP="00BF0F35">
      <w:pPr>
        <w:pStyle w:val="Textodecomentrio"/>
      </w:pPr>
    </w:p>
    <w:p w14:paraId="1D66E8A3" w14:textId="77777777" w:rsidR="00FD2C59" w:rsidRDefault="00FD2C59" w:rsidP="00BF0F35">
      <w:pPr>
        <w:pStyle w:val="Textodecomentrio"/>
      </w:pPr>
      <w:r>
        <w:t xml:space="preserve">Exemplo: Vai-se fazer um projeto arquitetônico. Pode-se exigir que se </w:t>
      </w:r>
      <w:proofErr w:type="gramStart"/>
      <w:r>
        <w:t>comprove</w:t>
      </w:r>
      <w:proofErr w:type="gramEnd"/>
      <w:r>
        <w:t xml:space="preserve"> haver um engenheiro ou arquiteto com registro no CREA.</w:t>
      </w:r>
    </w:p>
    <w:p w14:paraId="0FF76E63" w14:textId="77777777" w:rsidR="00FD2C59" w:rsidRDefault="00FD2C59" w:rsidP="00BF0F35">
      <w:pPr>
        <w:pStyle w:val="Textodecomentrio"/>
      </w:pPr>
    </w:p>
    <w:p w14:paraId="5C374885" w14:textId="22529625" w:rsidR="00FD2C59" w:rsidRDefault="00FD2C59" w:rsidP="00BF0F35">
      <w:pPr>
        <w:pStyle w:val="Textodecomentrio"/>
      </w:pPr>
      <w:r>
        <w:t>Outras exigências podem ser feitas conforme a necessidade da contratação. No entanto, é importante sempre observar o quanto as exigências podem diminuir o interesse das empresas em participar da licitação. No limite, exigências muito fortes podem fazer até mesmo com que nenhuma empresa participe.</w:t>
      </w:r>
    </w:p>
  </w:comment>
  <w:comment w:id="73" w:author="Autor" w:initials="A">
    <w:p w14:paraId="65230A4E" w14:textId="5127E219" w:rsidR="00FD2C59" w:rsidRDefault="00FD2C59">
      <w:pPr>
        <w:pStyle w:val="Textodecomentrio"/>
      </w:pPr>
      <w:r>
        <w:rPr>
          <w:rStyle w:val="Refdecomentrio"/>
        </w:rPr>
        <w:annotationRef/>
      </w:r>
      <w:r>
        <w:t>Caso haja margem de preferência, manter</w:t>
      </w:r>
      <w:r w:rsidR="00F560FE">
        <w:t>/inserir</w:t>
      </w:r>
      <w:r>
        <w:t xml:space="preserve"> esses itens sem tachação</w:t>
      </w:r>
      <w:r w:rsidR="00F560FE">
        <w:t>.</w:t>
      </w:r>
    </w:p>
  </w:comment>
  <w:comment w:id="74" w:author="Autor" w:initials="A">
    <w:p w14:paraId="72F4A249" w14:textId="5E80095E" w:rsidR="00FD2C59" w:rsidRDefault="00FD2C59" w:rsidP="00A1513D">
      <w:pPr>
        <w:pStyle w:val="Textodecomentrio"/>
      </w:pPr>
      <w:r>
        <w:rPr>
          <w:rStyle w:val="Refdecomentrio"/>
        </w:rPr>
        <w:annotationRef/>
      </w:r>
      <w:r>
        <w:t>Normalmente a informação do custo unitário consta no item 1.1 do TR.</w:t>
      </w:r>
    </w:p>
  </w:comment>
  <w:comment w:id="75" w:author="Autor" w:initials="A">
    <w:p w14:paraId="1C5D6EDC" w14:textId="77777777" w:rsidR="00FD2C59" w:rsidRDefault="00FD2C59">
      <w:pPr>
        <w:pStyle w:val="Textodecomentrio"/>
      </w:pPr>
      <w:r>
        <w:rPr>
          <w:rStyle w:val="Refdecomentrio"/>
        </w:rPr>
        <w:annotationRef/>
      </w:r>
      <w:r>
        <w:t>Muito raramente a licitação ocorre por MAIOR DESCONTO.</w:t>
      </w:r>
    </w:p>
    <w:p w14:paraId="149DCC9C" w14:textId="77777777" w:rsidR="00FD2C59" w:rsidRDefault="00FD2C59">
      <w:pPr>
        <w:pStyle w:val="Textodecomentrio"/>
      </w:pPr>
    </w:p>
    <w:p w14:paraId="0002F6CF" w14:textId="4772A7D7" w:rsidR="00FD2C59" w:rsidRDefault="00FD2C59">
      <w:pPr>
        <w:pStyle w:val="Textodecomentrio"/>
      </w:pPr>
      <w:r>
        <w:t>TACHAR este item se a licitação não ocorrer por maior desconto.</w:t>
      </w:r>
    </w:p>
  </w:comment>
  <w:comment w:id="76" w:author="Autor" w:initials="A">
    <w:p w14:paraId="6E0603FC" w14:textId="77777777" w:rsidR="00FD2C59" w:rsidRDefault="00FD2C59" w:rsidP="005A61B5">
      <w:pPr>
        <w:pStyle w:val="Textodecomentrio"/>
      </w:pPr>
      <w:r>
        <w:rPr>
          <w:rStyle w:val="Refdecomentrio"/>
        </w:rPr>
        <w:annotationRef/>
      </w:r>
      <w:r>
        <w:t>Muito raramente a licitação ocorre com CUSTO SIGILOSO.</w:t>
      </w:r>
    </w:p>
    <w:p w14:paraId="77D3D4AD" w14:textId="77777777" w:rsidR="00FD2C59" w:rsidRDefault="00FD2C59" w:rsidP="005A61B5">
      <w:pPr>
        <w:pStyle w:val="Textodecomentrio"/>
      </w:pPr>
    </w:p>
    <w:p w14:paraId="39E8ECE2" w14:textId="1492F40D" w:rsidR="00FD2C59" w:rsidRDefault="00FD2C59" w:rsidP="005A61B5">
      <w:pPr>
        <w:pStyle w:val="Textodecomentrio"/>
      </w:pPr>
      <w:r>
        <w:t>TACHAR este item se não houver caráter sigiloso.</w:t>
      </w:r>
    </w:p>
  </w:comment>
  <w:comment w:id="77" w:author="Autor" w:initials="A">
    <w:p w14:paraId="14F77884" w14:textId="74D713CD" w:rsidR="00FD2C59" w:rsidRDefault="00FD2C59">
      <w:pPr>
        <w:pStyle w:val="Textodecomentrio"/>
      </w:pPr>
      <w:r>
        <w:rPr>
          <w:rStyle w:val="Refdecomentrio"/>
        </w:rPr>
        <w:annotationRef/>
      </w:r>
    </w:p>
    <w:p w14:paraId="4B89386B" w14:textId="33F7BF8C" w:rsidR="00FD2C59" w:rsidRDefault="00FD2C59">
      <w:pPr>
        <w:pStyle w:val="Textodecomentrio"/>
      </w:pPr>
      <w:r w:rsidRPr="00C1548B">
        <w:t xml:space="preserve">Deixar tachado este subitem, </w:t>
      </w:r>
      <w:r>
        <w:t>EXCETO</w:t>
      </w:r>
      <w:r w:rsidRPr="00C1548B">
        <w:t xml:space="preserve"> se houver contrato e houver cláusulas de alocação de riscos entre contratante e contratado. Geralmente,</w:t>
      </w:r>
      <w:r>
        <w:t xml:space="preserve"> é utilizada para licitações de obras de altíssimo valor.</w:t>
      </w:r>
    </w:p>
  </w:comment>
  <w:comment w:id="78" w:author="Autor" w:initials="A">
    <w:p w14:paraId="7D4B6F94" w14:textId="5AAE25B6" w:rsidR="00FD2C59" w:rsidRDefault="00FD2C59">
      <w:pPr>
        <w:pStyle w:val="Textodecomentrio"/>
      </w:pPr>
      <w:r>
        <w:rPr>
          <w:rStyle w:val="Refdecomentrio"/>
        </w:rPr>
        <w:annotationRef/>
      </w:r>
      <w:r>
        <w:t xml:space="preserve">Se a licitação </w:t>
      </w:r>
      <w:r w:rsidR="00F560FE">
        <w:t>NÃO</w:t>
      </w:r>
      <w:r>
        <w:t xml:space="preserve"> for por SRP (Registro de Preço), TACHAR estes itens.</w:t>
      </w:r>
    </w:p>
  </w:comment>
  <w:comment w:id="79" w:author="Autor" w:initials="A">
    <w:p w14:paraId="31210348" w14:textId="50C76006" w:rsidR="00FD2C59" w:rsidRDefault="00FD2C59" w:rsidP="007A01B1">
      <w:pPr>
        <w:pStyle w:val="Textodecomentrio"/>
      </w:pPr>
      <w:r>
        <w:rPr>
          <w:rStyle w:val="Refdecomentrio"/>
        </w:rPr>
        <w:annotationRef/>
      </w:r>
      <w:r>
        <w:t>Não apagar, não alterar e não preencher estes itens.</w:t>
      </w:r>
    </w:p>
    <w:p w14:paraId="7F0D630F" w14:textId="2DDBCB84" w:rsidR="00FD2C59" w:rsidRPr="007A01B1" w:rsidRDefault="00FD2C59" w:rsidP="007A01B1">
      <w:pPr>
        <w:pStyle w:val="Textodecomentrio"/>
      </w:pPr>
      <w:r>
        <w:t xml:space="preserve">Exceto se for SRP, aí estes itens devem ser tachados e o item com fundo azul abaixo deve ser </w:t>
      </w:r>
      <w:proofErr w:type="spellStart"/>
      <w:r>
        <w:t>destachado</w:t>
      </w:r>
      <w:proofErr w:type="spellEnd"/>
      <w:r>
        <w:t>.</w:t>
      </w:r>
    </w:p>
  </w:comment>
  <w:comment w:id="80" w:author="Autor" w:initials="A">
    <w:p w14:paraId="17FB0A2D" w14:textId="14C216C0" w:rsidR="00FD2C59" w:rsidRDefault="00FD2C59">
      <w:pPr>
        <w:pStyle w:val="Textodecomentrio"/>
      </w:pPr>
      <w:r>
        <w:rPr>
          <w:rStyle w:val="Refdecomentrio"/>
        </w:rPr>
        <w:annotationRef/>
      </w:r>
    </w:p>
    <w:p w14:paraId="0EDF5761" w14:textId="77777777" w:rsidR="00FD2C59" w:rsidRDefault="00FD2C59">
      <w:pPr>
        <w:pStyle w:val="Textodecomentrio"/>
      </w:pPr>
      <w:r w:rsidRPr="00DC0DA1">
        <w:t>Atentar para a necessidade de avaliação quanto à pertinência de classificar o TR nos termos da Lei n. 12.527, de 2011 (Lei de Acesso à Informação), conforme previsão do artigo 10 da Instrução Normativa n. 81, de 2022.</w:t>
      </w:r>
    </w:p>
    <w:p w14:paraId="2F83F297" w14:textId="18812BC9" w:rsidR="00FD2C59" w:rsidRDefault="00FD2C59">
      <w:pPr>
        <w:pStyle w:val="Textodecomentrio"/>
      </w:pPr>
      <w:r w:rsidRPr="00DC0DA1">
        <w:br/>
      </w:r>
      <w:r>
        <w:t xml:space="preserve">O comum é o </w:t>
      </w:r>
      <w:r w:rsidRPr="00DC0DA1">
        <w:t>custo estimado da contratação até o julgamento das propostas</w:t>
      </w:r>
      <w:r>
        <w:t xml:space="preserve"> </w:t>
      </w:r>
      <w:r w:rsidR="00971DC0">
        <w:t>NÃO</w:t>
      </w:r>
      <w:r>
        <w:t xml:space="preserve"> ser sigiloso, mas</w:t>
      </w:r>
      <w:r w:rsidRPr="00DC0DA1">
        <w:t xml:space="preserve"> </w:t>
      </w:r>
      <w:r>
        <w:t>s</w:t>
      </w:r>
      <w:r w:rsidRPr="00DC0DA1">
        <w:t>e for n</w:t>
      </w:r>
      <w:r>
        <w:t>ecessário o caráter sigiloso</w:t>
      </w:r>
      <w:r w:rsidRPr="00DC0DA1">
        <w:t xml:space="preserve">, </w:t>
      </w:r>
      <w:r>
        <w:t>não tache esta parte</w:t>
      </w:r>
      <w:r w:rsidRPr="00DC0DA1">
        <w:t>.</w:t>
      </w:r>
    </w:p>
  </w:comment>
  <w:comment w:id="81" w:author="Autor" w:initials="A">
    <w:p w14:paraId="596B8E6D" w14:textId="77777777" w:rsidR="00FD2C59" w:rsidRDefault="00FD2C59" w:rsidP="005A2766">
      <w:pPr>
        <w:ind w:left="357"/>
        <w:jc w:val="center"/>
        <w:rPr>
          <w:rFonts w:ascii="Arial" w:hAnsi="Arial"/>
          <w:b/>
          <w:i/>
          <w:iCs/>
          <w:color w:val="FF0000"/>
          <w:sz w:val="20"/>
          <w:highlight w:val="yellow"/>
        </w:rPr>
      </w:pPr>
      <w:r>
        <w:rPr>
          <w:rStyle w:val="Refdecomentrio"/>
        </w:rPr>
        <w:annotationRef/>
      </w:r>
    </w:p>
    <w:p w14:paraId="49D76BB3" w14:textId="77777777" w:rsidR="00FD2C59" w:rsidRDefault="00FD2C59" w:rsidP="005A2766">
      <w:pPr>
        <w:ind w:left="357"/>
        <w:jc w:val="center"/>
        <w:rPr>
          <w:rFonts w:ascii="Arial" w:hAnsi="Arial"/>
          <w:b/>
          <w:i/>
          <w:iCs/>
          <w:color w:val="FF0000"/>
          <w:sz w:val="20"/>
          <w:highlight w:val="yellow"/>
        </w:rPr>
      </w:pPr>
    </w:p>
    <w:p w14:paraId="7486A5D8" w14:textId="0226D606" w:rsidR="00FD2C59" w:rsidRPr="005A2766" w:rsidRDefault="00FD2C59" w:rsidP="005A2766">
      <w:pPr>
        <w:ind w:left="357"/>
        <w:jc w:val="center"/>
        <w:rPr>
          <w:rFonts w:ascii="Arial" w:hAnsi="Arial"/>
          <w:iCs/>
          <w:color w:val="FF0000"/>
          <w:sz w:val="20"/>
        </w:rPr>
      </w:pPr>
      <w:r w:rsidRPr="00776687">
        <w:rPr>
          <w:rFonts w:ascii="Arial" w:hAnsi="Arial"/>
          <w:iCs/>
          <w:sz w:val="20"/>
          <w:u w:val="single"/>
        </w:rPr>
        <w:t>Aplicável nas seguintes situações</w:t>
      </w:r>
      <w:r w:rsidRPr="00581038">
        <w:rPr>
          <w:rFonts w:ascii="Arial" w:hAnsi="Arial"/>
          <w:iCs/>
          <w:sz w:val="20"/>
        </w:rPr>
        <w:t>:</w:t>
      </w:r>
    </w:p>
    <w:p w14:paraId="5A9DD87A" w14:textId="77777777" w:rsidR="00FD2C59" w:rsidRDefault="00FD2C59" w:rsidP="005A2766">
      <w:pPr>
        <w:ind w:left="357"/>
        <w:jc w:val="center"/>
        <w:rPr>
          <w:rFonts w:ascii="Arial" w:hAnsi="Arial"/>
          <w:iCs/>
          <w:sz w:val="20"/>
        </w:rPr>
      </w:pPr>
    </w:p>
    <w:p w14:paraId="7229C0E9" w14:textId="2EC53E28" w:rsidR="00FD2C59" w:rsidRPr="005A2766" w:rsidRDefault="00FD2C59" w:rsidP="00581038">
      <w:pPr>
        <w:ind w:left="357"/>
        <w:jc w:val="center"/>
        <w:rPr>
          <w:rFonts w:ascii="Arial" w:hAnsi="Arial"/>
          <w:iCs/>
          <w:sz w:val="20"/>
        </w:rPr>
      </w:pPr>
      <w:r w:rsidRPr="005A2766">
        <w:rPr>
          <w:rFonts w:ascii="Arial" w:hAnsi="Arial"/>
          <w:iCs/>
          <w:sz w:val="20"/>
        </w:rPr>
        <w:t>Compra com entrega imediata e integral de bens adquiridos, sem previsão de obrigações futuras, inclusive quanto à assistência técnica, independentemente do valor.</w:t>
      </w:r>
    </w:p>
    <w:p w14:paraId="0A86D86F" w14:textId="46DA9963" w:rsidR="00FD2C59" w:rsidRDefault="00FD2C59" w:rsidP="00581038">
      <w:pPr>
        <w:ind w:left="357"/>
        <w:jc w:val="center"/>
        <w:rPr>
          <w:rFonts w:ascii="Arial" w:hAnsi="Arial"/>
          <w:iCs/>
          <w:sz w:val="20"/>
        </w:rPr>
      </w:pPr>
      <w:r w:rsidRPr="005A2766">
        <w:rPr>
          <w:rFonts w:ascii="Arial" w:hAnsi="Arial"/>
          <w:iCs/>
          <w:sz w:val="20"/>
        </w:rPr>
        <w:t>Art. 95, inciso II, da Lei n. 14.133/2021.</w:t>
      </w:r>
    </w:p>
    <w:p w14:paraId="0F72DDC2" w14:textId="321D8FD8" w:rsidR="00FD2C59" w:rsidRPr="00755932" w:rsidRDefault="00FD2C59" w:rsidP="00581038">
      <w:pPr>
        <w:ind w:left="357"/>
        <w:jc w:val="center"/>
        <w:rPr>
          <w:rFonts w:ascii="Arial" w:hAnsi="Arial"/>
          <w:b/>
          <w:iCs/>
          <w:sz w:val="20"/>
        </w:rPr>
      </w:pPr>
      <w:r w:rsidRPr="00755932">
        <w:rPr>
          <w:rFonts w:ascii="Arial" w:hAnsi="Arial"/>
          <w:b/>
          <w:iCs/>
          <w:sz w:val="20"/>
        </w:rPr>
        <w:t>Ou seja, qualquer compra com entrega única</w:t>
      </w:r>
      <w:r>
        <w:rPr>
          <w:rFonts w:ascii="Arial" w:hAnsi="Arial"/>
          <w:b/>
          <w:iCs/>
          <w:sz w:val="20"/>
        </w:rPr>
        <w:t xml:space="preserve"> (</w:t>
      </w:r>
      <w:r w:rsidRPr="00755932">
        <w:rPr>
          <w:rFonts w:ascii="Arial" w:hAnsi="Arial"/>
          <w:b/>
          <w:iCs/>
          <w:sz w:val="20"/>
        </w:rPr>
        <w:t>n</w:t>
      </w:r>
      <w:r>
        <w:rPr>
          <w:rFonts w:ascii="Arial" w:hAnsi="Arial"/>
          <w:b/>
          <w:iCs/>
          <w:sz w:val="20"/>
        </w:rPr>
        <w:t>ão parcelada), e que não tenha previsão de alguma obrigação futura pelo fornecedor após a entrega do produto (incluindo assistência técnica) USA ESTE ANEXO</w:t>
      </w:r>
      <w:r w:rsidR="00C60FF4">
        <w:rPr>
          <w:rFonts w:ascii="Arial" w:hAnsi="Arial"/>
          <w:b/>
          <w:iCs/>
          <w:sz w:val="20"/>
        </w:rPr>
        <w:t xml:space="preserve"> e o ANEXO C</w:t>
      </w:r>
      <w:r>
        <w:rPr>
          <w:rFonts w:ascii="Arial" w:hAnsi="Arial"/>
          <w:b/>
          <w:iCs/>
          <w:sz w:val="20"/>
        </w:rPr>
        <w:t>.</w:t>
      </w:r>
    </w:p>
    <w:p w14:paraId="4B3B56C9" w14:textId="424DFAAF" w:rsidR="00FD2C59" w:rsidRDefault="00FD2C59" w:rsidP="00581038">
      <w:pPr>
        <w:ind w:left="357"/>
        <w:jc w:val="center"/>
        <w:rPr>
          <w:rFonts w:ascii="Arial" w:hAnsi="Arial"/>
          <w:iCs/>
          <w:sz w:val="20"/>
        </w:rPr>
      </w:pPr>
    </w:p>
    <w:p w14:paraId="28021A2A" w14:textId="4E9D7670" w:rsidR="00FD2C59" w:rsidRDefault="00FD2C59" w:rsidP="00FF1005">
      <w:pPr>
        <w:ind w:left="357"/>
        <w:jc w:val="center"/>
        <w:rPr>
          <w:rFonts w:ascii="Arial" w:hAnsi="Arial"/>
          <w:iCs/>
          <w:sz w:val="20"/>
        </w:rPr>
      </w:pPr>
      <w:r>
        <w:rPr>
          <w:rFonts w:ascii="Arial" w:hAnsi="Arial"/>
          <w:iCs/>
          <w:sz w:val="20"/>
        </w:rPr>
        <w:t xml:space="preserve">Caso a </w:t>
      </w:r>
      <w:r w:rsidRPr="00D90CDA">
        <w:rPr>
          <w:rFonts w:ascii="Arial" w:hAnsi="Arial"/>
          <w:iCs/>
          <w:sz w:val="20"/>
        </w:rPr>
        <w:t>compra tenha</w:t>
      </w:r>
      <w:r w:rsidRPr="00D90CDA">
        <w:rPr>
          <w:rFonts w:ascii="Arial" w:hAnsi="Arial"/>
          <w:b/>
          <w:iCs/>
          <w:sz w:val="20"/>
        </w:rPr>
        <w:t xml:space="preserve"> entrega parcelada</w:t>
      </w:r>
      <w:r>
        <w:rPr>
          <w:rFonts w:ascii="Arial" w:hAnsi="Arial"/>
          <w:b/>
          <w:iCs/>
          <w:sz w:val="20"/>
        </w:rPr>
        <w:t xml:space="preserve"> ou continuada</w:t>
      </w:r>
      <w:r>
        <w:rPr>
          <w:rFonts w:ascii="Arial" w:hAnsi="Arial"/>
          <w:iCs/>
          <w:sz w:val="20"/>
        </w:rPr>
        <w:t>,</w:t>
      </w:r>
      <w:r w:rsidR="00FF1005">
        <w:rPr>
          <w:rFonts w:ascii="Arial" w:hAnsi="Arial"/>
          <w:iCs/>
          <w:sz w:val="20"/>
        </w:rPr>
        <w:t xml:space="preserve"> </w:t>
      </w:r>
      <w:r w:rsidR="00FF1005">
        <w:rPr>
          <w:rFonts w:ascii="Arial" w:hAnsi="Arial"/>
          <w:iCs/>
          <w:sz w:val="20"/>
        </w:rPr>
        <w:t>há contrato.</w:t>
      </w:r>
      <w:r w:rsidR="00FF1005">
        <w:rPr>
          <w:rFonts w:ascii="Arial" w:hAnsi="Arial"/>
          <w:iCs/>
          <w:sz w:val="20"/>
        </w:rPr>
        <w:t xml:space="preserve"> </w:t>
      </w:r>
      <w:r>
        <w:rPr>
          <w:rFonts w:ascii="Arial" w:hAnsi="Arial"/>
          <w:iCs/>
          <w:sz w:val="20"/>
        </w:rPr>
        <w:t xml:space="preserve"> </w:t>
      </w:r>
      <w:r w:rsidR="005D79E5">
        <w:rPr>
          <w:rFonts w:ascii="Arial" w:hAnsi="Arial"/>
          <w:iCs/>
          <w:sz w:val="20"/>
        </w:rPr>
        <w:t>Nesses casos,</w:t>
      </w:r>
      <w:r w:rsidR="00FF1005">
        <w:rPr>
          <w:rFonts w:ascii="Arial" w:hAnsi="Arial"/>
          <w:iCs/>
          <w:sz w:val="20"/>
        </w:rPr>
        <w:t xml:space="preserve"> </w:t>
      </w:r>
      <w:r>
        <w:rPr>
          <w:rFonts w:ascii="Arial" w:hAnsi="Arial"/>
          <w:iCs/>
          <w:sz w:val="20"/>
        </w:rPr>
        <w:t>não use o anexo B</w:t>
      </w:r>
      <w:r w:rsidR="00DA0380">
        <w:rPr>
          <w:rFonts w:ascii="Arial" w:hAnsi="Arial"/>
          <w:iCs/>
          <w:sz w:val="20"/>
        </w:rPr>
        <w:t xml:space="preserve"> e o anexo C</w:t>
      </w:r>
      <w:r>
        <w:rPr>
          <w:rFonts w:ascii="Arial" w:hAnsi="Arial"/>
          <w:iCs/>
          <w:sz w:val="20"/>
        </w:rPr>
        <w:t xml:space="preserve">, </w:t>
      </w:r>
      <w:proofErr w:type="spellStart"/>
      <w:r>
        <w:rPr>
          <w:rFonts w:ascii="Arial" w:hAnsi="Arial"/>
          <w:iCs/>
          <w:sz w:val="20"/>
        </w:rPr>
        <w:t>tache-o</w:t>
      </w:r>
      <w:r w:rsidR="00DA0380">
        <w:rPr>
          <w:rFonts w:ascii="Arial" w:hAnsi="Arial"/>
          <w:iCs/>
          <w:sz w:val="20"/>
        </w:rPr>
        <w:t>s</w:t>
      </w:r>
      <w:proofErr w:type="spellEnd"/>
      <w:r>
        <w:rPr>
          <w:rFonts w:ascii="Arial" w:hAnsi="Arial"/>
          <w:iCs/>
          <w:sz w:val="20"/>
        </w:rPr>
        <w:t xml:space="preserve"> completamente</w:t>
      </w:r>
      <w:r w:rsidR="005D79E5">
        <w:rPr>
          <w:rFonts w:ascii="Arial" w:hAnsi="Arial"/>
          <w:iCs/>
          <w:sz w:val="20"/>
        </w:rPr>
        <w:t>.</w:t>
      </w:r>
    </w:p>
    <w:p w14:paraId="1FE90730" w14:textId="77777777" w:rsidR="00FD2C59" w:rsidRDefault="00FD2C59" w:rsidP="00581038">
      <w:pPr>
        <w:ind w:left="357"/>
        <w:jc w:val="center"/>
        <w:rPr>
          <w:rFonts w:ascii="Arial" w:hAnsi="Arial"/>
          <w:iCs/>
          <w:sz w:val="20"/>
        </w:rPr>
      </w:pPr>
    </w:p>
    <w:p w14:paraId="585A3532" w14:textId="77777777" w:rsidR="00FD2C59" w:rsidRDefault="00FD2C59" w:rsidP="00581038">
      <w:pPr>
        <w:ind w:left="357"/>
        <w:jc w:val="center"/>
        <w:rPr>
          <w:rFonts w:ascii="Arial" w:hAnsi="Arial"/>
          <w:iCs/>
          <w:sz w:val="20"/>
        </w:rPr>
      </w:pPr>
    </w:p>
    <w:p w14:paraId="1C1FFC89" w14:textId="77777777" w:rsidR="00FD2C59" w:rsidRDefault="00FD2C59" w:rsidP="00581038">
      <w:pPr>
        <w:ind w:left="357"/>
        <w:jc w:val="center"/>
        <w:rPr>
          <w:rFonts w:ascii="Arial" w:hAnsi="Arial"/>
          <w:iCs/>
          <w:sz w:val="20"/>
        </w:rPr>
      </w:pPr>
    </w:p>
    <w:p w14:paraId="25B2980D" w14:textId="0C3D0BE6" w:rsidR="00FD2C59" w:rsidRPr="005A2766" w:rsidRDefault="00FD2C59" w:rsidP="00581038">
      <w:pPr>
        <w:ind w:left="357"/>
        <w:jc w:val="center"/>
        <w:rPr>
          <w:rFonts w:ascii="Arial" w:hAnsi="Arial"/>
          <w:iCs/>
          <w:sz w:val="20"/>
        </w:rPr>
      </w:pPr>
      <w:r>
        <w:rPr>
          <w:rFonts w:ascii="Arial" w:hAnsi="Arial"/>
          <w:iCs/>
          <w:sz w:val="20"/>
        </w:rPr>
        <w:t>Para conhecimento:</w:t>
      </w:r>
    </w:p>
    <w:p w14:paraId="2339AE15" w14:textId="6D6DF56B" w:rsidR="00FD2C59" w:rsidRPr="007D4086" w:rsidRDefault="00FD2C59" w:rsidP="005A2766">
      <w:pPr>
        <w:ind w:left="357"/>
        <w:jc w:val="center"/>
        <w:rPr>
          <w:rFonts w:ascii="Arial" w:hAnsi="Arial"/>
          <w:b/>
          <w:iCs/>
          <w:sz w:val="20"/>
        </w:rPr>
      </w:pPr>
      <w:r w:rsidRPr="007D4086">
        <w:rPr>
          <w:rFonts w:ascii="Arial" w:hAnsi="Arial"/>
          <w:b/>
          <w:iCs/>
          <w:sz w:val="20"/>
        </w:rPr>
        <w:t xml:space="preserve">Contratações de </w:t>
      </w:r>
      <w:r>
        <w:rPr>
          <w:rFonts w:ascii="Arial" w:hAnsi="Arial"/>
          <w:b/>
          <w:iCs/>
          <w:sz w:val="20"/>
        </w:rPr>
        <w:t xml:space="preserve">serviço de </w:t>
      </w:r>
      <w:r w:rsidRPr="007D4086">
        <w:rPr>
          <w:rFonts w:ascii="Arial" w:hAnsi="Arial"/>
          <w:b/>
          <w:iCs/>
          <w:sz w:val="20"/>
        </w:rPr>
        <w:t xml:space="preserve">pequeno </w:t>
      </w:r>
      <w:r>
        <w:rPr>
          <w:rFonts w:ascii="Arial" w:hAnsi="Arial"/>
          <w:b/>
          <w:iCs/>
          <w:sz w:val="20"/>
        </w:rPr>
        <w:t xml:space="preserve">valor </w:t>
      </w:r>
      <w:r w:rsidRPr="007D4086">
        <w:rPr>
          <w:rFonts w:ascii="Arial" w:hAnsi="Arial"/>
          <w:b/>
          <w:iCs/>
          <w:sz w:val="20"/>
        </w:rPr>
        <w:t xml:space="preserve">(até </w:t>
      </w:r>
      <w:r w:rsidRPr="007D4086">
        <w:rPr>
          <w:rFonts w:ascii="Arial" w:hAnsi="Arial" w:cs="Arial"/>
          <w:b/>
          <w:color w:val="000000"/>
          <w:sz w:val="20"/>
          <w:szCs w:val="20"/>
        </w:rPr>
        <w:t>R$ 62.725,59)</w:t>
      </w:r>
      <w:r>
        <w:rPr>
          <w:rFonts w:ascii="Arial" w:hAnsi="Arial"/>
          <w:b/>
          <w:iCs/>
          <w:sz w:val="20"/>
        </w:rPr>
        <w:t xml:space="preserve"> </w:t>
      </w:r>
      <w:r w:rsidRPr="00C93CE5">
        <w:rPr>
          <w:rFonts w:ascii="Arial" w:hAnsi="Arial"/>
          <w:iCs/>
          <w:sz w:val="20"/>
        </w:rPr>
        <w:t>podem usar este anexo ao invés de contrato.</w:t>
      </w:r>
    </w:p>
    <w:p w14:paraId="3FB2815D" w14:textId="281A43E5" w:rsidR="00FD2C59" w:rsidRPr="00CE2E3B" w:rsidRDefault="00FD2C59" w:rsidP="00776687">
      <w:pPr>
        <w:ind w:left="357"/>
        <w:jc w:val="center"/>
        <w:rPr>
          <w:rFonts w:ascii="Arial" w:hAnsi="Arial"/>
          <w:iCs/>
          <w:sz w:val="20"/>
        </w:rPr>
      </w:pPr>
      <w:r w:rsidRPr="005A2766">
        <w:rPr>
          <w:rFonts w:ascii="Arial" w:hAnsi="Arial"/>
          <w:iCs/>
          <w:sz w:val="20"/>
        </w:rPr>
        <w:t>Art. 95, inciso I, da Lei n. 14.133/2021, Orientação Normativa nº 84, de 17 de maio de 2024.</w:t>
      </w:r>
    </w:p>
  </w:comment>
  <w:comment w:id="83" w:author="Autor" w:initials="A">
    <w:p w14:paraId="6A897190" w14:textId="77777777" w:rsidR="00FD2C59" w:rsidRDefault="00FD2C59">
      <w:pPr>
        <w:pStyle w:val="Textodecomentrio"/>
      </w:pPr>
      <w:r>
        <w:rPr>
          <w:rStyle w:val="Refdecomentrio"/>
        </w:rPr>
        <w:annotationRef/>
      </w:r>
    </w:p>
    <w:p w14:paraId="017B8A9E" w14:textId="77777777" w:rsidR="00FD2C59" w:rsidRDefault="00FD2C59">
      <w:pPr>
        <w:pStyle w:val="Textodecomentrio"/>
      </w:pPr>
    </w:p>
    <w:p w14:paraId="1EB42754" w14:textId="0BE2B1CA" w:rsidR="00FD2C59" w:rsidRDefault="00FD2C59">
      <w:pPr>
        <w:pStyle w:val="Textodecomentrio"/>
      </w:pPr>
      <w:r w:rsidRPr="00CE65DF">
        <w:rPr>
          <w:u w:val="single"/>
        </w:rPr>
        <w:t xml:space="preserve">Utilize </w:t>
      </w:r>
      <w:r>
        <w:t xml:space="preserve">os itens 2.1 e </w:t>
      </w:r>
      <w:proofErr w:type="gramStart"/>
      <w:r>
        <w:t>2.2 caso</w:t>
      </w:r>
      <w:proofErr w:type="gramEnd"/>
      <w:r>
        <w:t xml:space="preserve"> a compra seja com entrega integral. E tache estes itens.</w:t>
      </w:r>
    </w:p>
    <w:p w14:paraId="6D7DF784" w14:textId="77777777" w:rsidR="00FD2C59" w:rsidRDefault="00FD2C59">
      <w:pPr>
        <w:pStyle w:val="Textodecomentrio"/>
      </w:pPr>
    </w:p>
    <w:p w14:paraId="3451DA48" w14:textId="2E79E9E5" w:rsidR="00FD2C59" w:rsidRDefault="00FD2C59">
      <w:pPr>
        <w:pStyle w:val="Textodecomentrio"/>
      </w:pPr>
      <w:r w:rsidRPr="00CE65DF">
        <w:rPr>
          <w:u w:val="single"/>
        </w:rPr>
        <w:t>Tache</w:t>
      </w:r>
      <w:r>
        <w:t xml:space="preserve"> os itens 2.1 e </w:t>
      </w:r>
      <w:proofErr w:type="gramStart"/>
      <w:r>
        <w:t>2.2 caso</w:t>
      </w:r>
      <w:proofErr w:type="gramEnd"/>
      <w:r>
        <w:t xml:space="preserve"> a compra seja com entrega parcelada ou continuada e utilize estes itens.</w:t>
      </w:r>
    </w:p>
  </w:comment>
  <w:comment w:id="86" w:author="Autor" w:initials="A">
    <w:p w14:paraId="1399419F" w14:textId="4A362AE1" w:rsidR="00FD2C59" w:rsidRDefault="00FD2C59">
      <w:pPr>
        <w:pStyle w:val="Textodecomentrio"/>
      </w:pPr>
      <w:r>
        <w:rPr>
          <w:rStyle w:val="Refdecomentrio"/>
        </w:rPr>
        <w:annotationRef/>
      </w:r>
      <w:r>
        <w:t xml:space="preserve">Se houver previsão de assistência técnica, a compra deve ocorrer com elaboração de contrato. Se houver contrato, </w:t>
      </w:r>
      <w:r w:rsidRPr="002A2597">
        <w:rPr>
          <w:b/>
          <w:u w:val="single"/>
        </w:rPr>
        <w:t xml:space="preserve">todo este </w:t>
      </w:r>
      <w:r w:rsidR="002A2597">
        <w:rPr>
          <w:b/>
          <w:u w:val="single"/>
        </w:rPr>
        <w:t>A</w:t>
      </w:r>
      <w:r w:rsidRPr="002A2597">
        <w:rPr>
          <w:b/>
          <w:u w:val="single"/>
        </w:rPr>
        <w:t>nexo</w:t>
      </w:r>
      <w:r w:rsidR="002A2597">
        <w:rPr>
          <w:b/>
          <w:u w:val="single"/>
        </w:rPr>
        <w:t xml:space="preserve"> I</w:t>
      </w:r>
      <w:r>
        <w:t xml:space="preserve"> é inutilizado (</w:t>
      </w:r>
      <w:r w:rsidRPr="001B6262">
        <w:rPr>
          <w:strike/>
        </w:rPr>
        <w:t>tachado</w:t>
      </w:r>
      <w:r>
        <w:t>) e o TR deve prever tanto a assistência técnica quanto a assinatura de contrato.</w:t>
      </w:r>
    </w:p>
  </w:comment>
  <w:comment w:id="87" w:author="Autor" w:initials="A">
    <w:p w14:paraId="514818F8" w14:textId="3A4CAA92" w:rsidR="00FD2C59" w:rsidRDefault="00FD2C59">
      <w:pPr>
        <w:pStyle w:val="Textodecomentrio"/>
      </w:pPr>
      <w:r>
        <w:rPr>
          <w:rStyle w:val="Refdecomentrio"/>
        </w:rPr>
        <w:annotationRef/>
      </w:r>
      <w:r w:rsidR="008045B9">
        <w:t xml:space="preserve">Igualar </w:t>
      </w:r>
      <w:r>
        <w:t>este prazo com o do item 5.3</w:t>
      </w:r>
      <w:r w:rsidR="008045B9">
        <w:t xml:space="preserve"> do TR.</w:t>
      </w:r>
    </w:p>
  </w:comment>
  <w:comment w:id="88" w:author="Autor" w:initials="A">
    <w:p w14:paraId="670A484C" w14:textId="24EFFAFE" w:rsidR="00FD2C59" w:rsidRDefault="00FD2C59">
      <w:pPr>
        <w:pStyle w:val="Textodecomentrio"/>
      </w:pPr>
      <w:r>
        <w:rPr>
          <w:rStyle w:val="Refdecomentrio"/>
        </w:rPr>
        <w:annotationRef/>
      </w:r>
      <w:r>
        <w:t xml:space="preserve">Normas tipicamente adotadas apenas em contratações de </w:t>
      </w:r>
      <w:r w:rsidRPr="00F749C4">
        <w:rPr>
          <w:b/>
        </w:rPr>
        <w:t>serviços</w:t>
      </w:r>
      <w:r>
        <w:t xml:space="preserve"> ou </w:t>
      </w:r>
      <w:r w:rsidRPr="00575508">
        <w:rPr>
          <w:b/>
          <w:sz w:val="24"/>
          <w:szCs w:val="24"/>
        </w:rPr>
        <w:t>terceirização</w:t>
      </w:r>
      <w:r w:rsidRPr="00575508">
        <w:t>.</w:t>
      </w:r>
    </w:p>
  </w:comment>
  <w:comment w:id="90" w:author="Autor" w:initials="A">
    <w:p w14:paraId="6ECE14AC" w14:textId="77777777" w:rsidR="00FD2C59" w:rsidRDefault="00FD2C59">
      <w:pPr>
        <w:pStyle w:val="Textodecomentrio"/>
      </w:pPr>
      <w:r>
        <w:rPr>
          <w:rStyle w:val="Refdecomentrio"/>
        </w:rPr>
        <w:annotationRef/>
      </w:r>
    </w:p>
    <w:p w14:paraId="422A84A7" w14:textId="77777777" w:rsidR="00FD2C59" w:rsidRDefault="00FD2C59">
      <w:pPr>
        <w:pStyle w:val="Textodecomentrio"/>
      </w:pPr>
    </w:p>
    <w:p w14:paraId="392D5567" w14:textId="04CCDC42" w:rsidR="00FD2C59" w:rsidRDefault="00FD2C59">
      <w:pPr>
        <w:pStyle w:val="Textodecomentrio"/>
        <w:rPr>
          <w:iCs/>
          <w:color w:val="000000"/>
        </w:rPr>
      </w:pPr>
      <w:r w:rsidRPr="007F2FE9">
        <w:rPr>
          <w:iCs/>
          <w:color w:val="000000"/>
        </w:rPr>
        <w:t>Utilizar a redação destes itens para as hipóteses de compra com entrega imediata e integral dos bens (execução instantânea), independentemente do valor (art. 95, inciso II, da Lei 14.133, de 2021).</w:t>
      </w:r>
    </w:p>
    <w:p w14:paraId="49141E35" w14:textId="77777777" w:rsidR="00FD2C59" w:rsidRDefault="00FD2C59">
      <w:pPr>
        <w:pStyle w:val="Textodecomentrio"/>
        <w:rPr>
          <w:iCs/>
          <w:color w:val="000000"/>
        </w:rPr>
      </w:pPr>
    </w:p>
    <w:p w14:paraId="23D7B2AB" w14:textId="5C9C006C" w:rsidR="00FD2C59" w:rsidRPr="007F2FE9" w:rsidRDefault="00FD2C59">
      <w:pPr>
        <w:pStyle w:val="Textodecomentrio"/>
      </w:pPr>
      <w:r>
        <w:rPr>
          <w:iCs/>
          <w:color w:val="000000"/>
        </w:rPr>
        <w:t>Tache os itens abaixo.</w:t>
      </w:r>
    </w:p>
  </w:comment>
  <w:comment w:id="91" w:author="Autor" w:initials="A">
    <w:p w14:paraId="053328DB" w14:textId="77777777" w:rsidR="00FD2C59" w:rsidRDefault="00FD2C59">
      <w:pPr>
        <w:pStyle w:val="Textodecomentrio"/>
      </w:pPr>
      <w:r>
        <w:rPr>
          <w:rStyle w:val="Refdecomentrio"/>
        </w:rPr>
        <w:annotationRef/>
      </w:r>
    </w:p>
    <w:p w14:paraId="16B31AF9" w14:textId="77777777" w:rsidR="00FD2C59" w:rsidRDefault="00FD2C59">
      <w:pPr>
        <w:pStyle w:val="Textodecomentrio"/>
      </w:pPr>
    </w:p>
    <w:p w14:paraId="0098DFCE" w14:textId="77777777" w:rsidR="00FD2C59" w:rsidRDefault="00FD2C59">
      <w:pPr>
        <w:pStyle w:val="Textodecomentrio"/>
        <w:rPr>
          <w:iCs/>
        </w:rPr>
      </w:pPr>
      <w:r w:rsidRPr="00DD6A99">
        <w:rPr>
          <w:iCs/>
        </w:rPr>
        <w:t>Esclarecimento:</w:t>
      </w:r>
    </w:p>
    <w:p w14:paraId="34395C83" w14:textId="77777777" w:rsidR="00FD2C59" w:rsidRPr="00DD6A99" w:rsidRDefault="00FD2C59">
      <w:pPr>
        <w:pStyle w:val="Textodecomentrio"/>
        <w:rPr>
          <w:iCs/>
        </w:rPr>
      </w:pPr>
    </w:p>
    <w:p w14:paraId="2D1E1233" w14:textId="03CE8AC0" w:rsidR="00FD2C59" w:rsidRPr="00DD6A99" w:rsidRDefault="00FD2C59">
      <w:pPr>
        <w:pStyle w:val="Textodecomentrio"/>
      </w:pPr>
      <w:r w:rsidRPr="00DD6A99">
        <w:rPr>
          <w:iCs/>
        </w:rPr>
        <w:t xml:space="preserve">É possível a </w:t>
      </w:r>
      <w:r w:rsidRPr="0033266A">
        <w:rPr>
          <w:bCs/>
          <w:iCs/>
        </w:rPr>
        <w:t>supressão</w:t>
      </w:r>
      <w:r w:rsidRPr="0033266A">
        <w:rPr>
          <w:iCs/>
        </w:rPr>
        <w:t xml:space="preserve"> </w:t>
      </w:r>
      <w:r w:rsidRPr="0033266A">
        <w:rPr>
          <w:bCs/>
          <w:iCs/>
        </w:rPr>
        <w:t>parcial</w:t>
      </w:r>
      <w:r w:rsidRPr="00DD6A99">
        <w:rPr>
          <w:b/>
          <w:bCs/>
          <w:iCs/>
        </w:rPr>
        <w:t xml:space="preserve"> consensual </w:t>
      </w:r>
      <w:r w:rsidRPr="00DD6A99">
        <w:rPr>
          <w:bCs/>
          <w:iCs/>
        </w:rPr>
        <w:t>de contrato administrativo em percentual superior àqueles estabelecidos pelo art. 125 da Lei 14.133/2021.</w:t>
      </w:r>
    </w:p>
  </w:comment>
  <w:comment w:id="92" w:author="Autor" w:initials="A">
    <w:p w14:paraId="7562B591" w14:textId="77777777" w:rsidR="00FD2C59" w:rsidRDefault="00FD2C59">
      <w:pPr>
        <w:pStyle w:val="Textodecomentrio"/>
      </w:pPr>
      <w:r>
        <w:rPr>
          <w:rStyle w:val="Refdecomentrio"/>
        </w:rPr>
        <w:annotationRef/>
      </w:r>
    </w:p>
    <w:p w14:paraId="66DC6459" w14:textId="77777777" w:rsidR="00FD2C59" w:rsidRDefault="00FD2C59">
      <w:pPr>
        <w:pStyle w:val="Textodecomentrio"/>
      </w:pPr>
    </w:p>
    <w:p w14:paraId="51F477B2" w14:textId="458CF1A5" w:rsidR="00FD2C59" w:rsidRPr="00290BF8" w:rsidRDefault="00FD2C59">
      <w:pPr>
        <w:pStyle w:val="Textodecomentrio"/>
      </w:pPr>
      <w:r w:rsidRPr="00290BF8">
        <w:rPr>
          <w:iCs/>
        </w:rPr>
        <w:t>Este anexo deverá ser adotado para colher a concordância do contratado com as regras e obrigações da contratação previstas no Termo de Referência e em seu</w:t>
      </w:r>
      <w:r>
        <w:rPr>
          <w:iCs/>
        </w:rPr>
        <w:t>s</w:t>
      </w:r>
      <w:r w:rsidRPr="00290BF8">
        <w:rPr>
          <w:iCs/>
        </w:rPr>
        <w:t xml:space="preserve"> anexo</w:t>
      </w:r>
      <w:r>
        <w:rPr>
          <w:iCs/>
        </w:rPr>
        <w:t>s.</w:t>
      </w:r>
    </w:p>
  </w:comment>
  <w:comment w:id="93" w:author="Autor" w:initials="A">
    <w:p w14:paraId="531DC220" w14:textId="7D7464BE" w:rsidR="00FD2C59" w:rsidRDefault="00FD2C59">
      <w:pPr>
        <w:pStyle w:val="Textodecomentrio"/>
      </w:pPr>
      <w:r>
        <w:rPr>
          <w:rStyle w:val="Refdecomentrio"/>
        </w:rPr>
        <w:annotationRef/>
      </w:r>
      <w:r>
        <w:t>Adequar esse preenchimento tachando o que não se aplica à contratação.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E58B71B" w15:done="0"/>
  <w15:commentEx w15:paraId="7BE42B47" w15:done="0"/>
  <w15:commentEx w15:paraId="33DE3700" w15:done="0"/>
  <w15:commentEx w15:paraId="7E20F313" w15:done="0"/>
  <w15:commentEx w15:paraId="7B9761E0" w15:done="0"/>
  <w15:commentEx w15:paraId="73CB2248" w15:done="0"/>
  <w15:commentEx w15:paraId="12812D65" w15:done="0"/>
  <w15:commentEx w15:paraId="02C00864" w15:done="0"/>
  <w15:commentEx w15:paraId="59FE86FD" w15:done="0"/>
  <w15:commentEx w15:paraId="29EE86FD" w15:done="0"/>
  <w15:commentEx w15:paraId="59FB2C1F" w15:done="0"/>
  <w15:commentEx w15:paraId="4C9630E2" w15:done="0"/>
  <w15:commentEx w15:paraId="5D52A368" w15:done="0"/>
  <w15:commentEx w15:paraId="5EDF2B2F" w15:done="0"/>
  <w15:commentEx w15:paraId="7272F877" w15:done="0"/>
  <w15:commentEx w15:paraId="62E375CA" w15:done="0"/>
  <w15:commentEx w15:paraId="274AC2FD" w15:done="0"/>
  <w15:commentEx w15:paraId="12FF3113" w15:done="0"/>
  <w15:commentEx w15:paraId="2A191822" w15:done="0"/>
  <w15:commentEx w15:paraId="5B39DFA7" w15:done="0"/>
  <w15:commentEx w15:paraId="6658984B" w15:done="0"/>
  <w15:commentEx w15:paraId="6283D9B4" w15:done="0"/>
  <w15:commentEx w15:paraId="609DB86A" w15:done="0"/>
  <w15:commentEx w15:paraId="63A548E7" w15:done="0"/>
  <w15:commentEx w15:paraId="37EF7BFB" w15:done="0"/>
  <w15:commentEx w15:paraId="381769AD" w15:done="0"/>
  <w15:commentEx w15:paraId="017C7878" w15:done="0"/>
  <w15:commentEx w15:paraId="23B1FC05" w15:done="0"/>
  <w15:commentEx w15:paraId="5B89C0D2" w15:done="0"/>
  <w15:commentEx w15:paraId="18FF8E6C" w15:done="0"/>
  <w15:commentEx w15:paraId="34448D64" w15:done="0"/>
  <w15:commentEx w15:paraId="457FDDEA" w15:done="0"/>
  <w15:commentEx w15:paraId="6DBAB807" w15:done="0"/>
  <w15:commentEx w15:paraId="708CBCEF" w15:done="0"/>
  <w15:commentEx w15:paraId="582E3A52" w15:done="0"/>
  <w15:commentEx w15:paraId="0279B448" w15:done="0"/>
  <w15:commentEx w15:paraId="1205D918" w15:done="0"/>
  <w15:commentEx w15:paraId="05662446" w15:done="0"/>
  <w15:commentEx w15:paraId="39ADD819" w15:done="0"/>
  <w15:commentEx w15:paraId="3CDB031D" w15:done="0"/>
  <w15:commentEx w15:paraId="7FBEED12" w15:done="0"/>
  <w15:commentEx w15:paraId="6CE04839" w15:done="0"/>
  <w15:commentEx w15:paraId="242A1350" w15:done="0"/>
  <w15:commentEx w15:paraId="7D339882" w15:done="0"/>
  <w15:commentEx w15:paraId="5F2F6324" w15:done="0"/>
  <w15:commentEx w15:paraId="37D5028C" w15:done="0"/>
  <w15:commentEx w15:paraId="01CF7E4B" w15:done="0"/>
  <w15:commentEx w15:paraId="102CB706" w15:done="0"/>
  <w15:commentEx w15:paraId="1E76285E" w15:done="0"/>
  <w15:commentEx w15:paraId="35F757B2" w15:done="0"/>
  <w15:commentEx w15:paraId="6DCC344C" w15:done="0"/>
  <w15:commentEx w15:paraId="2991AFAE" w15:done="0"/>
  <w15:commentEx w15:paraId="6ACA495E" w15:done="0"/>
  <w15:commentEx w15:paraId="178D138B" w15:done="0"/>
  <w15:commentEx w15:paraId="359ED848" w15:done="0"/>
  <w15:commentEx w15:paraId="645D7694" w15:done="0"/>
  <w15:commentEx w15:paraId="05191D07" w15:done="0"/>
  <w15:commentEx w15:paraId="11BCEC4D" w15:done="0"/>
  <w15:commentEx w15:paraId="7351B2CC" w15:done="0"/>
  <w15:commentEx w15:paraId="13F2A477" w15:done="0"/>
  <w15:commentEx w15:paraId="2BED584A" w15:done="0"/>
  <w15:commentEx w15:paraId="221FA9B9" w15:done="0"/>
  <w15:commentEx w15:paraId="6BCB029D" w15:done="0"/>
  <w15:commentEx w15:paraId="2F9332AA" w15:done="0"/>
  <w15:commentEx w15:paraId="385A6F13" w15:done="0"/>
  <w15:commentEx w15:paraId="0A24E48A" w15:done="0"/>
  <w15:commentEx w15:paraId="6CD2124D" w15:done="0"/>
  <w15:commentEx w15:paraId="1A3DC285" w15:done="0"/>
  <w15:commentEx w15:paraId="116B90CB" w15:done="0"/>
  <w15:commentEx w15:paraId="35805E1D" w15:done="0"/>
  <w15:commentEx w15:paraId="5DDF4283" w15:done="0"/>
  <w15:commentEx w15:paraId="164578BC" w15:done="0"/>
  <w15:commentEx w15:paraId="06B03827" w15:done="0"/>
  <w15:commentEx w15:paraId="53597BC7" w15:done="0"/>
  <w15:commentEx w15:paraId="0EA8312A" w15:done="0"/>
  <w15:commentEx w15:paraId="1EA2FD52" w15:done="0"/>
  <w15:commentEx w15:paraId="0DBA8E4F" w15:done="0"/>
  <w15:commentEx w15:paraId="0C9AC7AC" w15:done="0"/>
  <w15:commentEx w15:paraId="3C5D4E33" w15:done="0"/>
  <w15:commentEx w15:paraId="0E85C2C7" w15:done="0"/>
  <w15:commentEx w15:paraId="37B4CF47" w15:done="0"/>
  <w15:commentEx w15:paraId="2A63A5B4" w15:done="0"/>
  <w15:commentEx w15:paraId="44E4B046" w15:done="0"/>
  <w15:commentEx w15:paraId="54C78AC4" w15:done="0"/>
  <w15:commentEx w15:paraId="2EE9754A" w15:done="0"/>
  <w15:commentEx w15:paraId="137567EA" w15:done="0"/>
  <w15:commentEx w15:paraId="2AFEF29F" w15:done="0"/>
  <w15:commentEx w15:paraId="27433DCB" w15:done="0"/>
  <w15:commentEx w15:paraId="720687F4" w15:done="0"/>
  <w15:commentEx w15:paraId="55EADAC5" w15:done="0"/>
  <w15:commentEx w15:paraId="203B9AD1" w15:done="0"/>
  <w15:commentEx w15:paraId="2F9D6041" w15:done="0"/>
  <w15:commentEx w15:paraId="0DF6816A" w15:done="0"/>
  <w15:commentEx w15:paraId="25D8B60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E58B71B" w16cid:durableId="0771FA0B"/>
  <w16cid:commentId w16cid:paraId="7BE42B47" w16cid:durableId="78A64628"/>
  <w16cid:commentId w16cid:paraId="33DE3700" w16cid:durableId="10F9FC38"/>
  <w16cid:commentId w16cid:paraId="7E20F313" w16cid:durableId="274DB993"/>
  <w16cid:commentId w16cid:paraId="7B9761E0" w16cid:durableId="274DBA97"/>
  <w16cid:commentId w16cid:paraId="73CB2248" w16cid:durableId="274B3C45"/>
  <w16cid:commentId w16cid:paraId="12812D65" w16cid:durableId="274B3E5C"/>
  <w16cid:commentId w16cid:paraId="02C00864" w16cid:durableId="274B3EB0"/>
  <w16cid:commentId w16cid:paraId="59FE86FD" w16cid:durableId="274B4116"/>
  <w16cid:commentId w16cid:paraId="29EE86FD" w16cid:durableId="274B45FE"/>
  <w16cid:commentId w16cid:paraId="59FB2C1F" w16cid:durableId="274DD7B7"/>
  <w16cid:commentId w16cid:paraId="4C9630E2" w16cid:durableId="274B4DA8"/>
  <w16cid:commentId w16cid:paraId="5D52A368" w16cid:durableId="274B4EF2"/>
  <w16cid:commentId w16cid:paraId="5EDF2B2F" w16cid:durableId="274B4F0B"/>
  <w16cid:commentId w16cid:paraId="7272F877" w16cid:durableId="274B4F45"/>
  <w16cid:commentId w16cid:paraId="62E375CA" w16cid:durableId="0D87B8C3"/>
  <w16cid:commentId w16cid:paraId="274AC2FD" w16cid:durableId="2810CEA5"/>
  <w16cid:commentId w16cid:paraId="12FF3113" w16cid:durableId="1520F188"/>
  <w16cid:commentId w16cid:paraId="2A191822" w16cid:durableId="7664E302"/>
  <w16cid:commentId w16cid:paraId="5B39DFA7" w16cid:durableId="6C39B44C"/>
  <w16cid:commentId w16cid:paraId="6658984B" w16cid:durableId="2A831235"/>
  <w16cid:commentId w16cid:paraId="6283D9B4" w16cid:durableId="2A8959FE"/>
  <w16cid:commentId w16cid:paraId="609DB86A" w16cid:durableId="414AD358"/>
  <w16cid:commentId w16cid:paraId="63A548E7" w16cid:durableId="7821CFBF"/>
  <w16cid:commentId w16cid:paraId="37EF7BFB" w16cid:durableId="274B57A7"/>
  <w16cid:commentId w16cid:paraId="381769AD" w16cid:durableId="62BE0F90"/>
  <w16cid:commentId w16cid:paraId="017C7878" w16cid:durableId="03246A98"/>
  <w16cid:commentId w16cid:paraId="23B1FC05" w16cid:durableId="274B585F"/>
  <w16cid:commentId w16cid:paraId="5B89C0D2" w16cid:durableId="274B597A"/>
  <w16cid:commentId w16cid:paraId="18FF8E6C" w16cid:durableId="274DE11C"/>
  <w16cid:commentId w16cid:paraId="34448D64" w16cid:durableId="79C5B67D"/>
  <w16cid:commentId w16cid:paraId="457FDDEA" w16cid:durableId="5BB7CEDF"/>
  <w16cid:commentId w16cid:paraId="6DBAB807" w16cid:durableId="64E31367"/>
  <w16cid:commentId w16cid:paraId="708CBCEF" w16cid:durableId="2EC2B058"/>
  <w16cid:commentId w16cid:paraId="582E3A52" w16cid:durableId="1066FD5B"/>
  <w16cid:commentId w16cid:paraId="0279B448" w16cid:durableId="2810BBB1"/>
  <w16cid:commentId w16cid:paraId="1205D918" w16cid:durableId="274B5C84"/>
  <w16cid:commentId w16cid:paraId="05662446" w16cid:durableId="274B5CE1"/>
  <w16cid:commentId w16cid:paraId="39ADD819" w16cid:durableId="274B60FC"/>
  <w16cid:commentId w16cid:paraId="3CDB031D" w16cid:durableId="31527360"/>
  <w16cid:commentId w16cid:paraId="7FBEED12" w16cid:durableId="274B61A4"/>
  <w16cid:commentId w16cid:paraId="6CE04839" w16cid:durableId="274B6224"/>
  <w16cid:commentId w16cid:paraId="242A1350" w16cid:durableId="274B6325"/>
  <w16cid:commentId w16cid:paraId="7D339882" w16cid:durableId="274B6348"/>
  <w16cid:commentId w16cid:paraId="5F2F6324" w16cid:durableId="274B635D"/>
  <w16cid:commentId w16cid:paraId="37D5028C" w16cid:durableId="274B6458"/>
  <w16cid:commentId w16cid:paraId="01CF7E4B" w16cid:durableId="274C1CEC"/>
  <w16cid:commentId w16cid:paraId="102CB706" w16cid:durableId="274C9FE2"/>
  <w16cid:commentId w16cid:paraId="1E76285E" w16cid:durableId="2A1D5228"/>
  <w16cid:commentId w16cid:paraId="35F757B2" w16cid:durableId="2206EB53"/>
  <w16cid:commentId w16cid:paraId="6DCC344C" w16cid:durableId="6A7CF87F"/>
  <w16cid:commentId w16cid:paraId="2991AFAE" w16cid:durableId="2A2EABFA"/>
  <w16cid:commentId w16cid:paraId="6ACA495E" w16cid:durableId="274B685E"/>
  <w16cid:commentId w16cid:paraId="178D138B" w16cid:durableId="274B694B"/>
  <w16cid:commentId w16cid:paraId="359ED848" w16cid:durableId="274EA336"/>
  <w16cid:commentId w16cid:paraId="645D7694" w16cid:durableId="274B6A55"/>
  <w16cid:commentId w16cid:paraId="05191D07" w16cid:durableId="274B6BE8"/>
  <w16cid:commentId w16cid:paraId="11BCEC4D" w16cid:durableId="274B6CCD"/>
  <w16cid:commentId w16cid:paraId="7351B2CC" w16cid:durableId="274EB08B"/>
  <w16cid:commentId w16cid:paraId="13F2A477" w16cid:durableId="274B6D4B"/>
  <w16cid:commentId w16cid:paraId="2BED584A" w16cid:durableId="3DA9133A"/>
  <w16cid:commentId w16cid:paraId="221FA9B9" w16cid:durableId="6D6F5334"/>
  <w16cid:commentId w16cid:paraId="6BCB029D" w16cid:durableId="3F1B90C3"/>
  <w16cid:commentId w16cid:paraId="2F9332AA" w16cid:durableId="274B6EC3"/>
  <w16cid:commentId w16cid:paraId="385A6F13" w16cid:durableId="274EB33E"/>
  <w16cid:commentId w16cid:paraId="0A24E48A" w16cid:durableId="32FE332C"/>
  <w16cid:commentId w16cid:paraId="6CD2124D" w16cid:durableId="1B1BC45B"/>
  <w16cid:commentId w16cid:paraId="1A3DC285" w16cid:durableId="274B6FE7"/>
  <w16cid:commentId w16cid:paraId="116B90CB" w16cid:durableId="274B7103"/>
  <w16cid:commentId w16cid:paraId="35805E1D" w16cid:durableId="1CCB996C"/>
  <w16cid:commentId w16cid:paraId="5DDF4283" w16cid:durableId="274B757E"/>
  <w16cid:commentId w16cid:paraId="164578BC" w16cid:durableId="274ECF29"/>
  <w16cid:commentId w16cid:paraId="06B03827" w16cid:durableId="274ED042"/>
  <w16cid:commentId w16cid:paraId="53597BC7" w16cid:durableId="274B762E"/>
  <w16cid:commentId w16cid:paraId="0EA8312A" w16cid:durableId="766E235F"/>
  <w16cid:commentId w16cid:paraId="1EA2FD52" w16cid:durableId="274ED16F"/>
  <w16cid:commentId w16cid:paraId="0DBA8E4F" w16cid:durableId="2A311464"/>
  <w16cid:commentId w16cid:paraId="0C9AC7AC" w16cid:durableId="325D3E78"/>
  <w16cid:commentId w16cid:paraId="3C5D4E33" w16cid:durableId="2ADC7C37"/>
  <w16cid:commentId w16cid:paraId="0E85C2C7" w16cid:durableId="2A311462"/>
  <w16cid:commentId w16cid:paraId="37B4CF47" w16cid:durableId="2A311461"/>
  <w16cid:commentId w16cid:paraId="2A63A5B4" w16cid:durableId="2A311460"/>
  <w16cid:commentId w16cid:paraId="44E4B046" w16cid:durableId="274C2C29"/>
  <w16cid:commentId w16cid:paraId="54C78AC4" w16cid:durableId="73B42768"/>
  <w16cid:commentId w16cid:paraId="2EE9754A" w16cid:durableId="2A31145E"/>
  <w16cid:commentId w16cid:paraId="137567EA" w16cid:durableId="0032B24D"/>
  <w16cid:commentId w16cid:paraId="2AFEF29F" w16cid:durableId="7220927C"/>
  <w16cid:commentId w16cid:paraId="27433DCB" w16cid:durableId="2ADE0D9C"/>
  <w16cid:commentId w16cid:paraId="720687F4" w16cid:durableId="09AA565A"/>
  <w16cid:commentId w16cid:paraId="55EADAC5" w16cid:durableId="2A31145A"/>
  <w16cid:commentId w16cid:paraId="203B9AD1" w16cid:durableId="2A311459"/>
  <w16cid:commentId w16cid:paraId="2F9D6041" w16cid:durableId="2A311458"/>
  <w16cid:commentId w16cid:paraId="0DF6816A" w16cid:durableId="7C8AA647"/>
  <w16cid:commentId w16cid:paraId="25D8B60A" w16cid:durableId="29F9A3C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B53D45" w14:textId="77777777" w:rsidR="000A04FF" w:rsidRDefault="000A04FF">
      <w:r>
        <w:separator/>
      </w:r>
    </w:p>
  </w:endnote>
  <w:endnote w:type="continuationSeparator" w:id="0">
    <w:p w14:paraId="3A02868A" w14:textId="77777777" w:rsidR="000A04FF" w:rsidRDefault="000A04FF">
      <w:r>
        <w:continuationSeparator/>
      </w:r>
    </w:p>
  </w:endnote>
  <w:endnote w:type="continuationNotice" w:id="1">
    <w:p w14:paraId="5441F865" w14:textId="77777777" w:rsidR="000A04FF" w:rsidRDefault="000A04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1">
    <w:altName w:val="Cambria"/>
    <w:panose1 w:val="00000000000000000000"/>
    <w:charset w:val="00"/>
    <w:family w:val="roman"/>
    <w:notTrueType/>
    <w:pitch w:val="default"/>
  </w:font>
  <w:font w:name="3">
    <w:altName w:val="Cambria"/>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WenQuanYi Micro Hei">
    <w:panose1 w:val="00000000000000000000"/>
    <w:charset w:val="00"/>
    <w:family w:val="roman"/>
    <w:notTrueType/>
    <w:pitch w:val="default"/>
  </w:font>
  <w:font w:name="Lohit Hindi">
    <w:altName w:val="Cambria"/>
    <w:panose1 w:val="00000000000000000000"/>
    <w:charset w:val="00"/>
    <w:family w:val="roman"/>
    <w:notTrueType/>
    <w:pitch w:val="default"/>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2016111550"/>
      <w:docPartObj>
        <w:docPartGallery w:val="Page Numbers (Bottom of Page)"/>
        <w:docPartUnique/>
      </w:docPartObj>
    </w:sdtPr>
    <w:sdtEndPr>
      <w:rPr>
        <w:sz w:val="12"/>
        <w:szCs w:val="12"/>
      </w:rPr>
    </w:sdtEndPr>
    <w:sdtContent>
      <w:sdt>
        <w:sdtPr>
          <w:id w:val="-385111139"/>
          <w:docPartObj>
            <w:docPartGallery w:val="Page Numbers (Bottom of Page)"/>
            <w:docPartUnique/>
          </w:docPartObj>
        </w:sdtPr>
        <w:sdtEndPr>
          <w:rPr>
            <w:rFonts w:ascii="Arial" w:hAnsi="Arial" w:cs="Arial"/>
            <w:sz w:val="14"/>
            <w:szCs w:val="14"/>
          </w:rPr>
        </w:sdtEndPr>
        <w:sdtContent>
          <w:p w14:paraId="7B3927A3" w14:textId="76B7BF1F" w:rsidR="00FD2C59" w:rsidRPr="00E5491B" w:rsidRDefault="00FD2C59" w:rsidP="00816E45">
            <w:pPr>
              <w:pStyle w:val="Rodap"/>
              <w:rPr>
                <w:color w:val="548DD4" w:themeColor="text2" w:themeTint="99"/>
                <w:spacing w:val="60"/>
                <w:sz w:val="16"/>
                <w:szCs w:val="16"/>
              </w:rPr>
            </w:pPr>
            <w:r w:rsidRPr="00E5491B">
              <w:rPr>
                <w:color w:val="548DD4" w:themeColor="text2" w:themeTint="99"/>
                <w:spacing w:val="60"/>
                <w:sz w:val="22"/>
                <w:szCs w:val="22"/>
              </w:rPr>
              <w:tab/>
            </w:r>
            <w:r w:rsidRPr="00E5491B">
              <w:rPr>
                <w:color w:val="548DD4" w:themeColor="text2" w:themeTint="99"/>
                <w:spacing w:val="60"/>
                <w:sz w:val="22"/>
                <w:szCs w:val="22"/>
              </w:rPr>
              <w:tab/>
            </w:r>
          </w:p>
          <w:p w14:paraId="5AB28E73" w14:textId="2A6A5380" w:rsidR="00FD2C59" w:rsidRPr="00E5491B" w:rsidRDefault="00FD2C59" w:rsidP="00816E45">
            <w:pPr>
              <w:pStyle w:val="Rodap"/>
              <w:rPr>
                <w:rFonts w:ascii="Arial" w:hAnsi="Arial"/>
                <w:color w:val="7F7F7F" w:themeColor="text1" w:themeTint="80"/>
                <w:sz w:val="18"/>
              </w:rPr>
            </w:pPr>
            <w:r w:rsidRPr="00E5491B">
              <w:rPr>
                <w:color w:val="7F7F7F" w:themeColor="text1" w:themeTint="80"/>
                <w:spacing w:val="60"/>
                <w:sz w:val="22"/>
                <w:szCs w:val="22"/>
              </w:rPr>
              <w:tab/>
            </w:r>
            <w:r w:rsidRPr="00E5491B">
              <w:rPr>
                <w:color w:val="7F7F7F" w:themeColor="text1" w:themeTint="80"/>
                <w:spacing w:val="60"/>
                <w:sz w:val="22"/>
                <w:szCs w:val="22"/>
              </w:rPr>
              <w:tab/>
            </w:r>
            <w:r w:rsidRPr="00E5491B">
              <w:rPr>
                <w:rFonts w:ascii="Arial" w:hAnsi="Arial"/>
                <w:color w:val="595959" w:themeColor="text1" w:themeTint="A6"/>
                <w:spacing w:val="60"/>
                <w:sz w:val="18"/>
              </w:rPr>
              <w:t>Página</w:t>
            </w:r>
            <w:r w:rsidRPr="00E5491B">
              <w:rPr>
                <w:rFonts w:ascii="Arial" w:hAnsi="Arial"/>
                <w:color w:val="595959" w:themeColor="text1" w:themeTint="A6"/>
                <w:sz w:val="18"/>
              </w:rPr>
              <w:t xml:space="preserve"> </w:t>
            </w:r>
            <w:r w:rsidRPr="00E5491B">
              <w:rPr>
                <w:rFonts w:ascii="Arial" w:hAnsi="Arial"/>
                <w:color w:val="595959" w:themeColor="text1" w:themeTint="A6"/>
                <w:sz w:val="18"/>
              </w:rPr>
              <w:fldChar w:fldCharType="begin"/>
            </w:r>
            <w:r w:rsidRPr="00E5491B">
              <w:rPr>
                <w:rFonts w:ascii="Arial" w:hAnsi="Arial" w:cs="Arial"/>
                <w:color w:val="595959" w:themeColor="text1" w:themeTint="A6"/>
                <w:sz w:val="18"/>
                <w:szCs w:val="18"/>
              </w:rPr>
              <w:instrText>PAGE   \* MERGEFORMAT</w:instrText>
            </w:r>
            <w:r w:rsidRPr="00E5491B">
              <w:rPr>
                <w:rFonts w:ascii="Arial" w:hAnsi="Arial"/>
                <w:color w:val="595959" w:themeColor="text1" w:themeTint="A6"/>
                <w:sz w:val="18"/>
              </w:rPr>
              <w:fldChar w:fldCharType="separate"/>
            </w:r>
            <w:r w:rsidR="008E1951">
              <w:rPr>
                <w:rFonts w:ascii="Arial" w:hAnsi="Arial" w:cs="Arial"/>
                <w:noProof/>
                <w:color w:val="595959" w:themeColor="text1" w:themeTint="A6"/>
                <w:sz w:val="18"/>
                <w:szCs w:val="18"/>
              </w:rPr>
              <w:t>28</w:t>
            </w:r>
            <w:r w:rsidRPr="00E5491B">
              <w:rPr>
                <w:rFonts w:ascii="Arial" w:hAnsi="Arial"/>
                <w:color w:val="595959" w:themeColor="text1" w:themeTint="A6"/>
                <w:sz w:val="18"/>
              </w:rPr>
              <w:fldChar w:fldCharType="end"/>
            </w:r>
            <w:r w:rsidRPr="00E5491B">
              <w:rPr>
                <w:rFonts w:ascii="Arial" w:hAnsi="Arial"/>
                <w:color w:val="595959" w:themeColor="text1" w:themeTint="A6"/>
                <w:sz w:val="18"/>
              </w:rPr>
              <w:t xml:space="preserve"> | </w:t>
            </w:r>
            <w:r w:rsidRPr="00E5491B">
              <w:rPr>
                <w:rFonts w:ascii="Arial" w:hAnsi="Arial"/>
                <w:color w:val="595959" w:themeColor="text1" w:themeTint="A6"/>
                <w:sz w:val="18"/>
              </w:rPr>
              <w:fldChar w:fldCharType="begin"/>
            </w:r>
            <w:r w:rsidRPr="00E5491B">
              <w:rPr>
                <w:rFonts w:ascii="Arial" w:hAnsi="Arial" w:cs="Arial"/>
                <w:color w:val="595959" w:themeColor="text1" w:themeTint="A6"/>
                <w:sz w:val="18"/>
                <w:szCs w:val="18"/>
              </w:rPr>
              <w:instrText>NUMPAGES  \* Arabic  \* MERGEFORMAT</w:instrText>
            </w:r>
            <w:r w:rsidRPr="00E5491B">
              <w:rPr>
                <w:rFonts w:ascii="Arial" w:hAnsi="Arial"/>
                <w:color w:val="595959" w:themeColor="text1" w:themeTint="A6"/>
                <w:sz w:val="18"/>
              </w:rPr>
              <w:fldChar w:fldCharType="separate"/>
            </w:r>
            <w:r w:rsidR="008E1951">
              <w:rPr>
                <w:rFonts w:ascii="Arial" w:hAnsi="Arial" w:cs="Arial"/>
                <w:noProof/>
                <w:color w:val="595959" w:themeColor="text1" w:themeTint="A6"/>
                <w:sz w:val="18"/>
                <w:szCs w:val="18"/>
              </w:rPr>
              <w:t>28</w:t>
            </w:r>
            <w:r w:rsidRPr="00E5491B">
              <w:rPr>
                <w:rFonts w:ascii="Arial" w:hAnsi="Arial"/>
                <w:color w:val="595959" w:themeColor="text1" w:themeTint="A6"/>
                <w:sz w:val="18"/>
              </w:rPr>
              <w:fldChar w:fldCharType="end"/>
            </w:r>
          </w:p>
          <w:p w14:paraId="0F0FC3E5" w14:textId="77777777" w:rsidR="00FD2C59" w:rsidRPr="00E5491B" w:rsidRDefault="00FD2C59" w:rsidP="00816E45">
            <w:pPr>
              <w:pStyle w:val="Rodap"/>
              <w:rPr>
                <w:rFonts w:ascii="Arial" w:hAnsi="Arial"/>
                <w:sz w:val="14"/>
              </w:rPr>
            </w:pPr>
            <w:bookmarkStart w:id="94" w:name="_Hlk175672605"/>
            <w:r w:rsidRPr="00E5491B">
              <w:rPr>
                <w:rFonts w:ascii="Arial" w:hAnsi="Arial"/>
                <w:sz w:val="14"/>
              </w:rPr>
              <w:t>Câmara Nacional de Modelos de Licitações e Contratos da Consultoria-Geral da União</w:t>
            </w:r>
          </w:p>
          <w:p w14:paraId="6ADAF42B" w14:textId="0489DBF5" w:rsidR="00FD2C59" w:rsidRPr="00E5491B" w:rsidRDefault="00FD2C59" w:rsidP="00816E45">
            <w:pPr>
              <w:pStyle w:val="Rodap"/>
              <w:rPr>
                <w:rFonts w:ascii="Arial" w:hAnsi="Arial"/>
                <w:color w:val="0F243E" w:themeColor="text2" w:themeShade="80"/>
                <w:sz w:val="14"/>
              </w:rPr>
            </w:pPr>
            <w:r w:rsidRPr="00E5491B">
              <w:rPr>
                <w:rFonts w:ascii="Arial" w:hAnsi="Arial" w:cs="Arial"/>
                <w:sz w:val="14"/>
                <w:szCs w:val="14"/>
              </w:rPr>
              <w:t xml:space="preserve">Modelo de </w:t>
            </w:r>
            <w:r w:rsidRPr="00E5491B">
              <w:rPr>
                <w:rFonts w:ascii="Arial" w:hAnsi="Arial"/>
                <w:sz w:val="14"/>
              </w:rPr>
              <w:t xml:space="preserve">Termo de Referência – Aquisições </w:t>
            </w:r>
            <w:r w:rsidRPr="00E5491B">
              <w:rPr>
                <w:rFonts w:ascii="Arial" w:hAnsi="Arial" w:cs="Arial"/>
                <w:sz w:val="14"/>
                <w:szCs w:val="14"/>
              </w:rPr>
              <w:t xml:space="preserve">– Lei nº 14.133, de </w:t>
            </w:r>
            <w:proofErr w:type="gramStart"/>
            <w:r w:rsidRPr="00E5491B">
              <w:rPr>
                <w:rFonts w:ascii="Arial" w:hAnsi="Arial" w:cs="Arial"/>
                <w:sz w:val="14"/>
                <w:szCs w:val="14"/>
              </w:rPr>
              <w:t>2021</w:t>
            </w:r>
            <w:proofErr w:type="gramEnd"/>
          </w:p>
          <w:p w14:paraId="6CD5F680" w14:textId="49CD0115" w:rsidR="00FD2C59" w:rsidRPr="00E5491B" w:rsidRDefault="00FD2C59" w:rsidP="00816E45">
            <w:pPr>
              <w:pStyle w:val="Rodap"/>
              <w:rPr>
                <w:rFonts w:ascii="Arial" w:hAnsi="Arial"/>
                <w:sz w:val="14"/>
              </w:rPr>
            </w:pPr>
            <w:r w:rsidRPr="00E5491B">
              <w:rPr>
                <w:rFonts w:ascii="Arial" w:hAnsi="Arial"/>
                <w:sz w:val="14"/>
              </w:rPr>
              <w:t>Aprovado pela Secretaria de Gestão</w:t>
            </w:r>
            <w:r w:rsidRPr="00E5491B">
              <w:rPr>
                <w:rFonts w:ascii="Arial" w:hAnsi="Arial" w:cs="Arial"/>
                <w:sz w:val="14"/>
                <w:szCs w:val="14"/>
              </w:rPr>
              <w:t xml:space="preserve"> e Inovação</w:t>
            </w:r>
          </w:p>
          <w:p w14:paraId="675E8775" w14:textId="58AF5007" w:rsidR="00FD2C59" w:rsidRPr="00E5491B" w:rsidRDefault="00FD2C59" w:rsidP="00816E45">
            <w:pPr>
              <w:pStyle w:val="Rodap"/>
              <w:rPr>
                <w:rFonts w:ascii="Arial" w:hAnsi="Arial"/>
                <w:sz w:val="14"/>
              </w:rPr>
            </w:pPr>
            <w:r w:rsidRPr="00E5491B">
              <w:rPr>
                <w:rFonts w:ascii="Arial" w:hAnsi="Arial"/>
                <w:sz w:val="14"/>
              </w:rPr>
              <w:t xml:space="preserve">Identidade visual pela Secretaria de Gestão </w:t>
            </w:r>
            <w:r w:rsidRPr="00E5491B">
              <w:rPr>
                <w:rFonts w:ascii="Arial" w:hAnsi="Arial" w:cs="Arial"/>
                <w:sz w:val="14"/>
                <w:szCs w:val="14"/>
              </w:rPr>
              <w:t>e Inovação</w:t>
            </w:r>
          </w:p>
          <w:p w14:paraId="7E6308F2" w14:textId="62FFDFC6" w:rsidR="00FD2C59" w:rsidRPr="000F10CE" w:rsidRDefault="00FD2C59" w:rsidP="00225EC5">
            <w:pPr>
              <w:pStyle w:val="Rodap"/>
              <w:rPr>
                <w:rFonts w:ascii="Arial" w:hAnsi="Arial"/>
                <w:sz w:val="14"/>
              </w:rPr>
            </w:pPr>
            <w:r w:rsidRPr="00E5491B">
              <w:rPr>
                <w:rFonts w:ascii="Arial" w:hAnsi="Arial" w:cs="Arial"/>
                <w:sz w:val="14"/>
                <w:szCs w:val="14"/>
              </w:rPr>
              <w:t xml:space="preserve">Atualização: </w:t>
            </w:r>
            <w:r>
              <w:rPr>
                <w:rFonts w:ascii="Arial" w:hAnsi="Arial" w:cs="Arial"/>
                <w:sz w:val="14"/>
                <w:szCs w:val="14"/>
              </w:rPr>
              <w:t>DEZ/2025</w:t>
            </w:r>
          </w:p>
        </w:sdtContent>
      </w:sdt>
      <w:bookmarkEnd w:id="94" w:displacedByCustomXml="nex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6DE23F" w14:textId="77777777" w:rsidR="000A04FF" w:rsidRDefault="000A04FF">
      <w:r>
        <w:separator/>
      </w:r>
    </w:p>
  </w:footnote>
  <w:footnote w:type="continuationSeparator" w:id="0">
    <w:p w14:paraId="353B5B49" w14:textId="77777777" w:rsidR="000A04FF" w:rsidRDefault="000A04FF">
      <w:r>
        <w:continuationSeparator/>
      </w:r>
    </w:p>
  </w:footnote>
  <w:footnote w:type="continuationNotice" w:id="1">
    <w:p w14:paraId="7BE682B7" w14:textId="77777777" w:rsidR="000A04FF" w:rsidRDefault="000A04FF"/>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nsid w:val="00000004"/>
    <w:multiLevelType w:val="multilevel"/>
    <w:tmpl w:val="C7581AF4"/>
    <w:name w:val="WW8Num4"/>
    <w:lvl w:ilvl="0">
      <w:start w:val="1"/>
      <w:numFmt w:val="decimal"/>
      <w:lvlText w:val="%1."/>
      <w:lvlJc w:val="left"/>
      <w:pPr>
        <w:tabs>
          <w:tab w:val="num" w:pos="0"/>
        </w:tabs>
        <w:ind w:left="720" w:hanging="360"/>
      </w:pPr>
      <w:rPr>
        <w:sz w:val="20"/>
        <w:szCs w:val="20"/>
      </w:rPr>
    </w:lvl>
    <w:lvl w:ilvl="1">
      <w:start w:val="1"/>
      <w:numFmt w:val="decimal"/>
      <w:lvlText w:val="%1.%2."/>
      <w:lvlJc w:val="left"/>
      <w:pPr>
        <w:tabs>
          <w:tab w:val="num" w:pos="0"/>
        </w:tabs>
        <w:ind w:left="1080" w:hanging="720"/>
      </w:pPr>
      <w:rPr>
        <w:b w:val="0"/>
        <w:color w:val="auto"/>
      </w:rPr>
    </w:lvl>
    <w:lvl w:ilvl="2">
      <w:start w:val="1"/>
      <w:numFmt w:val="decimal"/>
      <w:lvlText w:val="%1.%2.%3."/>
      <w:lvlJc w:val="left"/>
      <w:pPr>
        <w:tabs>
          <w:tab w:val="num" w:pos="0"/>
        </w:tabs>
        <w:ind w:left="1080" w:hanging="720"/>
      </w:pPr>
      <w:rPr>
        <w:color w:val="auto"/>
      </w:rPr>
    </w:lvl>
    <w:lvl w:ilvl="3">
      <w:start w:val="1"/>
      <w:numFmt w:val="decimal"/>
      <w:lvlText w:val="%1.%2.%3.%4."/>
      <w:lvlJc w:val="left"/>
      <w:pPr>
        <w:tabs>
          <w:tab w:val="num" w:pos="0"/>
        </w:tabs>
        <w:ind w:left="1440" w:hanging="1080"/>
      </w:pPr>
      <w:rPr>
        <w:color w:val="auto"/>
      </w:rPr>
    </w:lvl>
    <w:lvl w:ilvl="4">
      <w:start w:val="1"/>
      <w:numFmt w:val="decimal"/>
      <w:lvlText w:val="%1.%2.%3.%4.%5."/>
      <w:lvlJc w:val="left"/>
      <w:pPr>
        <w:tabs>
          <w:tab w:val="num" w:pos="0"/>
        </w:tabs>
        <w:ind w:left="1800" w:hanging="1440"/>
      </w:pPr>
      <w:rPr>
        <w:color w:val="auto"/>
      </w:rPr>
    </w:lvl>
    <w:lvl w:ilvl="5">
      <w:start w:val="1"/>
      <w:numFmt w:val="decimal"/>
      <w:lvlText w:val="%1.%2.%3.%4.%5.%6."/>
      <w:lvlJc w:val="left"/>
      <w:pPr>
        <w:tabs>
          <w:tab w:val="num" w:pos="0"/>
        </w:tabs>
        <w:ind w:left="1800" w:hanging="1440"/>
      </w:pPr>
      <w:rPr>
        <w:color w:val="auto"/>
      </w:rPr>
    </w:lvl>
    <w:lvl w:ilvl="6">
      <w:start w:val="1"/>
      <w:numFmt w:val="decimal"/>
      <w:lvlText w:val="%1.%2.%3.%4.%5.%6.%7."/>
      <w:lvlJc w:val="left"/>
      <w:pPr>
        <w:tabs>
          <w:tab w:val="num" w:pos="0"/>
        </w:tabs>
        <w:ind w:left="2160" w:hanging="1800"/>
      </w:pPr>
      <w:rPr>
        <w:color w:val="auto"/>
      </w:rPr>
    </w:lvl>
    <w:lvl w:ilvl="7">
      <w:start w:val="1"/>
      <w:numFmt w:val="decimal"/>
      <w:lvlText w:val="%1.%2.%3.%4.%5.%6.%7.%8."/>
      <w:lvlJc w:val="left"/>
      <w:pPr>
        <w:tabs>
          <w:tab w:val="num" w:pos="0"/>
        </w:tabs>
        <w:ind w:left="2520" w:hanging="2160"/>
      </w:pPr>
      <w:rPr>
        <w:color w:val="auto"/>
      </w:rPr>
    </w:lvl>
    <w:lvl w:ilvl="8">
      <w:start w:val="1"/>
      <w:numFmt w:val="decimal"/>
      <w:lvlText w:val="%1.%2.%3.%4.%5.%6.%7.%8.%9."/>
      <w:lvlJc w:val="left"/>
      <w:pPr>
        <w:tabs>
          <w:tab w:val="num" w:pos="0"/>
        </w:tabs>
        <w:ind w:left="2520" w:hanging="2160"/>
      </w:pPr>
      <w:rPr>
        <w:color w:val="auto"/>
      </w:rPr>
    </w:lvl>
  </w:abstractNum>
  <w:abstractNum w:abstractNumId="2">
    <w:nsid w:val="0186327C"/>
    <w:multiLevelType w:val="multilevel"/>
    <w:tmpl w:val="2CA892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i w:val="0"/>
        <w:color w:val="auto"/>
      </w:rPr>
    </w:lvl>
    <w:lvl w:ilvl="2">
      <w:start w:val="1"/>
      <w:numFmt w:val="decimal"/>
      <w:lvlText w:val="%1.%2.%3"/>
      <w:lvlJc w:val="left"/>
      <w:pPr>
        <w:ind w:left="720" w:hanging="720"/>
      </w:pPr>
      <w:rPr>
        <w:rFonts w:hint="default"/>
        <w:b w:val="0"/>
        <w:i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80F4AB9"/>
    <w:multiLevelType w:val="multilevel"/>
    <w:tmpl w:val="4992C1B0"/>
    <w:lvl w:ilvl="0">
      <w:start w:val="1"/>
      <w:numFmt w:val="decimal"/>
      <w:pStyle w:val="Nivel01"/>
      <w:lvlText w:val="%1."/>
      <w:lvlJc w:val="left"/>
      <w:pPr>
        <w:ind w:left="1495" w:hanging="360"/>
      </w:pPr>
      <w:rPr>
        <w:rFonts w:hint="default"/>
        <w:b/>
      </w:rPr>
    </w:lvl>
    <w:lvl w:ilvl="1">
      <w:start w:val="1"/>
      <w:numFmt w:val="decimal"/>
      <w:pStyle w:val="Nivel2-Opcional"/>
      <w:lvlText w:val="%1.%2."/>
      <w:lvlJc w:val="left"/>
      <w:pPr>
        <w:ind w:left="1709" w:hanging="432"/>
      </w:pPr>
      <w:rPr>
        <w:rFonts w:hint="default"/>
        <w:b w:val="0"/>
        <w:i w:val="0"/>
        <w:strike w:val="0"/>
        <w:color w:val="auto"/>
        <w:sz w:val="20"/>
        <w:szCs w:val="20"/>
        <w:u w:val="none"/>
      </w:rPr>
    </w:lvl>
    <w:lvl w:ilvl="2">
      <w:start w:val="1"/>
      <w:numFmt w:val="decimal"/>
      <w:pStyle w:val="Nivel3"/>
      <w:lvlText w:val="%1.%2.%3"/>
      <w:lvlJc w:val="left"/>
      <w:pPr>
        <w:ind w:left="3907" w:hanging="504"/>
      </w:pPr>
      <w:rPr>
        <w:rFonts w:hint="default"/>
        <w:b w:val="0"/>
        <w:i w:val="0"/>
        <w:strike w:val="0"/>
        <w:color w:val="000000" w:themeColor="text1"/>
        <w:sz w:val="20"/>
        <w:szCs w:val="20"/>
      </w:rPr>
    </w:lvl>
    <w:lvl w:ilvl="3">
      <w:start w:val="1"/>
      <w:numFmt w:val="decimal"/>
      <w:pStyle w:val="Nvel4-R"/>
      <w:lvlText w:val="%1.%2.%3.%4."/>
      <w:lvlJc w:val="left"/>
      <w:pPr>
        <w:ind w:left="3626" w:hanging="648"/>
      </w:pPr>
    </w:lvl>
    <w:lvl w:ilvl="4">
      <w:start w:val="1"/>
      <w:numFmt w:val="decimal"/>
      <w:pStyle w:val="Nivel5"/>
      <w:lvlText w:val="%1.%2.%3.%4.%5."/>
      <w:lvlJc w:val="left"/>
      <w:pPr>
        <w:ind w:left="3367" w:hanging="792"/>
      </w:pPr>
      <w:rPr>
        <w:rFonts w:hint="default"/>
      </w:rPr>
    </w:lvl>
    <w:lvl w:ilvl="5">
      <w:start w:val="1"/>
      <w:numFmt w:val="decimal"/>
      <w:lvlText w:val="%1.%2.%3.%4.%5.%6."/>
      <w:lvlJc w:val="left"/>
      <w:pPr>
        <w:ind w:left="3871" w:hanging="936"/>
      </w:pPr>
      <w:rPr>
        <w:rFonts w:hint="default"/>
      </w:rPr>
    </w:lvl>
    <w:lvl w:ilvl="6">
      <w:start w:val="1"/>
      <w:numFmt w:val="decimal"/>
      <w:lvlText w:val="%1.%2.%3.%4.%5.%6.%7."/>
      <w:lvlJc w:val="left"/>
      <w:pPr>
        <w:ind w:left="4375" w:hanging="1080"/>
      </w:pPr>
      <w:rPr>
        <w:rFonts w:hint="default"/>
      </w:rPr>
    </w:lvl>
    <w:lvl w:ilvl="7">
      <w:start w:val="1"/>
      <w:numFmt w:val="decimal"/>
      <w:lvlText w:val="%1.%2.%3.%4.%5.%6.%7.%8."/>
      <w:lvlJc w:val="left"/>
      <w:pPr>
        <w:ind w:left="4879" w:hanging="1224"/>
      </w:pPr>
      <w:rPr>
        <w:rFonts w:hint="default"/>
      </w:rPr>
    </w:lvl>
    <w:lvl w:ilvl="8">
      <w:start w:val="1"/>
      <w:numFmt w:val="decimal"/>
      <w:lvlText w:val="%1.%2.%3.%4.%5.%6.%7.%8.%9."/>
      <w:lvlJc w:val="left"/>
      <w:pPr>
        <w:ind w:left="5455" w:hanging="1440"/>
      </w:pPr>
      <w:rPr>
        <w:rFonts w:hint="default"/>
      </w:rPr>
    </w:lvl>
  </w:abstractNum>
  <w:abstractNum w:abstractNumId="4">
    <w:nsid w:val="0B57350D"/>
    <w:multiLevelType w:val="hybridMultilevel"/>
    <w:tmpl w:val="F40CF162"/>
    <w:lvl w:ilvl="0" w:tplc="FFFFFFFF">
      <w:start w:val="1"/>
      <w:numFmt w:val="upperRoman"/>
      <w:lvlText w:val="%1)"/>
      <w:lvlJc w:val="left"/>
      <w:pPr>
        <w:ind w:left="2136" w:hanging="720"/>
      </w:pPr>
      <w:rPr>
        <w:rFonts w:hint="default"/>
      </w:rPr>
    </w:lvl>
    <w:lvl w:ilvl="1" w:tplc="FFFFFFFF" w:tentative="1">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abstractNum w:abstractNumId="5">
    <w:nsid w:val="14703743"/>
    <w:multiLevelType w:val="multilevel"/>
    <w:tmpl w:val="362CC026"/>
    <w:lvl w:ilvl="0">
      <w:start w:val="1"/>
      <w:numFmt w:val="decimal"/>
      <w:lvlText w:val="%1."/>
      <w:lvlJc w:val="left"/>
      <w:pPr>
        <w:ind w:left="360" w:hanging="360"/>
      </w:pPr>
      <w:rPr>
        <w:b/>
      </w:rPr>
    </w:lvl>
    <w:lvl w:ilvl="1">
      <w:start w:val="1"/>
      <w:numFmt w:val="decimal"/>
      <w:pStyle w:val="Ttulo2"/>
      <w:lvlText w:val="%1.%2."/>
      <w:lvlJc w:val="left"/>
      <w:pPr>
        <w:ind w:left="999" w:hanging="432"/>
      </w:pPr>
      <w:rPr>
        <w:b w:val="0"/>
        <w:i w:val="0"/>
        <w:strike w:val="0"/>
        <w:color w:val="auto"/>
        <w:sz w:val="20"/>
        <w:szCs w:val="20"/>
        <w:u w:val="none"/>
      </w:rPr>
    </w:lvl>
    <w:lvl w:ilvl="2">
      <w:start w:val="1"/>
      <w:numFmt w:val="decimal"/>
      <w:lvlText w:val="%1.%2.%3."/>
      <w:lvlJc w:val="left"/>
      <w:pPr>
        <w:ind w:left="1638" w:hanging="504"/>
      </w:pPr>
      <w:rPr>
        <w:rFonts w:ascii="Arial" w:hAnsi="Arial" w:hint="default"/>
        <w:b w:val="0"/>
        <w:i w:val="0"/>
        <w:strike w:val="0"/>
        <w:color w:val="auto"/>
        <w:sz w:val="20"/>
        <w:szCs w:val="20"/>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C547597"/>
    <w:multiLevelType w:val="multilevel"/>
    <w:tmpl w:val="05E8F8A6"/>
    <w:lvl w:ilvl="0">
      <w:start w:val="7"/>
      <w:numFmt w:val="decimal"/>
      <w:lvlText w:val="%1"/>
      <w:lvlJc w:val="left"/>
      <w:pPr>
        <w:ind w:left="790" w:hanging="790"/>
      </w:pPr>
      <w:rPr>
        <w:rFonts w:hint="default"/>
      </w:rPr>
    </w:lvl>
    <w:lvl w:ilvl="1">
      <w:start w:val="2"/>
      <w:numFmt w:val="decimal"/>
      <w:lvlText w:val="%1.%2"/>
      <w:lvlJc w:val="left"/>
      <w:pPr>
        <w:ind w:left="931" w:hanging="790"/>
      </w:pPr>
      <w:rPr>
        <w:rFonts w:hint="default"/>
      </w:rPr>
    </w:lvl>
    <w:lvl w:ilvl="2">
      <w:start w:val="4"/>
      <w:numFmt w:val="decimal"/>
      <w:lvlText w:val="%1.%2.%3"/>
      <w:lvlJc w:val="left"/>
      <w:pPr>
        <w:ind w:left="1072" w:hanging="790"/>
      </w:pPr>
      <w:rPr>
        <w:rFonts w:hint="default"/>
      </w:rPr>
    </w:lvl>
    <w:lvl w:ilvl="3">
      <w:start w:val="2"/>
      <w:numFmt w:val="decimal"/>
      <w:lvlText w:val="%1.%2.%3.%4"/>
      <w:lvlJc w:val="left"/>
      <w:pPr>
        <w:ind w:left="1213" w:hanging="79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7">
    <w:nsid w:val="1CFC265D"/>
    <w:multiLevelType w:val="hybridMultilevel"/>
    <w:tmpl w:val="0F4C505E"/>
    <w:lvl w:ilvl="0" w:tplc="04160017">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8">
    <w:nsid w:val="2AA3643A"/>
    <w:multiLevelType w:val="multilevel"/>
    <w:tmpl w:val="953A6A7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1">
    <w:nsid w:val="384C04FE"/>
    <w:multiLevelType w:val="multilevel"/>
    <w:tmpl w:val="B9BE6450"/>
    <w:lvl w:ilvl="0">
      <w:start w:val="1"/>
      <w:numFmt w:val="decimal"/>
      <w:pStyle w:val="Ttulo1"/>
      <w:lvlText w:val="%1."/>
      <w:lvlJc w:val="left"/>
      <w:pPr>
        <w:ind w:left="360" w:hanging="360"/>
      </w:pPr>
      <w:rPr>
        <w:b/>
      </w:rPr>
    </w:lvl>
    <w:lvl w:ilvl="1">
      <w:start w:val="1"/>
      <w:numFmt w:val="decimal"/>
      <w:lvlText w:val="%1.%2."/>
      <w:lvlJc w:val="left"/>
      <w:pPr>
        <w:ind w:left="999" w:hanging="432"/>
      </w:pPr>
      <w:rPr>
        <w:b w:val="0"/>
        <w:i w:val="0"/>
        <w:strike w:val="0"/>
        <w:color w:val="auto"/>
        <w:sz w:val="20"/>
        <w:szCs w:val="20"/>
        <w:u w:val="none"/>
      </w:rPr>
    </w:lvl>
    <w:lvl w:ilvl="2">
      <w:start w:val="1"/>
      <w:numFmt w:val="decimal"/>
      <w:lvlText w:val="%1.%2.%3."/>
      <w:lvlJc w:val="left"/>
      <w:pPr>
        <w:ind w:left="1638" w:hanging="504"/>
      </w:pPr>
      <w:rPr>
        <w:rFonts w:ascii="Arial" w:hAnsi="Arial" w:hint="default"/>
        <w:b w:val="0"/>
        <w:i w:val="0"/>
        <w:strike w:val="0"/>
        <w:color w:val="auto"/>
        <w:sz w:val="20"/>
        <w:szCs w:val="20"/>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3B1B2934"/>
    <w:multiLevelType w:val="multilevel"/>
    <w:tmpl w:val="AFFCFFA0"/>
    <w:lvl w:ilvl="0">
      <w:start w:val="5"/>
      <w:numFmt w:val="decimal"/>
      <w:lvlText w:val="%1"/>
      <w:lvlJc w:val="left"/>
      <w:pPr>
        <w:ind w:left="360" w:hanging="360"/>
      </w:pPr>
      <w:rPr>
        <w:rFonts w:hint="default"/>
      </w:rPr>
    </w:lvl>
    <w:lvl w:ilvl="1">
      <w:start w:val="1"/>
      <w:numFmt w:val="decimal"/>
      <w:pStyle w:val="Nvel02"/>
      <w:lvlText w:val="%1.%2"/>
      <w:lvlJc w:val="left"/>
      <w:pPr>
        <w:ind w:left="720" w:hanging="360"/>
      </w:pPr>
      <w:rPr>
        <w:rFonts w:hint="default"/>
        <w:i w:val="0"/>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nsid w:val="3DCF7C4F"/>
    <w:multiLevelType w:val="hybridMultilevel"/>
    <w:tmpl w:val="79FC211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4691757A"/>
    <w:multiLevelType w:val="hybridMultilevel"/>
    <w:tmpl w:val="D6A4043C"/>
    <w:lvl w:ilvl="0" w:tplc="B89A9A64">
      <w:start w:val="1"/>
      <w:numFmt w:val="upperRoman"/>
      <w:pStyle w:val="Nivel3-erro"/>
      <w:lvlText w:val="%1)"/>
      <w:lvlJc w:val="left"/>
      <w:pPr>
        <w:ind w:left="3555" w:hanging="720"/>
      </w:pPr>
      <w:rPr>
        <w:rFonts w:hint="default"/>
      </w:rPr>
    </w:lvl>
    <w:lvl w:ilvl="1" w:tplc="04160019" w:tentative="1">
      <w:start w:val="1"/>
      <w:numFmt w:val="lowerLetter"/>
      <w:lvlText w:val="%2."/>
      <w:lvlJc w:val="left"/>
      <w:pPr>
        <w:ind w:left="3915" w:hanging="360"/>
      </w:pPr>
    </w:lvl>
    <w:lvl w:ilvl="2" w:tplc="0416001B" w:tentative="1">
      <w:start w:val="1"/>
      <w:numFmt w:val="lowerRoman"/>
      <w:lvlText w:val="%3."/>
      <w:lvlJc w:val="right"/>
      <w:pPr>
        <w:ind w:left="4635" w:hanging="180"/>
      </w:pPr>
    </w:lvl>
    <w:lvl w:ilvl="3" w:tplc="9DB48FE8">
      <w:start w:val="1"/>
      <w:numFmt w:val="decimal"/>
      <w:lvlText w:val="%4."/>
      <w:lvlJc w:val="left"/>
      <w:pPr>
        <w:ind w:left="5355" w:hanging="360"/>
      </w:pPr>
    </w:lvl>
    <w:lvl w:ilvl="4" w:tplc="04160019">
      <w:start w:val="1"/>
      <w:numFmt w:val="lowerLetter"/>
      <w:lvlText w:val="%5."/>
      <w:lvlJc w:val="left"/>
      <w:pPr>
        <w:ind w:left="6075" w:hanging="360"/>
      </w:pPr>
    </w:lvl>
    <w:lvl w:ilvl="5" w:tplc="0416001B" w:tentative="1">
      <w:start w:val="1"/>
      <w:numFmt w:val="lowerRoman"/>
      <w:lvlText w:val="%6."/>
      <w:lvlJc w:val="right"/>
      <w:pPr>
        <w:ind w:left="6795" w:hanging="180"/>
      </w:pPr>
    </w:lvl>
    <w:lvl w:ilvl="6" w:tplc="0416000F" w:tentative="1">
      <w:start w:val="1"/>
      <w:numFmt w:val="decimal"/>
      <w:lvlText w:val="%7."/>
      <w:lvlJc w:val="left"/>
      <w:pPr>
        <w:ind w:left="7515" w:hanging="360"/>
      </w:pPr>
    </w:lvl>
    <w:lvl w:ilvl="7" w:tplc="04160019" w:tentative="1">
      <w:start w:val="1"/>
      <w:numFmt w:val="lowerLetter"/>
      <w:lvlText w:val="%8."/>
      <w:lvlJc w:val="left"/>
      <w:pPr>
        <w:ind w:left="8235" w:hanging="360"/>
      </w:pPr>
    </w:lvl>
    <w:lvl w:ilvl="8" w:tplc="0416001B" w:tentative="1">
      <w:start w:val="1"/>
      <w:numFmt w:val="lowerRoman"/>
      <w:lvlText w:val="%9."/>
      <w:lvlJc w:val="right"/>
      <w:pPr>
        <w:ind w:left="8955" w:hanging="180"/>
      </w:pPr>
    </w:lvl>
  </w:abstractNum>
  <w:abstractNum w:abstractNumId="16">
    <w:nsid w:val="497F4F9B"/>
    <w:multiLevelType w:val="hybridMultilevel"/>
    <w:tmpl w:val="F40CF162"/>
    <w:lvl w:ilvl="0" w:tplc="E24AD774">
      <w:start w:val="1"/>
      <w:numFmt w:val="upperRoman"/>
      <w:lvlText w:val="%1)"/>
      <w:lvlJc w:val="left"/>
      <w:pPr>
        <w:ind w:left="2136" w:hanging="720"/>
      </w:pPr>
      <w:rPr>
        <w:rFonts w:hint="default"/>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17">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4DF332FB"/>
    <w:multiLevelType w:val="hybridMultilevel"/>
    <w:tmpl w:val="E1A03470"/>
    <w:lvl w:ilvl="0" w:tplc="FDFC5040">
      <w:start w:val="1"/>
      <w:numFmt w:val="decimal"/>
      <w:lvlText w:val="%1.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522B6FB1"/>
    <w:multiLevelType w:val="multilevel"/>
    <w:tmpl w:val="8DE4FBC4"/>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5C590C58"/>
    <w:multiLevelType w:val="multilevel"/>
    <w:tmpl w:val="917CC9CE"/>
    <w:lvl w:ilvl="0">
      <w:start w:val="1"/>
      <w:numFmt w:val="decimal"/>
      <w:lvlText w:val="%1"/>
      <w:lvlJc w:val="left"/>
      <w:pPr>
        <w:ind w:left="360" w:hanging="360"/>
      </w:pPr>
      <w:rPr>
        <w:rFonts w:hint="default"/>
      </w:rPr>
    </w:lvl>
    <w:lvl w:ilvl="1">
      <w:start w:val="1"/>
      <w:numFmt w:val="decima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8696376"/>
    <w:multiLevelType w:val="hybridMultilevel"/>
    <w:tmpl w:val="C4CA34C6"/>
    <w:lvl w:ilvl="0" w:tplc="04160017">
      <w:start w:val="1"/>
      <w:numFmt w:val="lowerLetter"/>
      <w:lvlText w:val="%1)"/>
      <w:lvlJc w:val="left"/>
      <w:pPr>
        <w:ind w:left="2130" w:hanging="360"/>
      </w:pPr>
    </w:lvl>
    <w:lvl w:ilvl="1" w:tplc="04160019" w:tentative="1">
      <w:start w:val="1"/>
      <w:numFmt w:val="lowerLetter"/>
      <w:lvlText w:val="%2."/>
      <w:lvlJc w:val="left"/>
      <w:pPr>
        <w:ind w:left="2850" w:hanging="360"/>
      </w:pPr>
    </w:lvl>
    <w:lvl w:ilvl="2" w:tplc="0416001B" w:tentative="1">
      <w:start w:val="1"/>
      <w:numFmt w:val="lowerRoman"/>
      <w:lvlText w:val="%3."/>
      <w:lvlJc w:val="right"/>
      <w:pPr>
        <w:ind w:left="3570" w:hanging="180"/>
      </w:pPr>
    </w:lvl>
    <w:lvl w:ilvl="3" w:tplc="0416000F" w:tentative="1">
      <w:start w:val="1"/>
      <w:numFmt w:val="decimal"/>
      <w:lvlText w:val="%4."/>
      <w:lvlJc w:val="left"/>
      <w:pPr>
        <w:ind w:left="4290" w:hanging="360"/>
      </w:pPr>
    </w:lvl>
    <w:lvl w:ilvl="4" w:tplc="04160019" w:tentative="1">
      <w:start w:val="1"/>
      <w:numFmt w:val="lowerLetter"/>
      <w:lvlText w:val="%5."/>
      <w:lvlJc w:val="left"/>
      <w:pPr>
        <w:ind w:left="5010" w:hanging="360"/>
      </w:pPr>
    </w:lvl>
    <w:lvl w:ilvl="5" w:tplc="0416001B" w:tentative="1">
      <w:start w:val="1"/>
      <w:numFmt w:val="lowerRoman"/>
      <w:lvlText w:val="%6."/>
      <w:lvlJc w:val="right"/>
      <w:pPr>
        <w:ind w:left="5730" w:hanging="180"/>
      </w:pPr>
    </w:lvl>
    <w:lvl w:ilvl="6" w:tplc="0416000F" w:tentative="1">
      <w:start w:val="1"/>
      <w:numFmt w:val="decimal"/>
      <w:lvlText w:val="%7."/>
      <w:lvlJc w:val="left"/>
      <w:pPr>
        <w:ind w:left="6450" w:hanging="360"/>
      </w:pPr>
    </w:lvl>
    <w:lvl w:ilvl="7" w:tplc="04160019" w:tentative="1">
      <w:start w:val="1"/>
      <w:numFmt w:val="lowerLetter"/>
      <w:lvlText w:val="%8."/>
      <w:lvlJc w:val="left"/>
      <w:pPr>
        <w:ind w:left="7170" w:hanging="360"/>
      </w:pPr>
    </w:lvl>
    <w:lvl w:ilvl="8" w:tplc="0416001B" w:tentative="1">
      <w:start w:val="1"/>
      <w:numFmt w:val="lowerRoman"/>
      <w:lvlText w:val="%9."/>
      <w:lvlJc w:val="right"/>
      <w:pPr>
        <w:ind w:left="7890" w:hanging="180"/>
      </w:pPr>
    </w:lvl>
  </w:abstractNum>
  <w:abstractNum w:abstractNumId="23">
    <w:nsid w:val="6DBC22D3"/>
    <w:multiLevelType w:val="multilevel"/>
    <w:tmpl w:val="6A8E2354"/>
    <w:lvl w:ilvl="0">
      <w:start w:val="10"/>
      <w:numFmt w:val="decimal"/>
      <w:lvlText w:val="%1"/>
      <w:lvlJc w:val="left"/>
      <w:pPr>
        <w:ind w:left="375" w:hanging="375"/>
      </w:pPr>
      <w:rPr>
        <w:rFonts w:hint="default"/>
        <w:b w:val="0"/>
      </w:rPr>
    </w:lvl>
    <w:lvl w:ilvl="1">
      <w:start w:val="1"/>
      <w:numFmt w:val="decimal"/>
      <w:lvlText w:val="%1.%2"/>
      <w:lvlJc w:val="left"/>
      <w:pPr>
        <w:ind w:left="375" w:hanging="375"/>
      </w:pPr>
      <w:rPr>
        <w:rFonts w:hint="default"/>
        <w:b w:val="0"/>
        <w:i w:val="0"/>
        <w:color w:val="auto"/>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4">
    <w:nsid w:val="72E91778"/>
    <w:multiLevelType w:val="multilevel"/>
    <w:tmpl w:val="A87E8D38"/>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i w:val="0"/>
        <w:strike w:val="0"/>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26">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nsid w:val="7E5D0345"/>
    <w:multiLevelType w:val="multilevel"/>
    <w:tmpl w:val="C9E4C1CE"/>
    <w:lvl w:ilvl="0">
      <w:start w:val="5"/>
      <w:numFmt w:val="decimal"/>
      <w:lvlText w:val="%1"/>
      <w:lvlJc w:val="left"/>
      <w:pPr>
        <w:ind w:left="360" w:hanging="360"/>
      </w:pPr>
      <w:rPr>
        <w:rFonts w:hint="default"/>
        <w:color w:val="auto"/>
      </w:rPr>
    </w:lvl>
    <w:lvl w:ilvl="1">
      <w:start w:val="1"/>
      <w:numFmt w:val="decimal"/>
      <w:lvlText w:val="%1.%2"/>
      <w:lvlJc w:val="left"/>
      <w:pPr>
        <w:ind w:left="720" w:hanging="360"/>
      </w:pPr>
      <w:rPr>
        <w:rFonts w:hint="default"/>
        <w:i w:val="0"/>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strike w:val="0"/>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num w:numId="1">
    <w:abstractNumId w:val="0"/>
  </w:num>
  <w:num w:numId="2">
    <w:abstractNumId w:val="25"/>
  </w:num>
  <w:num w:numId="3">
    <w:abstractNumId w:val="26"/>
  </w:num>
  <w:num w:numId="4">
    <w:abstractNumId w:val="14"/>
  </w:num>
  <w:num w:numId="5">
    <w:abstractNumId w:val="9"/>
  </w:num>
  <w:num w:numId="6">
    <w:abstractNumId w:val="17"/>
  </w:num>
  <w:num w:numId="7">
    <w:abstractNumId w:val="21"/>
  </w:num>
  <w:num w:numId="8">
    <w:abstractNumId w:val="15"/>
  </w:num>
  <w:num w:numId="9">
    <w:abstractNumId w:val="3"/>
  </w:num>
  <w:num w:numId="10">
    <w:abstractNumId w:val="3"/>
  </w:num>
  <w:num w:numId="11">
    <w:abstractNumId w:val="22"/>
  </w:num>
  <w:num w:numId="12">
    <w:abstractNumId w:val="16"/>
  </w:num>
  <w:num w:numId="13">
    <w:abstractNumId w:val="4"/>
  </w:num>
  <w:num w:numId="14">
    <w:abstractNumId w:val="11"/>
  </w:num>
  <w:num w:numId="15">
    <w:abstractNumId w:val="5"/>
  </w:num>
  <w:num w:numId="16">
    <w:abstractNumId w:val="6"/>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24"/>
  </w:num>
  <w:num w:numId="20">
    <w:abstractNumId w:val="23"/>
  </w:num>
  <w:num w:numId="21">
    <w:abstractNumId w:val="2"/>
  </w:num>
  <w:num w:numId="22">
    <w:abstractNumId w:val="12"/>
  </w:num>
  <w:num w:numId="23">
    <w:abstractNumId w:val="18"/>
  </w:num>
  <w:num w:numId="24">
    <w:abstractNumId w:val="19"/>
  </w:num>
  <w:num w:numId="25">
    <w:abstractNumId w:val="20"/>
  </w:num>
  <w:num w:numId="26">
    <w:abstractNumId w:val="20"/>
    <w:lvlOverride w:ilvl="0">
      <w:startOverride w:val="2"/>
    </w:lvlOverride>
    <w:lvlOverride w:ilvl="1">
      <w:startOverride w:val="1"/>
    </w:lvlOverride>
  </w:num>
  <w:num w:numId="27">
    <w:abstractNumId w:val="20"/>
    <w:lvlOverride w:ilvl="0">
      <w:startOverride w:val="2"/>
    </w:lvlOverride>
    <w:lvlOverride w:ilvl="1">
      <w:startOverride w:val="1"/>
    </w:lvlOverride>
  </w:num>
  <w:num w:numId="28">
    <w:abstractNumId w:val="20"/>
    <w:lvlOverride w:ilvl="0">
      <w:startOverride w:val="2"/>
    </w:lvlOverride>
    <w:lvlOverride w:ilvl="1">
      <w:startOverride w:val="1"/>
    </w:lvlOverride>
  </w:num>
  <w:num w:numId="29">
    <w:abstractNumId w:val="20"/>
    <w:lvlOverride w:ilvl="0">
      <w:startOverride w:val="2"/>
    </w:lvlOverride>
    <w:lvlOverride w:ilvl="1">
      <w:startOverride w:val="2"/>
    </w:lvlOverride>
  </w:num>
  <w:num w:numId="30">
    <w:abstractNumId w:val="20"/>
    <w:lvlOverride w:ilvl="0">
      <w:startOverride w:val="2"/>
    </w:lvlOverride>
    <w:lvlOverride w:ilvl="1">
      <w:startOverride w:val="3"/>
    </w:lvlOverride>
  </w:num>
  <w:num w:numId="31">
    <w:abstractNumId w:val="3"/>
  </w:num>
  <w:num w:numId="32">
    <w:abstractNumId w:val="20"/>
    <w:lvlOverride w:ilvl="0">
      <w:startOverride w:val="3"/>
    </w:lvlOverride>
    <w:lvlOverride w:ilvl="1">
      <w:startOverride w:val="1"/>
    </w:lvlOverride>
  </w:num>
  <w:num w:numId="33">
    <w:abstractNumId w:val="20"/>
    <w:lvlOverride w:ilvl="0">
      <w:startOverride w:val="4"/>
    </w:lvlOverride>
    <w:lvlOverride w:ilvl="1">
      <w:startOverride w:val="1"/>
    </w:lvlOverride>
  </w:num>
  <w:num w:numId="34">
    <w:abstractNumId w:val="20"/>
    <w:lvlOverride w:ilvl="0">
      <w:startOverride w:val="4"/>
    </w:lvlOverride>
    <w:lvlOverride w:ilvl="1">
      <w:startOverride w:val="1"/>
    </w:lvlOverride>
  </w:num>
  <w:num w:numId="35">
    <w:abstractNumId w:val="20"/>
    <w:lvlOverride w:ilvl="0">
      <w:startOverride w:val="4"/>
    </w:lvlOverride>
    <w:lvlOverride w:ilvl="1">
      <w:startOverride w:val="1"/>
    </w:lvlOverride>
  </w:num>
  <w:num w:numId="36">
    <w:abstractNumId w:val="20"/>
    <w:lvlOverride w:ilvl="0">
      <w:startOverride w:val="4"/>
    </w:lvlOverride>
    <w:lvlOverride w:ilvl="1">
      <w:startOverride w:val="1"/>
    </w:lvlOverride>
  </w:num>
  <w:num w:numId="37">
    <w:abstractNumId w:val="20"/>
    <w:lvlOverride w:ilvl="0">
      <w:startOverride w:val="4"/>
    </w:lvlOverride>
    <w:lvlOverride w:ilvl="1">
      <w:startOverride w:val="1"/>
    </w:lvlOverride>
  </w:num>
  <w:num w:numId="38">
    <w:abstractNumId w:val="20"/>
  </w:num>
  <w:num w:numId="39">
    <w:abstractNumId w:val="3"/>
  </w:num>
  <w:num w:numId="40">
    <w:abstractNumId w:val="3"/>
  </w:num>
  <w:num w:numId="41">
    <w:abstractNumId w:val="20"/>
  </w:num>
  <w:num w:numId="42">
    <w:abstractNumId w:val="3"/>
  </w:num>
  <w:num w:numId="43">
    <w:abstractNumId w:val="27"/>
  </w:num>
  <w:num w:numId="44">
    <w:abstractNumId w:val="8"/>
  </w:num>
  <w:num w:numId="45">
    <w:abstractNumId w:val="12"/>
  </w:num>
  <w:num w:numId="46">
    <w:abstractNumId w:val="12"/>
  </w:num>
  <w:num w:numId="47">
    <w:abstractNumId w:val="7"/>
  </w:num>
  <w:num w:numId="48">
    <w:abstractNumId w:val="12"/>
  </w:num>
  <w:numIdMacAtCleanup w:val="2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utor">
    <w15:presenceInfo w15:providerId="None" w15:userId="Au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mirrorMargins/>
  <w:activeWritingStyle w:appName="MSWord" w:lang="pt-BR" w:vendorID="64" w:dllVersion="0" w:nlCheck="1" w:checkStyle="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51AB"/>
    <w:rsid w:val="000000EE"/>
    <w:rsid w:val="0000056A"/>
    <w:rsid w:val="0000071E"/>
    <w:rsid w:val="00000E05"/>
    <w:rsid w:val="00001089"/>
    <w:rsid w:val="000015CD"/>
    <w:rsid w:val="000019C6"/>
    <w:rsid w:val="000019F6"/>
    <w:rsid w:val="00001ADE"/>
    <w:rsid w:val="0000236D"/>
    <w:rsid w:val="00002AB7"/>
    <w:rsid w:val="00003033"/>
    <w:rsid w:val="00003298"/>
    <w:rsid w:val="00003648"/>
    <w:rsid w:val="00003B6A"/>
    <w:rsid w:val="00003F8B"/>
    <w:rsid w:val="00004C41"/>
    <w:rsid w:val="00004D4F"/>
    <w:rsid w:val="000057A0"/>
    <w:rsid w:val="00005901"/>
    <w:rsid w:val="00005A68"/>
    <w:rsid w:val="00005C75"/>
    <w:rsid w:val="00006179"/>
    <w:rsid w:val="00006180"/>
    <w:rsid w:val="000064EB"/>
    <w:rsid w:val="000066C8"/>
    <w:rsid w:val="000069B4"/>
    <w:rsid w:val="000070AF"/>
    <w:rsid w:val="000073F3"/>
    <w:rsid w:val="0000756E"/>
    <w:rsid w:val="000076C2"/>
    <w:rsid w:val="00007952"/>
    <w:rsid w:val="00007B8A"/>
    <w:rsid w:val="00007E0D"/>
    <w:rsid w:val="0001009B"/>
    <w:rsid w:val="0001065A"/>
    <w:rsid w:val="00010C6A"/>
    <w:rsid w:val="00010C88"/>
    <w:rsid w:val="00011390"/>
    <w:rsid w:val="000122A4"/>
    <w:rsid w:val="000122C1"/>
    <w:rsid w:val="000124BA"/>
    <w:rsid w:val="00012A11"/>
    <w:rsid w:val="00013040"/>
    <w:rsid w:val="00013695"/>
    <w:rsid w:val="00014236"/>
    <w:rsid w:val="0001427F"/>
    <w:rsid w:val="0001451E"/>
    <w:rsid w:val="00014AA6"/>
    <w:rsid w:val="00014B18"/>
    <w:rsid w:val="00014B1F"/>
    <w:rsid w:val="00014E7A"/>
    <w:rsid w:val="00014FC0"/>
    <w:rsid w:val="00015076"/>
    <w:rsid w:val="0001535D"/>
    <w:rsid w:val="0001559C"/>
    <w:rsid w:val="00015651"/>
    <w:rsid w:val="000156E9"/>
    <w:rsid w:val="00015783"/>
    <w:rsid w:val="00015A6E"/>
    <w:rsid w:val="00015D4B"/>
    <w:rsid w:val="00016EDE"/>
    <w:rsid w:val="000173CD"/>
    <w:rsid w:val="00017D3B"/>
    <w:rsid w:val="000209C3"/>
    <w:rsid w:val="00020B6C"/>
    <w:rsid w:val="00020C33"/>
    <w:rsid w:val="0002118D"/>
    <w:rsid w:val="000212C9"/>
    <w:rsid w:val="000224C1"/>
    <w:rsid w:val="0002260C"/>
    <w:rsid w:val="0002289A"/>
    <w:rsid w:val="000229B1"/>
    <w:rsid w:val="00022BA7"/>
    <w:rsid w:val="00022BBB"/>
    <w:rsid w:val="0002306D"/>
    <w:rsid w:val="00023CDD"/>
    <w:rsid w:val="00023CDE"/>
    <w:rsid w:val="000242C8"/>
    <w:rsid w:val="00025418"/>
    <w:rsid w:val="0002548B"/>
    <w:rsid w:val="00025B38"/>
    <w:rsid w:val="00025E06"/>
    <w:rsid w:val="00026A9C"/>
    <w:rsid w:val="00026BA3"/>
    <w:rsid w:val="00027155"/>
    <w:rsid w:val="00027340"/>
    <w:rsid w:val="000277DE"/>
    <w:rsid w:val="00027855"/>
    <w:rsid w:val="00027933"/>
    <w:rsid w:val="00027A5D"/>
    <w:rsid w:val="000302A3"/>
    <w:rsid w:val="00030B2A"/>
    <w:rsid w:val="00030E5B"/>
    <w:rsid w:val="000318BA"/>
    <w:rsid w:val="00031DBE"/>
    <w:rsid w:val="00031E06"/>
    <w:rsid w:val="000321F5"/>
    <w:rsid w:val="000322A8"/>
    <w:rsid w:val="00032612"/>
    <w:rsid w:val="00032705"/>
    <w:rsid w:val="00032EA8"/>
    <w:rsid w:val="00032F97"/>
    <w:rsid w:val="00033262"/>
    <w:rsid w:val="0003356D"/>
    <w:rsid w:val="000335F5"/>
    <w:rsid w:val="00033DA9"/>
    <w:rsid w:val="00033E86"/>
    <w:rsid w:val="000340B8"/>
    <w:rsid w:val="00034839"/>
    <w:rsid w:val="00034A29"/>
    <w:rsid w:val="00034FD6"/>
    <w:rsid w:val="000350C0"/>
    <w:rsid w:val="000350D7"/>
    <w:rsid w:val="000352DC"/>
    <w:rsid w:val="000356C6"/>
    <w:rsid w:val="00035D80"/>
    <w:rsid w:val="00036536"/>
    <w:rsid w:val="00036982"/>
    <w:rsid w:val="00036AD7"/>
    <w:rsid w:val="00036D9C"/>
    <w:rsid w:val="00036DF4"/>
    <w:rsid w:val="000372AB"/>
    <w:rsid w:val="000373BF"/>
    <w:rsid w:val="0003743B"/>
    <w:rsid w:val="00037B74"/>
    <w:rsid w:val="00037C97"/>
    <w:rsid w:val="00037CFD"/>
    <w:rsid w:val="000400C4"/>
    <w:rsid w:val="000400CE"/>
    <w:rsid w:val="00040217"/>
    <w:rsid w:val="0004076C"/>
    <w:rsid w:val="000408A0"/>
    <w:rsid w:val="000408A5"/>
    <w:rsid w:val="00040957"/>
    <w:rsid w:val="00040CE3"/>
    <w:rsid w:val="00040D0F"/>
    <w:rsid w:val="00041176"/>
    <w:rsid w:val="0004122B"/>
    <w:rsid w:val="00041517"/>
    <w:rsid w:val="00041858"/>
    <w:rsid w:val="00041B5D"/>
    <w:rsid w:val="0004226B"/>
    <w:rsid w:val="00042328"/>
    <w:rsid w:val="00042708"/>
    <w:rsid w:val="00042714"/>
    <w:rsid w:val="00042DB9"/>
    <w:rsid w:val="000435D6"/>
    <w:rsid w:val="000438B3"/>
    <w:rsid w:val="00043913"/>
    <w:rsid w:val="00043CE6"/>
    <w:rsid w:val="00044685"/>
    <w:rsid w:val="0004478F"/>
    <w:rsid w:val="00044C8C"/>
    <w:rsid w:val="00044CF4"/>
    <w:rsid w:val="000452C7"/>
    <w:rsid w:val="0004586D"/>
    <w:rsid w:val="0004587A"/>
    <w:rsid w:val="00045EE0"/>
    <w:rsid w:val="00045EFB"/>
    <w:rsid w:val="00046BF3"/>
    <w:rsid w:val="00047117"/>
    <w:rsid w:val="0004768D"/>
    <w:rsid w:val="00047734"/>
    <w:rsid w:val="0004793F"/>
    <w:rsid w:val="00047ADC"/>
    <w:rsid w:val="00047D73"/>
    <w:rsid w:val="00050015"/>
    <w:rsid w:val="000501A4"/>
    <w:rsid w:val="000502FB"/>
    <w:rsid w:val="00050712"/>
    <w:rsid w:val="00050CA9"/>
    <w:rsid w:val="00050EA0"/>
    <w:rsid w:val="00051312"/>
    <w:rsid w:val="00051762"/>
    <w:rsid w:val="0005176B"/>
    <w:rsid w:val="00051782"/>
    <w:rsid w:val="000518EF"/>
    <w:rsid w:val="00051E1B"/>
    <w:rsid w:val="00051F02"/>
    <w:rsid w:val="00052048"/>
    <w:rsid w:val="000526DD"/>
    <w:rsid w:val="00052B4F"/>
    <w:rsid w:val="00052D85"/>
    <w:rsid w:val="00052F23"/>
    <w:rsid w:val="00053303"/>
    <w:rsid w:val="00053E65"/>
    <w:rsid w:val="00054D92"/>
    <w:rsid w:val="00055034"/>
    <w:rsid w:val="00055889"/>
    <w:rsid w:val="00055C19"/>
    <w:rsid w:val="00055F99"/>
    <w:rsid w:val="00056433"/>
    <w:rsid w:val="000564D1"/>
    <w:rsid w:val="000569B3"/>
    <w:rsid w:val="00057363"/>
    <w:rsid w:val="00060256"/>
    <w:rsid w:val="00060414"/>
    <w:rsid w:val="00060A78"/>
    <w:rsid w:val="00060B91"/>
    <w:rsid w:val="00060E15"/>
    <w:rsid w:val="00060E1B"/>
    <w:rsid w:val="00061553"/>
    <w:rsid w:val="0006191E"/>
    <w:rsid w:val="00061D90"/>
    <w:rsid w:val="00061DA5"/>
    <w:rsid w:val="0006239C"/>
    <w:rsid w:val="0006263D"/>
    <w:rsid w:val="00062853"/>
    <w:rsid w:val="00062D4A"/>
    <w:rsid w:val="00062E0E"/>
    <w:rsid w:val="0006303F"/>
    <w:rsid w:val="000633EF"/>
    <w:rsid w:val="00063660"/>
    <w:rsid w:val="00063B29"/>
    <w:rsid w:val="0006419C"/>
    <w:rsid w:val="00064413"/>
    <w:rsid w:val="00064A73"/>
    <w:rsid w:val="0006504E"/>
    <w:rsid w:val="000652F6"/>
    <w:rsid w:val="0006537A"/>
    <w:rsid w:val="00065883"/>
    <w:rsid w:val="000662C1"/>
    <w:rsid w:val="00066368"/>
    <w:rsid w:val="00066564"/>
    <w:rsid w:val="00066857"/>
    <w:rsid w:val="00066976"/>
    <w:rsid w:val="000670EC"/>
    <w:rsid w:val="000677A2"/>
    <w:rsid w:val="00067B0A"/>
    <w:rsid w:val="00067D71"/>
    <w:rsid w:val="0007019A"/>
    <w:rsid w:val="00070375"/>
    <w:rsid w:val="0007075C"/>
    <w:rsid w:val="000709FF"/>
    <w:rsid w:val="00070BC9"/>
    <w:rsid w:val="00070EA5"/>
    <w:rsid w:val="00070FD8"/>
    <w:rsid w:val="0007148E"/>
    <w:rsid w:val="000725AE"/>
    <w:rsid w:val="00072D47"/>
    <w:rsid w:val="00073004"/>
    <w:rsid w:val="00073596"/>
    <w:rsid w:val="00073852"/>
    <w:rsid w:val="00073E63"/>
    <w:rsid w:val="0007455C"/>
    <w:rsid w:val="0007468B"/>
    <w:rsid w:val="000748E5"/>
    <w:rsid w:val="0007495A"/>
    <w:rsid w:val="00074C4B"/>
    <w:rsid w:val="00074D24"/>
    <w:rsid w:val="00075836"/>
    <w:rsid w:val="00075A40"/>
    <w:rsid w:val="0007625C"/>
    <w:rsid w:val="00076CBC"/>
    <w:rsid w:val="0007709E"/>
    <w:rsid w:val="00077127"/>
    <w:rsid w:val="000771B9"/>
    <w:rsid w:val="000779C7"/>
    <w:rsid w:val="00077F21"/>
    <w:rsid w:val="00080710"/>
    <w:rsid w:val="00080B53"/>
    <w:rsid w:val="00080DD9"/>
    <w:rsid w:val="00081098"/>
    <w:rsid w:val="000811FC"/>
    <w:rsid w:val="00081282"/>
    <w:rsid w:val="00081A0F"/>
    <w:rsid w:val="00081A14"/>
    <w:rsid w:val="0008205E"/>
    <w:rsid w:val="00082162"/>
    <w:rsid w:val="000823C4"/>
    <w:rsid w:val="000826B8"/>
    <w:rsid w:val="0008276E"/>
    <w:rsid w:val="00082AFB"/>
    <w:rsid w:val="00082DC7"/>
    <w:rsid w:val="0008309B"/>
    <w:rsid w:val="000831C8"/>
    <w:rsid w:val="00083799"/>
    <w:rsid w:val="000838F5"/>
    <w:rsid w:val="00083BD5"/>
    <w:rsid w:val="00083D23"/>
    <w:rsid w:val="00083FB2"/>
    <w:rsid w:val="000843F2"/>
    <w:rsid w:val="00084490"/>
    <w:rsid w:val="00084518"/>
    <w:rsid w:val="00085006"/>
    <w:rsid w:val="000850DC"/>
    <w:rsid w:val="0008577A"/>
    <w:rsid w:val="00086708"/>
    <w:rsid w:val="00086D55"/>
    <w:rsid w:val="000872C8"/>
    <w:rsid w:val="00087588"/>
    <w:rsid w:val="000879FB"/>
    <w:rsid w:val="00087EF2"/>
    <w:rsid w:val="000902AA"/>
    <w:rsid w:val="00090425"/>
    <w:rsid w:val="00090534"/>
    <w:rsid w:val="00090BA7"/>
    <w:rsid w:val="00090D08"/>
    <w:rsid w:val="00090F5D"/>
    <w:rsid w:val="0009133F"/>
    <w:rsid w:val="000915D4"/>
    <w:rsid w:val="00091828"/>
    <w:rsid w:val="00091897"/>
    <w:rsid w:val="000921E1"/>
    <w:rsid w:val="000923CA"/>
    <w:rsid w:val="000923FE"/>
    <w:rsid w:val="00092759"/>
    <w:rsid w:val="00092CA5"/>
    <w:rsid w:val="0009307F"/>
    <w:rsid w:val="000930DC"/>
    <w:rsid w:val="000930E8"/>
    <w:rsid w:val="0009311E"/>
    <w:rsid w:val="000935AA"/>
    <w:rsid w:val="00093B86"/>
    <w:rsid w:val="00094191"/>
    <w:rsid w:val="00094321"/>
    <w:rsid w:val="00094790"/>
    <w:rsid w:val="00094A8E"/>
    <w:rsid w:val="00094D55"/>
    <w:rsid w:val="000952D4"/>
    <w:rsid w:val="00095319"/>
    <w:rsid w:val="000958D5"/>
    <w:rsid w:val="00095AC0"/>
    <w:rsid w:val="000967EB"/>
    <w:rsid w:val="00096B41"/>
    <w:rsid w:val="000978DD"/>
    <w:rsid w:val="00097B50"/>
    <w:rsid w:val="000A0129"/>
    <w:rsid w:val="000A04FF"/>
    <w:rsid w:val="000A0585"/>
    <w:rsid w:val="000A05E3"/>
    <w:rsid w:val="000A0BAC"/>
    <w:rsid w:val="000A102A"/>
    <w:rsid w:val="000A179E"/>
    <w:rsid w:val="000A1A7B"/>
    <w:rsid w:val="000A1B88"/>
    <w:rsid w:val="000A1BEE"/>
    <w:rsid w:val="000A1EAC"/>
    <w:rsid w:val="000A23DA"/>
    <w:rsid w:val="000A25F8"/>
    <w:rsid w:val="000A2B45"/>
    <w:rsid w:val="000A2E7B"/>
    <w:rsid w:val="000A37C9"/>
    <w:rsid w:val="000A3852"/>
    <w:rsid w:val="000A3D93"/>
    <w:rsid w:val="000A4173"/>
    <w:rsid w:val="000A4787"/>
    <w:rsid w:val="000A494B"/>
    <w:rsid w:val="000A498A"/>
    <w:rsid w:val="000A50B2"/>
    <w:rsid w:val="000A51F1"/>
    <w:rsid w:val="000A58EF"/>
    <w:rsid w:val="000A5AF5"/>
    <w:rsid w:val="000A5D6C"/>
    <w:rsid w:val="000A5E21"/>
    <w:rsid w:val="000A674F"/>
    <w:rsid w:val="000A680D"/>
    <w:rsid w:val="000A6EF7"/>
    <w:rsid w:val="000A7471"/>
    <w:rsid w:val="000A7A72"/>
    <w:rsid w:val="000A7A9F"/>
    <w:rsid w:val="000A9928"/>
    <w:rsid w:val="000B01DF"/>
    <w:rsid w:val="000B02A1"/>
    <w:rsid w:val="000B0F42"/>
    <w:rsid w:val="000B1534"/>
    <w:rsid w:val="000B1626"/>
    <w:rsid w:val="000B1C01"/>
    <w:rsid w:val="000B226F"/>
    <w:rsid w:val="000B2378"/>
    <w:rsid w:val="000B2618"/>
    <w:rsid w:val="000B283A"/>
    <w:rsid w:val="000B2B58"/>
    <w:rsid w:val="000B3785"/>
    <w:rsid w:val="000B3B09"/>
    <w:rsid w:val="000B3C19"/>
    <w:rsid w:val="000B460C"/>
    <w:rsid w:val="000B4889"/>
    <w:rsid w:val="000B497C"/>
    <w:rsid w:val="000B49DC"/>
    <w:rsid w:val="000B56AB"/>
    <w:rsid w:val="000B663C"/>
    <w:rsid w:val="000B69EE"/>
    <w:rsid w:val="000B78BC"/>
    <w:rsid w:val="000B7B55"/>
    <w:rsid w:val="000C02C0"/>
    <w:rsid w:val="000C052F"/>
    <w:rsid w:val="000C05F5"/>
    <w:rsid w:val="000C08E9"/>
    <w:rsid w:val="000C0A7A"/>
    <w:rsid w:val="000C1127"/>
    <w:rsid w:val="000C123B"/>
    <w:rsid w:val="000C19BD"/>
    <w:rsid w:val="000C1A8D"/>
    <w:rsid w:val="000C2047"/>
    <w:rsid w:val="000C20BD"/>
    <w:rsid w:val="000C21AD"/>
    <w:rsid w:val="000C25ED"/>
    <w:rsid w:val="000C2C16"/>
    <w:rsid w:val="000C2E00"/>
    <w:rsid w:val="000C32BF"/>
    <w:rsid w:val="000C380A"/>
    <w:rsid w:val="000C3E5F"/>
    <w:rsid w:val="000C40B0"/>
    <w:rsid w:val="000C40ED"/>
    <w:rsid w:val="000C4324"/>
    <w:rsid w:val="000C4755"/>
    <w:rsid w:val="000C4E54"/>
    <w:rsid w:val="000C5B7F"/>
    <w:rsid w:val="000C5D14"/>
    <w:rsid w:val="000C6446"/>
    <w:rsid w:val="000C670A"/>
    <w:rsid w:val="000C7B49"/>
    <w:rsid w:val="000C7FA6"/>
    <w:rsid w:val="000C7FFC"/>
    <w:rsid w:val="000D017E"/>
    <w:rsid w:val="000D239E"/>
    <w:rsid w:val="000D273A"/>
    <w:rsid w:val="000D294B"/>
    <w:rsid w:val="000D2A6B"/>
    <w:rsid w:val="000D2AC3"/>
    <w:rsid w:val="000D2EFC"/>
    <w:rsid w:val="000D3590"/>
    <w:rsid w:val="000D4159"/>
    <w:rsid w:val="000D4BAA"/>
    <w:rsid w:val="000D4D3E"/>
    <w:rsid w:val="000D54C4"/>
    <w:rsid w:val="000D5774"/>
    <w:rsid w:val="000D5AF9"/>
    <w:rsid w:val="000D5CAD"/>
    <w:rsid w:val="000D5EBE"/>
    <w:rsid w:val="000D61FA"/>
    <w:rsid w:val="000D6597"/>
    <w:rsid w:val="000D76B8"/>
    <w:rsid w:val="000E0276"/>
    <w:rsid w:val="000E071F"/>
    <w:rsid w:val="000E0923"/>
    <w:rsid w:val="000E15DC"/>
    <w:rsid w:val="000E1C20"/>
    <w:rsid w:val="000E1E7F"/>
    <w:rsid w:val="000E20A6"/>
    <w:rsid w:val="000E238A"/>
    <w:rsid w:val="000E31D5"/>
    <w:rsid w:val="000E320E"/>
    <w:rsid w:val="000E392F"/>
    <w:rsid w:val="000E395C"/>
    <w:rsid w:val="000E3C1E"/>
    <w:rsid w:val="000E3CC6"/>
    <w:rsid w:val="000E3D71"/>
    <w:rsid w:val="000E3D91"/>
    <w:rsid w:val="000E4084"/>
    <w:rsid w:val="000E42DE"/>
    <w:rsid w:val="000E453A"/>
    <w:rsid w:val="000E4C1B"/>
    <w:rsid w:val="000E4DCD"/>
    <w:rsid w:val="000E4F8C"/>
    <w:rsid w:val="000E50AB"/>
    <w:rsid w:val="000E5517"/>
    <w:rsid w:val="000E553F"/>
    <w:rsid w:val="000E5C58"/>
    <w:rsid w:val="000E5ED5"/>
    <w:rsid w:val="000E5ED7"/>
    <w:rsid w:val="000E610F"/>
    <w:rsid w:val="000E611D"/>
    <w:rsid w:val="000E61CE"/>
    <w:rsid w:val="000E64B6"/>
    <w:rsid w:val="000E6B74"/>
    <w:rsid w:val="000E71DB"/>
    <w:rsid w:val="000E739A"/>
    <w:rsid w:val="000E7761"/>
    <w:rsid w:val="000E7EB8"/>
    <w:rsid w:val="000E7F73"/>
    <w:rsid w:val="000F01EB"/>
    <w:rsid w:val="000F03F6"/>
    <w:rsid w:val="000F0A2E"/>
    <w:rsid w:val="000F104D"/>
    <w:rsid w:val="000F10CE"/>
    <w:rsid w:val="000F10E8"/>
    <w:rsid w:val="000F113C"/>
    <w:rsid w:val="000F1290"/>
    <w:rsid w:val="000F1C1C"/>
    <w:rsid w:val="000F1CCF"/>
    <w:rsid w:val="000F298E"/>
    <w:rsid w:val="000F29AF"/>
    <w:rsid w:val="000F2B66"/>
    <w:rsid w:val="000F2D6D"/>
    <w:rsid w:val="000F3C28"/>
    <w:rsid w:val="000F4088"/>
    <w:rsid w:val="000F460D"/>
    <w:rsid w:val="000F473D"/>
    <w:rsid w:val="000F4B7B"/>
    <w:rsid w:val="000F4F96"/>
    <w:rsid w:val="000F5A07"/>
    <w:rsid w:val="000F6411"/>
    <w:rsid w:val="000F68B7"/>
    <w:rsid w:val="000F7C08"/>
    <w:rsid w:val="00100260"/>
    <w:rsid w:val="001003FA"/>
    <w:rsid w:val="0010044D"/>
    <w:rsid w:val="0010051D"/>
    <w:rsid w:val="00100606"/>
    <w:rsid w:val="00100990"/>
    <w:rsid w:val="0010099D"/>
    <w:rsid w:val="00100BD1"/>
    <w:rsid w:val="00100D91"/>
    <w:rsid w:val="001011CE"/>
    <w:rsid w:val="001011D5"/>
    <w:rsid w:val="00101369"/>
    <w:rsid w:val="00101D5F"/>
    <w:rsid w:val="00102976"/>
    <w:rsid w:val="00102CF6"/>
    <w:rsid w:val="00102F0D"/>
    <w:rsid w:val="00102F2B"/>
    <w:rsid w:val="0010312E"/>
    <w:rsid w:val="00103391"/>
    <w:rsid w:val="00103440"/>
    <w:rsid w:val="00103461"/>
    <w:rsid w:val="00103668"/>
    <w:rsid w:val="00104204"/>
    <w:rsid w:val="0010488C"/>
    <w:rsid w:val="00104C11"/>
    <w:rsid w:val="00105071"/>
    <w:rsid w:val="00105707"/>
    <w:rsid w:val="00105BB9"/>
    <w:rsid w:val="00105C7B"/>
    <w:rsid w:val="0010618C"/>
    <w:rsid w:val="00106B39"/>
    <w:rsid w:val="00106D22"/>
    <w:rsid w:val="00107290"/>
    <w:rsid w:val="0011023A"/>
    <w:rsid w:val="00110305"/>
    <w:rsid w:val="001103FF"/>
    <w:rsid w:val="0011062E"/>
    <w:rsid w:val="00110909"/>
    <w:rsid w:val="001115CC"/>
    <w:rsid w:val="001116F8"/>
    <w:rsid w:val="00111B92"/>
    <w:rsid w:val="00111C8B"/>
    <w:rsid w:val="0011201A"/>
    <w:rsid w:val="0011261C"/>
    <w:rsid w:val="00112A6A"/>
    <w:rsid w:val="00112ABA"/>
    <w:rsid w:val="00112ABD"/>
    <w:rsid w:val="00112FEA"/>
    <w:rsid w:val="0011358D"/>
    <w:rsid w:val="00113EEB"/>
    <w:rsid w:val="00114727"/>
    <w:rsid w:val="00114A19"/>
    <w:rsid w:val="00114C63"/>
    <w:rsid w:val="001151CB"/>
    <w:rsid w:val="0011538E"/>
    <w:rsid w:val="00115429"/>
    <w:rsid w:val="0011575E"/>
    <w:rsid w:val="00115C30"/>
    <w:rsid w:val="0011611D"/>
    <w:rsid w:val="00116179"/>
    <w:rsid w:val="00116D83"/>
    <w:rsid w:val="0011729D"/>
    <w:rsid w:val="001177FC"/>
    <w:rsid w:val="001206DD"/>
    <w:rsid w:val="001208D4"/>
    <w:rsid w:val="00120DAD"/>
    <w:rsid w:val="0012102E"/>
    <w:rsid w:val="001219B0"/>
    <w:rsid w:val="00121B4A"/>
    <w:rsid w:val="00121BF7"/>
    <w:rsid w:val="00121E12"/>
    <w:rsid w:val="001225D3"/>
    <w:rsid w:val="00122C50"/>
    <w:rsid w:val="00122CF4"/>
    <w:rsid w:val="00123540"/>
    <w:rsid w:val="00123693"/>
    <w:rsid w:val="00123A8D"/>
    <w:rsid w:val="001243BC"/>
    <w:rsid w:val="001243DB"/>
    <w:rsid w:val="00124736"/>
    <w:rsid w:val="00124990"/>
    <w:rsid w:val="00124A63"/>
    <w:rsid w:val="00124C05"/>
    <w:rsid w:val="00124F89"/>
    <w:rsid w:val="00124FB7"/>
    <w:rsid w:val="001259EF"/>
    <w:rsid w:val="00125A7B"/>
    <w:rsid w:val="00125AF2"/>
    <w:rsid w:val="00125CCF"/>
    <w:rsid w:val="001260FD"/>
    <w:rsid w:val="00126D51"/>
    <w:rsid w:val="00126E85"/>
    <w:rsid w:val="0012731E"/>
    <w:rsid w:val="00127321"/>
    <w:rsid w:val="0012744D"/>
    <w:rsid w:val="001274AB"/>
    <w:rsid w:val="00127D78"/>
    <w:rsid w:val="00127DCD"/>
    <w:rsid w:val="00130039"/>
    <w:rsid w:val="001304C0"/>
    <w:rsid w:val="001305E6"/>
    <w:rsid w:val="001305EC"/>
    <w:rsid w:val="00130BEE"/>
    <w:rsid w:val="00131109"/>
    <w:rsid w:val="001315DA"/>
    <w:rsid w:val="001315F2"/>
    <w:rsid w:val="00132214"/>
    <w:rsid w:val="00132231"/>
    <w:rsid w:val="00132A28"/>
    <w:rsid w:val="00132C65"/>
    <w:rsid w:val="00133148"/>
    <w:rsid w:val="001333CE"/>
    <w:rsid w:val="00133653"/>
    <w:rsid w:val="00133A1F"/>
    <w:rsid w:val="0013405D"/>
    <w:rsid w:val="001342C0"/>
    <w:rsid w:val="00134694"/>
    <w:rsid w:val="00134741"/>
    <w:rsid w:val="001349B8"/>
    <w:rsid w:val="00134D7B"/>
    <w:rsid w:val="00134F26"/>
    <w:rsid w:val="00134FE4"/>
    <w:rsid w:val="0013520A"/>
    <w:rsid w:val="001352C3"/>
    <w:rsid w:val="00135710"/>
    <w:rsid w:val="001357D7"/>
    <w:rsid w:val="00135B8B"/>
    <w:rsid w:val="00135CCD"/>
    <w:rsid w:val="00136255"/>
    <w:rsid w:val="00136436"/>
    <w:rsid w:val="00136D43"/>
    <w:rsid w:val="0013709F"/>
    <w:rsid w:val="00137BE7"/>
    <w:rsid w:val="00137F60"/>
    <w:rsid w:val="00140037"/>
    <w:rsid w:val="0014004B"/>
    <w:rsid w:val="001400AB"/>
    <w:rsid w:val="00140584"/>
    <w:rsid w:val="00140A41"/>
    <w:rsid w:val="00141189"/>
    <w:rsid w:val="001414AC"/>
    <w:rsid w:val="001418DA"/>
    <w:rsid w:val="001419CD"/>
    <w:rsid w:val="001419EE"/>
    <w:rsid w:val="00142A56"/>
    <w:rsid w:val="00142B67"/>
    <w:rsid w:val="00142FD3"/>
    <w:rsid w:val="00142FE1"/>
    <w:rsid w:val="0014325E"/>
    <w:rsid w:val="0014380D"/>
    <w:rsid w:val="00143845"/>
    <w:rsid w:val="00143BA6"/>
    <w:rsid w:val="00143DB3"/>
    <w:rsid w:val="00143E29"/>
    <w:rsid w:val="001441A4"/>
    <w:rsid w:val="001443B4"/>
    <w:rsid w:val="00144AB1"/>
    <w:rsid w:val="00144E73"/>
    <w:rsid w:val="0014509B"/>
    <w:rsid w:val="00145F90"/>
    <w:rsid w:val="0014670B"/>
    <w:rsid w:val="001468D3"/>
    <w:rsid w:val="00146BDF"/>
    <w:rsid w:val="00150295"/>
    <w:rsid w:val="00150F42"/>
    <w:rsid w:val="001516EA"/>
    <w:rsid w:val="0015172D"/>
    <w:rsid w:val="001518A4"/>
    <w:rsid w:val="00152A6F"/>
    <w:rsid w:val="00152D4F"/>
    <w:rsid w:val="001532EF"/>
    <w:rsid w:val="0015330F"/>
    <w:rsid w:val="0015394F"/>
    <w:rsid w:val="00153ABA"/>
    <w:rsid w:val="00153E25"/>
    <w:rsid w:val="00154505"/>
    <w:rsid w:val="001547A5"/>
    <w:rsid w:val="00154B86"/>
    <w:rsid w:val="00154BF4"/>
    <w:rsid w:val="001552F1"/>
    <w:rsid w:val="00155873"/>
    <w:rsid w:val="00155CC9"/>
    <w:rsid w:val="00155D25"/>
    <w:rsid w:val="001562A8"/>
    <w:rsid w:val="00156349"/>
    <w:rsid w:val="0015684D"/>
    <w:rsid w:val="001568B9"/>
    <w:rsid w:val="00156C74"/>
    <w:rsid w:val="00156E90"/>
    <w:rsid w:val="0015703C"/>
    <w:rsid w:val="00157474"/>
    <w:rsid w:val="001579F1"/>
    <w:rsid w:val="00157D8E"/>
    <w:rsid w:val="00160112"/>
    <w:rsid w:val="00160549"/>
    <w:rsid w:val="00160602"/>
    <w:rsid w:val="001608E4"/>
    <w:rsid w:val="00160BBD"/>
    <w:rsid w:val="00160BCA"/>
    <w:rsid w:val="00160D9F"/>
    <w:rsid w:val="00160DA4"/>
    <w:rsid w:val="00161423"/>
    <w:rsid w:val="00162645"/>
    <w:rsid w:val="00163925"/>
    <w:rsid w:val="0016418C"/>
    <w:rsid w:val="0016471A"/>
    <w:rsid w:val="00164870"/>
    <w:rsid w:val="001648FB"/>
    <w:rsid w:val="00164CC3"/>
    <w:rsid w:val="00164D3A"/>
    <w:rsid w:val="00164EBC"/>
    <w:rsid w:val="0016553F"/>
    <w:rsid w:val="00165573"/>
    <w:rsid w:val="00165577"/>
    <w:rsid w:val="0016584A"/>
    <w:rsid w:val="0016603C"/>
    <w:rsid w:val="001662C9"/>
    <w:rsid w:val="001664D1"/>
    <w:rsid w:val="00166516"/>
    <w:rsid w:val="00166820"/>
    <w:rsid w:val="00170173"/>
    <w:rsid w:val="00170558"/>
    <w:rsid w:val="001705DE"/>
    <w:rsid w:val="00170621"/>
    <w:rsid w:val="001706E2"/>
    <w:rsid w:val="00170CE1"/>
    <w:rsid w:val="00170D49"/>
    <w:rsid w:val="00171A80"/>
    <w:rsid w:val="001723DF"/>
    <w:rsid w:val="0017284B"/>
    <w:rsid w:val="00172A0F"/>
    <w:rsid w:val="0017326E"/>
    <w:rsid w:val="0017360E"/>
    <w:rsid w:val="00174843"/>
    <w:rsid w:val="00174CAA"/>
    <w:rsid w:val="00174D48"/>
    <w:rsid w:val="00174F1B"/>
    <w:rsid w:val="00175089"/>
    <w:rsid w:val="0017524C"/>
    <w:rsid w:val="001754EA"/>
    <w:rsid w:val="00175687"/>
    <w:rsid w:val="0017591B"/>
    <w:rsid w:val="00175B9C"/>
    <w:rsid w:val="00176D13"/>
    <w:rsid w:val="001772A8"/>
    <w:rsid w:val="00177503"/>
    <w:rsid w:val="001777C6"/>
    <w:rsid w:val="00177958"/>
    <w:rsid w:val="00177CD5"/>
    <w:rsid w:val="00177D19"/>
    <w:rsid w:val="00180641"/>
    <w:rsid w:val="00180B4C"/>
    <w:rsid w:val="001814DB"/>
    <w:rsid w:val="0018174B"/>
    <w:rsid w:val="0018179A"/>
    <w:rsid w:val="001817D2"/>
    <w:rsid w:val="00181E1F"/>
    <w:rsid w:val="00181F1C"/>
    <w:rsid w:val="0018218A"/>
    <w:rsid w:val="0018264A"/>
    <w:rsid w:val="00182912"/>
    <w:rsid w:val="001835F9"/>
    <w:rsid w:val="00183EE3"/>
    <w:rsid w:val="00184086"/>
    <w:rsid w:val="001842A6"/>
    <w:rsid w:val="00184618"/>
    <w:rsid w:val="00184919"/>
    <w:rsid w:val="00184E7C"/>
    <w:rsid w:val="0018548B"/>
    <w:rsid w:val="00185B1E"/>
    <w:rsid w:val="00185E30"/>
    <w:rsid w:val="00185F3B"/>
    <w:rsid w:val="0018613B"/>
    <w:rsid w:val="00186262"/>
    <w:rsid w:val="001864DD"/>
    <w:rsid w:val="00186D2D"/>
    <w:rsid w:val="001874F4"/>
    <w:rsid w:val="001904A8"/>
    <w:rsid w:val="001905BE"/>
    <w:rsid w:val="001908B9"/>
    <w:rsid w:val="00191140"/>
    <w:rsid w:val="001916AA"/>
    <w:rsid w:val="001928BC"/>
    <w:rsid w:val="00192E33"/>
    <w:rsid w:val="001935E5"/>
    <w:rsid w:val="001937C4"/>
    <w:rsid w:val="00194118"/>
    <w:rsid w:val="00194866"/>
    <w:rsid w:val="00194F7C"/>
    <w:rsid w:val="001952C1"/>
    <w:rsid w:val="001959DA"/>
    <w:rsid w:val="0019663B"/>
    <w:rsid w:val="0019697A"/>
    <w:rsid w:val="00196A7F"/>
    <w:rsid w:val="00196F55"/>
    <w:rsid w:val="00197070"/>
    <w:rsid w:val="0019742D"/>
    <w:rsid w:val="001979BA"/>
    <w:rsid w:val="001A009A"/>
    <w:rsid w:val="001A0186"/>
    <w:rsid w:val="001A0A05"/>
    <w:rsid w:val="001A0CA8"/>
    <w:rsid w:val="001A0CE9"/>
    <w:rsid w:val="001A112C"/>
    <w:rsid w:val="001A1138"/>
    <w:rsid w:val="001A1397"/>
    <w:rsid w:val="001A13FA"/>
    <w:rsid w:val="001A1732"/>
    <w:rsid w:val="001A2051"/>
    <w:rsid w:val="001A20E8"/>
    <w:rsid w:val="001A2874"/>
    <w:rsid w:val="001A2CE9"/>
    <w:rsid w:val="001A3153"/>
    <w:rsid w:val="001A3722"/>
    <w:rsid w:val="001A3A05"/>
    <w:rsid w:val="001A3ADF"/>
    <w:rsid w:val="001A3DF0"/>
    <w:rsid w:val="001A3E18"/>
    <w:rsid w:val="001A40A3"/>
    <w:rsid w:val="001A428A"/>
    <w:rsid w:val="001A43DE"/>
    <w:rsid w:val="001A459B"/>
    <w:rsid w:val="001A4748"/>
    <w:rsid w:val="001A570F"/>
    <w:rsid w:val="001A60B8"/>
    <w:rsid w:val="001A6F4B"/>
    <w:rsid w:val="001A7B2C"/>
    <w:rsid w:val="001A7EEF"/>
    <w:rsid w:val="001A7F1F"/>
    <w:rsid w:val="001B005B"/>
    <w:rsid w:val="001B1079"/>
    <w:rsid w:val="001B1976"/>
    <w:rsid w:val="001B2538"/>
    <w:rsid w:val="001B2A3F"/>
    <w:rsid w:val="001B2E75"/>
    <w:rsid w:val="001B2FAE"/>
    <w:rsid w:val="001B3448"/>
    <w:rsid w:val="001B3617"/>
    <w:rsid w:val="001B3DA3"/>
    <w:rsid w:val="001B4796"/>
    <w:rsid w:val="001B4A0C"/>
    <w:rsid w:val="001B4D40"/>
    <w:rsid w:val="001B53DE"/>
    <w:rsid w:val="001B5A50"/>
    <w:rsid w:val="001B6262"/>
    <w:rsid w:val="001B62B8"/>
    <w:rsid w:val="001B6423"/>
    <w:rsid w:val="001B710A"/>
    <w:rsid w:val="001B7184"/>
    <w:rsid w:val="001B76A0"/>
    <w:rsid w:val="001B7FE6"/>
    <w:rsid w:val="001C0E81"/>
    <w:rsid w:val="001C0EB3"/>
    <w:rsid w:val="001C0F34"/>
    <w:rsid w:val="001C11C5"/>
    <w:rsid w:val="001C1FBA"/>
    <w:rsid w:val="001C2C97"/>
    <w:rsid w:val="001C2DB9"/>
    <w:rsid w:val="001C2E71"/>
    <w:rsid w:val="001C2FA4"/>
    <w:rsid w:val="001C352B"/>
    <w:rsid w:val="001C3F32"/>
    <w:rsid w:val="001C41C8"/>
    <w:rsid w:val="001C48B6"/>
    <w:rsid w:val="001C4B43"/>
    <w:rsid w:val="001C4C04"/>
    <w:rsid w:val="001C4DF7"/>
    <w:rsid w:val="001C4FB2"/>
    <w:rsid w:val="001C501A"/>
    <w:rsid w:val="001C57FF"/>
    <w:rsid w:val="001C59C0"/>
    <w:rsid w:val="001C5FEE"/>
    <w:rsid w:val="001C685A"/>
    <w:rsid w:val="001C694F"/>
    <w:rsid w:val="001C6C9C"/>
    <w:rsid w:val="001C7098"/>
    <w:rsid w:val="001C70DB"/>
    <w:rsid w:val="001C721E"/>
    <w:rsid w:val="001C72CA"/>
    <w:rsid w:val="001D07A2"/>
    <w:rsid w:val="001D0A22"/>
    <w:rsid w:val="001D1172"/>
    <w:rsid w:val="001D1DF3"/>
    <w:rsid w:val="001D1F9E"/>
    <w:rsid w:val="001D21DD"/>
    <w:rsid w:val="001D288E"/>
    <w:rsid w:val="001D28CC"/>
    <w:rsid w:val="001D2907"/>
    <w:rsid w:val="001D2967"/>
    <w:rsid w:val="001D2C58"/>
    <w:rsid w:val="001D31AA"/>
    <w:rsid w:val="001D3305"/>
    <w:rsid w:val="001D3368"/>
    <w:rsid w:val="001D3524"/>
    <w:rsid w:val="001D3951"/>
    <w:rsid w:val="001D3BA3"/>
    <w:rsid w:val="001D3ED8"/>
    <w:rsid w:val="001D3FA6"/>
    <w:rsid w:val="001D459B"/>
    <w:rsid w:val="001D4665"/>
    <w:rsid w:val="001D4741"/>
    <w:rsid w:val="001D4957"/>
    <w:rsid w:val="001D4C33"/>
    <w:rsid w:val="001D4EF3"/>
    <w:rsid w:val="001D52D3"/>
    <w:rsid w:val="001D557C"/>
    <w:rsid w:val="001D5BD7"/>
    <w:rsid w:val="001D6554"/>
    <w:rsid w:val="001D6EE5"/>
    <w:rsid w:val="001D7B52"/>
    <w:rsid w:val="001D7DBD"/>
    <w:rsid w:val="001E053E"/>
    <w:rsid w:val="001E093F"/>
    <w:rsid w:val="001E1335"/>
    <w:rsid w:val="001E137B"/>
    <w:rsid w:val="001E1D6B"/>
    <w:rsid w:val="001E204B"/>
    <w:rsid w:val="001E22EA"/>
    <w:rsid w:val="001E241D"/>
    <w:rsid w:val="001E2495"/>
    <w:rsid w:val="001E2579"/>
    <w:rsid w:val="001E2E97"/>
    <w:rsid w:val="001E3AAF"/>
    <w:rsid w:val="001E40D3"/>
    <w:rsid w:val="001E4858"/>
    <w:rsid w:val="001E52DF"/>
    <w:rsid w:val="001E5690"/>
    <w:rsid w:val="001E60BA"/>
    <w:rsid w:val="001E6A32"/>
    <w:rsid w:val="001E702D"/>
    <w:rsid w:val="001E722B"/>
    <w:rsid w:val="001E7281"/>
    <w:rsid w:val="001E7948"/>
    <w:rsid w:val="001E7CE4"/>
    <w:rsid w:val="001F0A6E"/>
    <w:rsid w:val="001F0D23"/>
    <w:rsid w:val="001F0E4E"/>
    <w:rsid w:val="001F1640"/>
    <w:rsid w:val="001F176F"/>
    <w:rsid w:val="001F28BE"/>
    <w:rsid w:val="001F3171"/>
    <w:rsid w:val="001F3831"/>
    <w:rsid w:val="001F39FA"/>
    <w:rsid w:val="001F4655"/>
    <w:rsid w:val="001F490C"/>
    <w:rsid w:val="001F4C3C"/>
    <w:rsid w:val="001F5154"/>
    <w:rsid w:val="001F54F2"/>
    <w:rsid w:val="001F66DD"/>
    <w:rsid w:val="001F6A1C"/>
    <w:rsid w:val="001F6AED"/>
    <w:rsid w:val="001F6C44"/>
    <w:rsid w:val="001F7C3D"/>
    <w:rsid w:val="00200097"/>
    <w:rsid w:val="0020019F"/>
    <w:rsid w:val="00200A4B"/>
    <w:rsid w:val="00201210"/>
    <w:rsid w:val="00201452"/>
    <w:rsid w:val="0020168A"/>
    <w:rsid w:val="002018CC"/>
    <w:rsid w:val="00201BC1"/>
    <w:rsid w:val="00201C4C"/>
    <w:rsid w:val="00201F24"/>
    <w:rsid w:val="00202234"/>
    <w:rsid w:val="00202A04"/>
    <w:rsid w:val="00202A0F"/>
    <w:rsid w:val="00202BFE"/>
    <w:rsid w:val="00202DBE"/>
    <w:rsid w:val="00203003"/>
    <w:rsid w:val="00203174"/>
    <w:rsid w:val="00203585"/>
    <w:rsid w:val="00203BD2"/>
    <w:rsid w:val="002042BD"/>
    <w:rsid w:val="00205034"/>
    <w:rsid w:val="00205197"/>
    <w:rsid w:val="002053A4"/>
    <w:rsid w:val="0020593D"/>
    <w:rsid w:val="002059A3"/>
    <w:rsid w:val="002059AC"/>
    <w:rsid w:val="00205ADE"/>
    <w:rsid w:val="00205B37"/>
    <w:rsid w:val="00205D29"/>
    <w:rsid w:val="00205F6E"/>
    <w:rsid w:val="00206018"/>
    <w:rsid w:val="00206083"/>
    <w:rsid w:val="00206118"/>
    <w:rsid w:val="0020628C"/>
    <w:rsid w:val="00206480"/>
    <w:rsid w:val="00206959"/>
    <w:rsid w:val="0020735B"/>
    <w:rsid w:val="00207B07"/>
    <w:rsid w:val="00207B98"/>
    <w:rsid w:val="00210001"/>
    <w:rsid w:val="00210338"/>
    <w:rsid w:val="00210599"/>
    <w:rsid w:val="002105DC"/>
    <w:rsid w:val="00210B04"/>
    <w:rsid w:val="0021106D"/>
    <w:rsid w:val="0021162B"/>
    <w:rsid w:val="00211C19"/>
    <w:rsid w:val="00211F6A"/>
    <w:rsid w:val="00212535"/>
    <w:rsid w:val="00213E2F"/>
    <w:rsid w:val="00213E32"/>
    <w:rsid w:val="00214276"/>
    <w:rsid w:val="00214832"/>
    <w:rsid w:val="00214A17"/>
    <w:rsid w:val="00214A26"/>
    <w:rsid w:val="00214C80"/>
    <w:rsid w:val="00215A1D"/>
    <w:rsid w:val="00215ECC"/>
    <w:rsid w:val="0021606B"/>
    <w:rsid w:val="002163DF"/>
    <w:rsid w:val="00216492"/>
    <w:rsid w:val="002165CA"/>
    <w:rsid w:val="0021698A"/>
    <w:rsid w:val="00216AA5"/>
    <w:rsid w:val="00220307"/>
    <w:rsid w:val="00220365"/>
    <w:rsid w:val="00220D79"/>
    <w:rsid w:val="00220E6B"/>
    <w:rsid w:val="00220FFE"/>
    <w:rsid w:val="002217D6"/>
    <w:rsid w:val="00221BA5"/>
    <w:rsid w:val="002220F1"/>
    <w:rsid w:val="00222266"/>
    <w:rsid w:val="002226F5"/>
    <w:rsid w:val="00222980"/>
    <w:rsid w:val="00223000"/>
    <w:rsid w:val="002231F2"/>
    <w:rsid w:val="0022333F"/>
    <w:rsid w:val="00223621"/>
    <w:rsid w:val="002241A2"/>
    <w:rsid w:val="002249FB"/>
    <w:rsid w:val="00225EC5"/>
    <w:rsid w:val="00225F8A"/>
    <w:rsid w:val="00226061"/>
    <w:rsid w:val="0022617E"/>
    <w:rsid w:val="00226320"/>
    <w:rsid w:val="002267BC"/>
    <w:rsid w:val="002273DE"/>
    <w:rsid w:val="00227861"/>
    <w:rsid w:val="00227F96"/>
    <w:rsid w:val="00230C82"/>
    <w:rsid w:val="002312CF"/>
    <w:rsid w:val="00231B6E"/>
    <w:rsid w:val="00231E0D"/>
    <w:rsid w:val="00231E9C"/>
    <w:rsid w:val="00232146"/>
    <w:rsid w:val="002322DE"/>
    <w:rsid w:val="0023260A"/>
    <w:rsid w:val="00232E32"/>
    <w:rsid w:val="002330F4"/>
    <w:rsid w:val="002332E9"/>
    <w:rsid w:val="002333D7"/>
    <w:rsid w:val="002338C6"/>
    <w:rsid w:val="002345B4"/>
    <w:rsid w:val="00235187"/>
    <w:rsid w:val="00235562"/>
    <w:rsid w:val="00236150"/>
    <w:rsid w:val="00236166"/>
    <w:rsid w:val="00236637"/>
    <w:rsid w:val="00236A67"/>
    <w:rsid w:val="00236B84"/>
    <w:rsid w:val="00236EF6"/>
    <w:rsid w:val="00237B90"/>
    <w:rsid w:val="00237D9B"/>
    <w:rsid w:val="00240514"/>
    <w:rsid w:val="00240B17"/>
    <w:rsid w:val="00240D9D"/>
    <w:rsid w:val="00240E5B"/>
    <w:rsid w:val="00241680"/>
    <w:rsid w:val="00241D78"/>
    <w:rsid w:val="002420D4"/>
    <w:rsid w:val="00242ED7"/>
    <w:rsid w:val="002430F2"/>
    <w:rsid w:val="00243210"/>
    <w:rsid w:val="00243342"/>
    <w:rsid w:val="00243B90"/>
    <w:rsid w:val="00244DD2"/>
    <w:rsid w:val="0024516A"/>
    <w:rsid w:val="00245337"/>
    <w:rsid w:val="002457A5"/>
    <w:rsid w:val="00245B00"/>
    <w:rsid w:val="00245C2C"/>
    <w:rsid w:val="002461E3"/>
    <w:rsid w:val="002463C0"/>
    <w:rsid w:val="002463E2"/>
    <w:rsid w:val="002463FA"/>
    <w:rsid w:val="002465D5"/>
    <w:rsid w:val="00246DAE"/>
    <w:rsid w:val="00247A28"/>
    <w:rsid w:val="00250C01"/>
    <w:rsid w:val="00250E44"/>
    <w:rsid w:val="0025149B"/>
    <w:rsid w:val="002521DC"/>
    <w:rsid w:val="00252859"/>
    <w:rsid w:val="00252866"/>
    <w:rsid w:val="00252934"/>
    <w:rsid w:val="00252EF7"/>
    <w:rsid w:val="00253148"/>
    <w:rsid w:val="00253319"/>
    <w:rsid w:val="002538B4"/>
    <w:rsid w:val="002538E3"/>
    <w:rsid w:val="00253C18"/>
    <w:rsid w:val="00253EDB"/>
    <w:rsid w:val="00255593"/>
    <w:rsid w:val="002558A8"/>
    <w:rsid w:val="00255907"/>
    <w:rsid w:val="0025592E"/>
    <w:rsid w:val="00255B96"/>
    <w:rsid w:val="00255C24"/>
    <w:rsid w:val="00256D42"/>
    <w:rsid w:val="00256D88"/>
    <w:rsid w:val="002570C1"/>
    <w:rsid w:val="002570DE"/>
    <w:rsid w:val="00257354"/>
    <w:rsid w:val="002573FE"/>
    <w:rsid w:val="002574DA"/>
    <w:rsid w:val="00257699"/>
    <w:rsid w:val="00257939"/>
    <w:rsid w:val="00257C09"/>
    <w:rsid w:val="00257DB8"/>
    <w:rsid w:val="00257FA9"/>
    <w:rsid w:val="0026009E"/>
    <w:rsid w:val="002603BB"/>
    <w:rsid w:val="0026065F"/>
    <w:rsid w:val="00260802"/>
    <w:rsid w:val="002609DD"/>
    <w:rsid w:val="00260C95"/>
    <w:rsid w:val="00261723"/>
    <w:rsid w:val="002617C8"/>
    <w:rsid w:val="002617F3"/>
    <w:rsid w:val="00261925"/>
    <w:rsid w:val="00261A38"/>
    <w:rsid w:val="0026234A"/>
    <w:rsid w:val="002632D7"/>
    <w:rsid w:val="0026386A"/>
    <w:rsid w:val="00263A2E"/>
    <w:rsid w:val="0026417F"/>
    <w:rsid w:val="002652E6"/>
    <w:rsid w:val="0026552C"/>
    <w:rsid w:val="002656A2"/>
    <w:rsid w:val="00265AD0"/>
    <w:rsid w:val="00265AD1"/>
    <w:rsid w:val="00265B35"/>
    <w:rsid w:val="00265F07"/>
    <w:rsid w:val="00265FB6"/>
    <w:rsid w:val="00266283"/>
    <w:rsid w:val="0026683A"/>
    <w:rsid w:val="002668C6"/>
    <w:rsid w:val="00266C61"/>
    <w:rsid w:val="00267125"/>
    <w:rsid w:val="00267178"/>
    <w:rsid w:val="002671E8"/>
    <w:rsid w:val="0026767C"/>
    <w:rsid w:val="00267993"/>
    <w:rsid w:val="00267B22"/>
    <w:rsid w:val="00267D00"/>
    <w:rsid w:val="0027009B"/>
    <w:rsid w:val="0027097C"/>
    <w:rsid w:val="002711B5"/>
    <w:rsid w:val="00271CB6"/>
    <w:rsid w:val="00271E5A"/>
    <w:rsid w:val="002722EA"/>
    <w:rsid w:val="0027248A"/>
    <w:rsid w:val="00272763"/>
    <w:rsid w:val="002727DA"/>
    <w:rsid w:val="00272867"/>
    <w:rsid w:val="00272E2D"/>
    <w:rsid w:val="00272F56"/>
    <w:rsid w:val="0027301A"/>
    <w:rsid w:val="002735FF"/>
    <w:rsid w:val="00273748"/>
    <w:rsid w:val="00273809"/>
    <w:rsid w:val="0027381F"/>
    <w:rsid w:val="00273B62"/>
    <w:rsid w:val="002743CC"/>
    <w:rsid w:val="002744AA"/>
    <w:rsid w:val="002748B6"/>
    <w:rsid w:val="002748FE"/>
    <w:rsid w:val="00274FAF"/>
    <w:rsid w:val="0027533B"/>
    <w:rsid w:val="00276ECC"/>
    <w:rsid w:val="00276F68"/>
    <w:rsid w:val="00277696"/>
    <w:rsid w:val="00277FA1"/>
    <w:rsid w:val="002804A7"/>
    <w:rsid w:val="00280846"/>
    <w:rsid w:val="002809EB"/>
    <w:rsid w:val="00281E5E"/>
    <w:rsid w:val="002821A0"/>
    <w:rsid w:val="00282AC5"/>
    <w:rsid w:val="00282DB1"/>
    <w:rsid w:val="00283A3E"/>
    <w:rsid w:val="00283BFE"/>
    <w:rsid w:val="00283CB4"/>
    <w:rsid w:val="00283D51"/>
    <w:rsid w:val="002840F4"/>
    <w:rsid w:val="0028494E"/>
    <w:rsid w:val="00284B5E"/>
    <w:rsid w:val="00284E0E"/>
    <w:rsid w:val="0028552D"/>
    <w:rsid w:val="00285733"/>
    <w:rsid w:val="0028593C"/>
    <w:rsid w:val="00285983"/>
    <w:rsid w:val="00285C42"/>
    <w:rsid w:val="00286ABE"/>
    <w:rsid w:val="00286AD9"/>
    <w:rsid w:val="00286AF4"/>
    <w:rsid w:val="0028765E"/>
    <w:rsid w:val="0028769B"/>
    <w:rsid w:val="00287BB2"/>
    <w:rsid w:val="00287D22"/>
    <w:rsid w:val="00290164"/>
    <w:rsid w:val="002902E6"/>
    <w:rsid w:val="0029037D"/>
    <w:rsid w:val="002906AC"/>
    <w:rsid w:val="00290798"/>
    <w:rsid w:val="00290BF8"/>
    <w:rsid w:val="00290D32"/>
    <w:rsid w:val="002911C7"/>
    <w:rsid w:val="002914D7"/>
    <w:rsid w:val="00291936"/>
    <w:rsid w:val="002919EB"/>
    <w:rsid w:val="00291A77"/>
    <w:rsid w:val="00291ABA"/>
    <w:rsid w:val="00291AC3"/>
    <w:rsid w:val="0029203B"/>
    <w:rsid w:val="002923A3"/>
    <w:rsid w:val="0029244C"/>
    <w:rsid w:val="0029266A"/>
    <w:rsid w:val="002926AC"/>
    <w:rsid w:val="002927E7"/>
    <w:rsid w:val="00292A58"/>
    <w:rsid w:val="002931C6"/>
    <w:rsid w:val="0029332D"/>
    <w:rsid w:val="0029345B"/>
    <w:rsid w:val="00293786"/>
    <w:rsid w:val="002937D4"/>
    <w:rsid w:val="00293AE8"/>
    <w:rsid w:val="00293B0E"/>
    <w:rsid w:val="00293D30"/>
    <w:rsid w:val="00293FFC"/>
    <w:rsid w:val="0029406C"/>
    <w:rsid w:val="00294348"/>
    <w:rsid w:val="00294B3A"/>
    <w:rsid w:val="00294C1A"/>
    <w:rsid w:val="00294F3F"/>
    <w:rsid w:val="002950EF"/>
    <w:rsid w:val="00295A94"/>
    <w:rsid w:val="00295EB3"/>
    <w:rsid w:val="002961D6"/>
    <w:rsid w:val="00296512"/>
    <w:rsid w:val="00296524"/>
    <w:rsid w:val="002967D4"/>
    <w:rsid w:val="00296F0D"/>
    <w:rsid w:val="002973C9"/>
    <w:rsid w:val="00297E77"/>
    <w:rsid w:val="002A008E"/>
    <w:rsid w:val="002A046D"/>
    <w:rsid w:val="002A0D02"/>
    <w:rsid w:val="002A0D70"/>
    <w:rsid w:val="002A0F48"/>
    <w:rsid w:val="002A1164"/>
    <w:rsid w:val="002A127F"/>
    <w:rsid w:val="002A17C6"/>
    <w:rsid w:val="002A18C1"/>
    <w:rsid w:val="002A19C7"/>
    <w:rsid w:val="002A1D8D"/>
    <w:rsid w:val="002A2580"/>
    <w:rsid w:val="002A2597"/>
    <w:rsid w:val="002A2822"/>
    <w:rsid w:val="002A31ED"/>
    <w:rsid w:val="002A3A9F"/>
    <w:rsid w:val="002A3D1E"/>
    <w:rsid w:val="002A3E68"/>
    <w:rsid w:val="002A3F66"/>
    <w:rsid w:val="002A4265"/>
    <w:rsid w:val="002A50D2"/>
    <w:rsid w:val="002A50DF"/>
    <w:rsid w:val="002A51E3"/>
    <w:rsid w:val="002A566E"/>
    <w:rsid w:val="002A5B83"/>
    <w:rsid w:val="002A611E"/>
    <w:rsid w:val="002A6586"/>
    <w:rsid w:val="002A7034"/>
    <w:rsid w:val="002A7724"/>
    <w:rsid w:val="002A7DC9"/>
    <w:rsid w:val="002A7E55"/>
    <w:rsid w:val="002B023E"/>
    <w:rsid w:val="002B02A6"/>
    <w:rsid w:val="002B0A65"/>
    <w:rsid w:val="002B0CB2"/>
    <w:rsid w:val="002B0CF8"/>
    <w:rsid w:val="002B138E"/>
    <w:rsid w:val="002B14D1"/>
    <w:rsid w:val="002B152E"/>
    <w:rsid w:val="002B1A68"/>
    <w:rsid w:val="002B1B71"/>
    <w:rsid w:val="002B1CCD"/>
    <w:rsid w:val="002B1F9D"/>
    <w:rsid w:val="002B210B"/>
    <w:rsid w:val="002B2690"/>
    <w:rsid w:val="002B2A87"/>
    <w:rsid w:val="002B2E88"/>
    <w:rsid w:val="002B2EE9"/>
    <w:rsid w:val="002B34DB"/>
    <w:rsid w:val="002B39B4"/>
    <w:rsid w:val="002B3ACD"/>
    <w:rsid w:val="002B3E15"/>
    <w:rsid w:val="002B3F95"/>
    <w:rsid w:val="002B50AB"/>
    <w:rsid w:val="002B53C7"/>
    <w:rsid w:val="002B5E72"/>
    <w:rsid w:val="002B60CC"/>
    <w:rsid w:val="002B6280"/>
    <w:rsid w:val="002B702C"/>
    <w:rsid w:val="002B74A9"/>
    <w:rsid w:val="002B74F7"/>
    <w:rsid w:val="002B7727"/>
    <w:rsid w:val="002B7AD9"/>
    <w:rsid w:val="002B7DAC"/>
    <w:rsid w:val="002B7EB0"/>
    <w:rsid w:val="002C006A"/>
    <w:rsid w:val="002C00BD"/>
    <w:rsid w:val="002C1113"/>
    <w:rsid w:val="002C1258"/>
    <w:rsid w:val="002C17A8"/>
    <w:rsid w:val="002C1B28"/>
    <w:rsid w:val="002C206D"/>
    <w:rsid w:val="002C2411"/>
    <w:rsid w:val="002C263D"/>
    <w:rsid w:val="002C2B04"/>
    <w:rsid w:val="002C2C44"/>
    <w:rsid w:val="002C4107"/>
    <w:rsid w:val="002C42F6"/>
    <w:rsid w:val="002C4E86"/>
    <w:rsid w:val="002C4F64"/>
    <w:rsid w:val="002C54C1"/>
    <w:rsid w:val="002C5E97"/>
    <w:rsid w:val="002C6278"/>
    <w:rsid w:val="002C661C"/>
    <w:rsid w:val="002C6793"/>
    <w:rsid w:val="002C72B3"/>
    <w:rsid w:val="002C78B4"/>
    <w:rsid w:val="002C7B23"/>
    <w:rsid w:val="002C7DB3"/>
    <w:rsid w:val="002D04FB"/>
    <w:rsid w:val="002D07BF"/>
    <w:rsid w:val="002D14AB"/>
    <w:rsid w:val="002D1B50"/>
    <w:rsid w:val="002D1FA6"/>
    <w:rsid w:val="002D2000"/>
    <w:rsid w:val="002D21D8"/>
    <w:rsid w:val="002D22AC"/>
    <w:rsid w:val="002D3862"/>
    <w:rsid w:val="002D506B"/>
    <w:rsid w:val="002D5122"/>
    <w:rsid w:val="002D5700"/>
    <w:rsid w:val="002D5AAD"/>
    <w:rsid w:val="002D5CA9"/>
    <w:rsid w:val="002D6984"/>
    <w:rsid w:val="002D6BF6"/>
    <w:rsid w:val="002D6CFB"/>
    <w:rsid w:val="002D6DBE"/>
    <w:rsid w:val="002D78B4"/>
    <w:rsid w:val="002D7C8E"/>
    <w:rsid w:val="002E1455"/>
    <w:rsid w:val="002E15A7"/>
    <w:rsid w:val="002E160F"/>
    <w:rsid w:val="002E1638"/>
    <w:rsid w:val="002E1EE8"/>
    <w:rsid w:val="002E2016"/>
    <w:rsid w:val="002E2074"/>
    <w:rsid w:val="002E20F8"/>
    <w:rsid w:val="002E276E"/>
    <w:rsid w:val="002E2844"/>
    <w:rsid w:val="002E2AF2"/>
    <w:rsid w:val="002E2B36"/>
    <w:rsid w:val="002E2B74"/>
    <w:rsid w:val="002E2E85"/>
    <w:rsid w:val="002E2FFE"/>
    <w:rsid w:val="002E3A34"/>
    <w:rsid w:val="002E3B9D"/>
    <w:rsid w:val="002E3EEA"/>
    <w:rsid w:val="002E3F91"/>
    <w:rsid w:val="002E40C5"/>
    <w:rsid w:val="002E42FF"/>
    <w:rsid w:val="002E4709"/>
    <w:rsid w:val="002E480D"/>
    <w:rsid w:val="002E4FD4"/>
    <w:rsid w:val="002E5386"/>
    <w:rsid w:val="002E544D"/>
    <w:rsid w:val="002E5F6B"/>
    <w:rsid w:val="002E60B3"/>
    <w:rsid w:val="002E6499"/>
    <w:rsid w:val="002E649F"/>
    <w:rsid w:val="002E662E"/>
    <w:rsid w:val="002E6DA0"/>
    <w:rsid w:val="002E7459"/>
    <w:rsid w:val="002E7544"/>
    <w:rsid w:val="002E7C0B"/>
    <w:rsid w:val="002E7F19"/>
    <w:rsid w:val="002F06B8"/>
    <w:rsid w:val="002F084D"/>
    <w:rsid w:val="002F0A9A"/>
    <w:rsid w:val="002F0D0C"/>
    <w:rsid w:val="002F17FE"/>
    <w:rsid w:val="002F1B1C"/>
    <w:rsid w:val="002F1CE6"/>
    <w:rsid w:val="002F1DAD"/>
    <w:rsid w:val="002F2989"/>
    <w:rsid w:val="002F2A81"/>
    <w:rsid w:val="002F308B"/>
    <w:rsid w:val="002F3699"/>
    <w:rsid w:val="002F3A33"/>
    <w:rsid w:val="002F3B04"/>
    <w:rsid w:val="002F4629"/>
    <w:rsid w:val="002F4811"/>
    <w:rsid w:val="002F48A7"/>
    <w:rsid w:val="002F4B36"/>
    <w:rsid w:val="002F4CB3"/>
    <w:rsid w:val="002F6672"/>
    <w:rsid w:val="002F6A58"/>
    <w:rsid w:val="002F70BE"/>
    <w:rsid w:val="002F717F"/>
    <w:rsid w:val="002F7B97"/>
    <w:rsid w:val="002F7EB1"/>
    <w:rsid w:val="0030088F"/>
    <w:rsid w:val="00301CAE"/>
    <w:rsid w:val="00302138"/>
    <w:rsid w:val="0030248D"/>
    <w:rsid w:val="00302A21"/>
    <w:rsid w:val="00302A6E"/>
    <w:rsid w:val="003030F1"/>
    <w:rsid w:val="00303784"/>
    <w:rsid w:val="00303864"/>
    <w:rsid w:val="00303DF2"/>
    <w:rsid w:val="003047A9"/>
    <w:rsid w:val="003049ED"/>
    <w:rsid w:val="00304AEA"/>
    <w:rsid w:val="00304B56"/>
    <w:rsid w:val="003051D8"/>
    <w:rsid w:val="00305652"/>
    <w:rsid w:val="00305F81"/>
    <w:rsid w:val="00306D85"/>
    <w:rsid w:val="00307242"/>
    <w:rsid w:val="00307DBE"/>
    <w:rsid w:val="00310038"/>
    <w:rsid w:val="0031056E"/>
    <w:rsid w:val="003105D9"/>
    <w:rsid w:val="003109E1"/>
    <w:rsid w:val="00310A14"/>
    <w:rsid w:val="00310B4A"/>
    <w:rsid w:val="0031141B"/>
    <w:rsid w:val="00311D0A"/>
    <w:rsid w:val="00312118"/>
    <w:rsid w:val="0031266D"/>
    <w:rsid w:val="003126F5"/>
    <w:rsid w:val="00312BD1"/>
    <w:rsid w:val="00312F1A"/>
    <w:rsid w:val="00313147"/>
    <w:rsid w:val="00313399"/>
    <w:rsid w:val="0031358C"/>
    <w:rsid w:val="00313B45"/>
    <w:rsid w:val="00313D78"/>
    <w:rsid w:val="00313E32"/>
    <w:rsid w:val="00313E34"/>
    <w:rsid w:val="00313F63"/>
    <w:rsid w:val="003141E8"/>
    <w:rsid w:val="00314264"/>
    <w:rsid w:val="00314319"/>
    <w:rsid w:val="00314CA9"/>
    <w:rsid w:val="003156BC"/>
    <w:rsid w:val="00315A92"/>
    <w:rsid w:val="00315CA8"/>
    <w:rsid w:val="003161AA"/>
    <w:rsid w:val="00316458"/>
    <w:rsid w:val="00316D00"/>
    <w:rsid w:val="0031715D"/>
    <w:rsid w:val="00320345"/>
    <w:rsid w:val="00320A68"/>
    <w:rsid w:val="00320B24"/>
    <w:rsid w:val="00320CFB"/>
    <w:rsid w:val="0032192E"/>
    <w:rsid w:val="00321A1D"/>
    <w:rsid w:val="00321BD5"/>
    <w:rsid w:val="003225BF"/>
    <w:rsid w:val="00322A3E"/>
    <w:rsid w:val="003231FC"/>
    <w:rsid w:val="003238C3"/>
    <w:rsid w:val="0032398B"/>
    <w:rsid w:val="00323CCD"/>
    <w:rsid w:val="00323E6D"/>
    <w:rsid w:val="00323F7F"/>
    <w:rsid w:val="00324781"/>
    <w:rsid w:val="00324BCD"/>
    <w:rsid w:val="00324F30"/>
    <w:rsid w:val="00325023"/>
    <w:rsid w:val="0032533F"/>
    <w:rsid w:val="00325B98"/>
    <w:rsid w:val="00325BFF"/>
    <w:rsid w:val="00325FD8"/>
    <w:rsid w:val="003265B9"/>
    <w:rsid w:val="003265FC"/>
    <w:rsid w:val="00326A56"/>
    <w:rsid w:val="00326C2A"/>
    <w:rsid w:val="00326F5C"/>
    <w:rsid w:val="00327232"/>
    <w:rsid w:val="00327DD2"/>
    <w:rsid w:val="00327EAC"/>
    <w:rsid w:val="00330864"/>
    <w:rsid w:val="0033103B"/>
    <w:rsid w:val="003310F0"/>
    <w:rsid w:val="00331182"/>
    <w:rsid w:val="003317C5"/>
    <w:rsid w:val="0033266A"/>
    <w:rsid w:val="00332A09"/>
    <w:rsid w:val="00332AB2"/>
    <w:rsid w:val="00332B73"/>
    <w:rsid w:val="00332C60"/>
    <w:rsid w:val="0033345B"/>
    <w:rsid w:val="00333B57"/>
    <w:rsid w:val="00333B87"/>
    <w:rsid w:val="00333D81"/>
    <w:rsid w:val="003342E1"/>
    <w:rsid w:val="003343F8"/>
    <w:rsid w:val="00335189"/>
    <w:rsid w:val="00335268"/>
    <w:rsid w:val="0033550F"/>
    <w:rsid w:val="003356B8"/>
    <w:rsid w:val="003364F2"/>
    <w:rsid w:val="0033678D"/>
    <w:rsid w:val="00337355"/>
    <w:rsid w:val="003373DB"/>
    <w:rsid w:val="0033777C"/>
    <w:rsid w:val="0033786B"/>
    <w:rsid w:val="0033795C"/>
    <w:rsid w:val="0034018E"/>
    <w:rsid w:val="00340192"/>
    <w:rsid w:val="003403C0"/>
    <w:rsid w:val="0034062D"/>
    <w:rsid w:val="00340692"/>
    <w:rsid w:val="00340D6A"/>
    <w:rsid w:val="00340EE0"/>
    <w:rsid w:val="00340FFA"/>
    <w:rsid w:val="003412B1"/>
    <w:rsid w:val="003415B6"/>
    <w:rsid w:val="00341B71"/>
    <w:rsid w:val="00342037"/>
    <w:rsid w:val="00342322"/>
    <w:rsid w:val="003426BF"/>
    <w:rsid w:val="00342A11"/>
    <w:rsid w:val="00342A21"/>
    <w:rsid w:val="00342AA1"/>
    <w:rsid w:val="00342CB9"/>
    <w:rsid w:val="00342DC7"/>
    <w:rsid w:val="00343032"/>
    <w:rsid w:val="00343533"/>
    <w:rsid w:val="00343A5B"/>
    <w:rsid w:val="00343ADA"/>
    <w:rsid w:val="00343C3E"/>
    <w:rsid w:val="00343C73"/>
    <w:rsid w:val="00343DE8"/>
    <w:rsid w:val="00343FE5"/>
    <w:rsid w:val="00344637"/>
    <w:rsid w:val="0034477D"/>
    <w:rsid w:val="003447B8"/>
    <w:rsid w:val="0034499A"/>
    <w:rsid w:val="00344A12"/>
    <w:rsid w:val="00344BEF"/>
    <w:rsid w:val="00344C69"/>
    <w:rsid w:val="00344F82"/>
    <w:rsid w:val="00345AA4"/>
    <w:rsid w:val="003466A3"/>
    <w:rsid w:val="00346A15"/>
    <w:rsid w:val="00346C68"/>
    <w:rsid w:val="00346E75"/>
    <w:rsid w:val="0034712C"/>
    <w:rsid w:val="003474A2"/>
    <w:rsid w:val="0034750F"/>
    <w:rsid w:val="00347598"/>
    <w:rsid w:val="003477D5"/>
    <w:rsid w:val="0034783E"/>
    <w:rsid w:val="00350615"/>
    <w:rsid w:val="00350BED"/>
    <w:rsid w:val="00350BF8"/>
    <w:rsid w:val="00350E1F"/>
    <w:rsid w:val="003515D5"/>
    <w:rsid w:val="003519A0"/>
    <w:rsid w:val="00352438"/>
    <w:rsid w:val="00352541"/>
    <w:rsid w:val="003527C1"/>
    <w:rsid w:val="00353C42"/>
    <w:rsid w:val="00354B78"/>
    <w:rsid w:val="00354BBC"/>
    <w:rsid w:val="00355EDF"/>
    <w:rsid w:val="0035658A"/>
    <w:rsid w:val="00357ADD"/>
    <w:rsid w:val="00357DC7"/>
    <w:rsid w:val="00357DED"/>
    <w:rsid w:val="00360444"/>
    <w:rsid w:val="00360501"/>
    <w:rsid w:val="0036051A"/>
    <w:rsid w:val="003605F6"/>
    <w:rsid w:val="00360F29"/>
    <w:rsid w:val="00361551"/>
    <w:rsid w:val="00361D0F"/>
    <w:rsid w:val="00362361"/>
    <w:rsid w:val="00362847"/>
    <w:rsid w:val="003629E4"/>
    <w:rsid w:val="00362BD7"/>
    <w:rsid w:val="003639AA"/>
    <w:rsid w:val="00363E13"/>
    <w:rsid w:val="00364141"/>
    <w:rsid w:val="00364286"/>
    <w:rsid w:val="0036453C"/>
    <w:rsid w:val="003648BA"/>
    <w:rsid w:val="00364911"/>
    <w:rsid w:val="00364F4B"/>
    <w:rsid w:val="00365503"/>
    <w:rsid w:val="00365B37"/>
    <w:rsid w:val="00365C7D"/>
    <w:rsid w:val="00365F02"/>
    <w:rsid w:val="00365FB3"/>
    <w:rsid w:val="003664F7"/>
    <w:rsid w:val="00366705"/>
    <w:rsid w:val="00366863"/>
    <w:rsid w:val="0036700A"/>
    <w:rsid w:val="00367117"/>
    <w:rsid w:val="003671ED"/>
    <w:rsid w:val="00367D72"/>
    <w:rsid w:val="00367EF6"/>
    <w:rsid w:val="00370020"/>
    <w:rsid w:val="00370241"/>
    <w:rsid w:val="00370FE8"/>
    <w:rsid w:val="0037125D"/>
    <w:rsid w:val="003716C9"/>
    <w:rsid w:val="003717AA"/>
    <w:rsid w:val="00371C83"/>
    <w:rsid w:val="00371E7E"/>
    <w:rsid w:val="00371EF6"/>
    <w:rsid w:val="00372512"/>
    <w:rsid w:val="003731FA"/>
    <w:rsid w:val="00373F2A"/>
    <w:rsid w:val="00374A75"/>
    <w:rsid w:val="00374B6B"/>
    <w:rsid w:val="00374CF0"/>
    <w:rsid w:val="00374D92"/>
    <w:rsid w:val="003751AD"/>
    <w:rsid w:val="00375B05"/>
    <w:rsid w:val="00376236"/>
    <w:rsid w:val="00376A5A"/>
    <w:rsid w:val="00376A71"/>
    <w:rsid w:val="00376F1D"/>
    <w:rsid w:val="003770C5"/>
    <w:rsid w:val="00377222"/>
    <w:rsid w:val="003772FA"/>
    <w:rsid w:val="00377529"/>
    <w:rsid w:val="003778BE"/>
    <w:rsid w:val="003779A2"/>
    <w:rsid w:val="00377E75"/>
    <w:rsid w:val="003800AF"/>
    <w:rsid w:val="003810ED"/>
    <w:rsid w:val="0038139C"/>
    <w:rsid w:val="00381BE5"/>
    <w:rsid w:val="00381E84"/>
    <w:rsid w:val="003823E1"/>
    <w:rsid w:val="0038245E"/>
    <w:rsid w:val="00382798"/>
    <w:rsid w:val="0038337D"/>
    <w:rsid w:val="00383436"/>
    <w:rsid w:val="00383CAA"/>
    <w:rsid w:val="003842E9"/>
    <w:rsid w:val="00384CB4"/>
    <w:rsid w:val="00384DBB"/>
    <w:rsid w:val="003859E2"/>
    <w:rsid w:val="00385AE9"/>
    <w:rsid w:val="00385B97"/>
    <w:rsid w:val="00385D95"/>
    <w:rsid w:val="00386157"/>
    <w:rsid w:val="003863B8"/>
    <w:rsid w:val="00386912"/>
    <w:rsid w:val="00386AAC"/>
    <w:rsid w:val="00386ADE"/>
    <w:rsid w:val="00386C8D"/>
    <w:rsid w:val="00386D22"/>
    <w:rsid w:val="00386F0C"/>
    <w:rsid w:val="003878C9"/>
    <w:rsid w:val="00387AB5"/>
    <w:rsid w:val="00387CF6"/>
    <w:rsid w:val="00390D0A"/>
    <w:rsid w:val="00390F03"/>
    <w:rsid w:val="003911FA"/>
    <w:rsid w:val="00391271"/>
    <w:rsid w:val="00391AB2"/>
    <w:rsid w:val="00391E14"/>
    <w:rsid w:val="00392159"/>
    <w:rsid w:val="003936AA"/>
    <w:rsid w:val="00393B69"/>
    <w:rsid w:val="00393C0E"/>
    <w:rsid w:val="00393EB6"/>
    <w:rsid w:val="003945AA"/>
    <w:rsid w:val="00394C13"/>
    <w:rsid w:val="00395140"/>
    <w:rsid w:val="0039545C"/>
    <w:rsid w:val="003959F6"/>
    <w:rsid w:val="00395C8F"/>
    <w:rsid w:val="003963D1"/>
    <w:rsid w:val="00396DE4"/>
    <w:rsid w:val="00396E8A"/>
    <w:rsid w:val="00397544"/>
    <w:rsid w:val="003979FF"/>
    <w:rsid w:val="00397B9E"/>
    <w:rsid w:val="00397FFD"/>
    <w:rsid w:val="003A05B0"/>
    <w:rsid w:val="003A0AD2"/>
    <w:rsid w:val="003A0B63"/>
    <w:rsid w:val="003A0C10"/>
    <w:rsid w:val="003A0D0D"/>
    <w:rsid w:val="003A1ED1"/>
    <w:rsid w:val="003A21FF"/>
    <w:rsid w:val="003A23E4"/>
    <w:rsid w:val="003A2584"/>
    <w:rsid w:val="003A2654"/>
    <w:rsid w:val="003A29A9"/>
    <w:rsid w:val="003A2B8F"/>
    <w:rsid w:val="003A2D48"/>
    <w:rsid w:val="003A2FDC"/>
    <w:rsid w:val="003A3116"/>
    <w:rsid w:val="003A3294"/>
    <w:rsid w:val="003A337E"/>
    <w:rsid w:val="003A3FB0"/>
    <w:rsid w:val="003A425E"/>
    <w:rsid w:val="003A44C6"/>
    <w:rsid w:val="003A4E15"/>
    <w:rsid w:val="003A4E63"/>
    <w:rsid w:val="003A5367"/>
    <w:rsid w:val="003A54A7"/>
    <w:rsid w:val="003A58C2"/>
    <w:rsid w:val="003A6378"/>
    <w:rsid w:val="003A63F5"/>
    <w:rsid w:val="003A6656"/>
    <w:rsid w:val="003A71A0"/>
    <w:rsid w:val="003A728F"/>
    <w:rsid w:val="003A73C1"/>
    <w:rsid w:val="003A7599"/>
    <w:rsid w:val="003A79B2"/>
    <w:rsid w:val="003A7B29"/>
    <w:rsid w:val="003B01FD"/>
    <w:rsid w:val="003B09A5"/>
    <w:rsid w:val="003B0A07"/>
    <w:rsid w:val="003B0D27"/>
    <w:rsid w:val="003B2071"/>
    <w:rsid w:val="003B2188"/>
    <w:rsid w:val="003B219B"/>
    <w:rsid w:val="003B2B65"/>
    <w:rsid w:val="003B31DC"/>
    <w:rsid w:val="003B32C1"/>
    <w:rsid w:val="003B3A4B"/>
    <w:rsid w:val="003B3AF3"/>
    <w:rsid w:val="003B3D14"/>
    <w:rsid w:val="003B3F08"/>
    <w:rsid w:val="003B479C"/>
    <w:rsid w:val="003B47AE"/>
    <w:rsid w:val="003B48C0"/>
    <w:rsid w:val="003B5096"/>
    <w:rsid w:val="003B5475"/>
    <w:rsid w:val="003B55DE"/>
    <w:rsid w:val="003B587E"/>
    <w:rsid w:val="003B5C47"/>
    <w:rsid w:val="003B5C81"/>
    <w:rsid w:val="003B5DF2"/>
    <w:rsid w:val="003B6144"/>
    <w:rsid w:val="003B67C5"/>
    <w:rsid w:val="003B690D"/>
    <w:rsid w:val="003B6D97"/>
    <w:rsid w:val="003B7226"/>
    <w:rsid w:val="003B74E1"/>
    <w:rsid w:val="003B791E"/>
    <w:rsid w:val="003B7EA4"/>
    <w:rsid w:val="003C040D"/>
    <w:rsid w:val="003C0AA6"/>
    <w:rsid w:val="003C1379"/>
    <w:rsid w:val="003C181E"/>
    <w:rsid w:val="003C2524"/>
    <w:rsid w:val="003C2A40"/>
    <w:rsid w:val="003C2E50"/>
    <w:rsid w:val="003C493E"/>
    <w:rsid w:val="003C4B6A"/>
    <w:rsid w:val="003C4C35"/>
    <w:rsid w:val="003C502C"/>
    <w:rsid w:val="003C5CFB"/>
    <w:rsid w:val="003C5E41"/>
    <w:rsid w:val="003C5E76"/>
    <w:rsid w:val="003C5FD7"/>
    <w:rsid w:val="003C609E"/>
    <w:rsid w:val="003C6275"/>
    <w:rsid w:val="003C62F2"/>
    <w:rsid w:val="003C6559"/>
    <w:rsid w:val="003C65E9"/>
    <w:rsid w:val="003C6615"/>
    <w:rsid w:val="003C674E"/>
    <w:rsid w:val="003C6AD6"/>
    <w:rsid w:val="003C6CE4"/>
    <w:rsid w:val="003C6DB1"/>
    <w:rsid w:val="003C709C"/>
    <w:rsid w:val="003C7829"/>
    <w:rsid w:val="003D0099"/>
    <w:rsid w:val="003D0233"/>
    <w:rsid w:val="003D023E"/>
    <w:rsid w:val="003D084B"/>
    <w:rsid w:val="003D1078"/>
    <w:rsid w:val="003D129F"/>
    <w:rsid w:val="003D1688"/>
    <w:rsid w:val="003D17B8"/>
    <w:rsid w:val="003D1F01"/>
    <w:rsid w:val="003D215F"/>
    <w:rsid w:val="003D2C66"/>
    <w:rsid w:val="003D37F3"/>
    <w:rsid w:val="003D38EF"/>
    <w:rsid w:val="003D3B98"/>
    <w:rsid w:val="003D4037"/>
    <w:rsid w:val="003D4284"/>
    <w:rsid w:val="003D4382"/>
    <w:rsid w:val="003D43E5"/>
    <w:rsid w:val="003D47AF"/>
    <w:rsid w:val="003D4B40"/>
    <w:rsid w:val="003D4C30"/>
    <w:rsid w:val="003D4ECF"/>
    <w:rsid w:val="003D4F98"/>
    <w:rsid w:val="003D5179"/>
    <w:rsid w:val="003D5314"/>
    <w:rsid w:val="003D551A"/>
    <w:rsid w:val="003D57A2"/>
    <w:rsid w:val="003D584E"/>
    <w:rsid w:val="003D5AC6"/>
    <w:rsid w:val="003D6109"/>
    <w:rsid w:val="003D6C15"/>
    <w:rsid w:val="003D6D9F"/>
    <w:rsid w:val="003D717C"/>
    <w:rsid w:val="003D729D"/>
    <w:rsid w:val="003D738C"/>
    <w:rsid w:val="003D7493"/>
    <w:rsid w:val="003D7B4B"/>
    <w:rsid w:val="003D7BC9"/>
    <w:rsid w:val="003E036D"/>
    <w:rsid w:val="003E0F62"/>
    <w:rsid w:val="003E1085"/>
    <w:rsid w:val="003E12A6"/>
    <w:rsid w:val="003E1F90"/>
    <w:rsid w:val="003E26F1"/>
    <w:rsid w:val="003E2A13"/>
    <w:rsid w:val="003E3374"/>
    <w:rsid w:val="003E385C"/>
    <w:rsid w:val="003E3B5F"/>
    <w:rsid w:val="003E4012"/>
    <w:rsid w:val="003E4181"/>
    <w:rsid w:val="003E4719"/>
    <w:rsid w:val="003E4889"/>
    <w:rsid w:val="003E4927"/>
    <w:rsid w:val="003E4D59"/>
    <w:rsid w:val="003E4D76"/>
    <w:rsid w:val="003E5379"/>
    <w:rsid w:val="003E54C6"/>
    <w:rsid w:val="003E55B1"/>
    <w:rsid w:val="003E5730"/>
    <w:rsid w:val="003E598B"/>
    <w:rsid w:val="003E5BD7"/>
    <w:rsid w:val="003E6D56"/>
    <w:rsid w:val="003E6E03"/>
    <w:rsid w:val="003E74B0"/>
    <w:rsid w:val="003E7DE1"/>
    <w:rsid w:val="003F004A"/>
    <w:rsid w:val="003F048E"/>
    <w:rsid w:val="003F05B2"/>
    <w:rsid w:val="003F092F"/>
    <w:rsid w:val="003F0A00"/>
    <w:rsid w:val="003F0AAA"/>
    <w:rsid w:val="003F0AE3"/>
    <w:rsid w:val="003F1437"/>
    <w:rsid w:val="003F185C"/>
    <w:rsid w:val="003F1DD8"/>
    <w:rsid w:val="003F2275"/>
    <w:rsid w:val="003F2446"/>
    <w:rsid w:val="003F2479"/>
    <w:rsid w:val="003F2D4E"/>
    <w:rsid w:val="003F2DA4"/>
    <w:rsid w:val="003F305B"/>
    <w:rsid w:val="003F3197"/>
    <w:rsid w:val="003F367F"/>
    <w:rsid w:val="003F36A3"/>
    <w:rsid w:val="003F3A4A"/>
    <w:rsid w:val="003F3C59"/>
    <w:rsid w:val="003F5240"/>
    <w:rsid w:val="003F5940"/>
    <w:rsid w:val="003F5CD4"/>
    <w:rsid w:val="003F66B5"/>
    <w:rsid w:val="003F6732"/>
    <w:rsid w:val="003F675F"/>
    <w:rsid w:val="003F6764"/>
    <w:rsid w:val="003F6883"/>
    <w:rsid w:val="003F6965"/>
    <w:rsid w:val="003F6C4D"/>
    <w:rsid w:val="003F6E6A"/>
    <w:rsid w:val="003F6F05"/>
    <w:rsid w:val="003F7C89"/>
    <w:rsid w:val="003F7D39"/>
    <w:rsid w:val="00400200"/>
    <w:rsid w:val="00400CFB"/>
    <w:rsid w:val="004011D9"/>
    <w:rsid w:val="0040193E"/>
    <w:rsid w:val="00401A9B"/>
    <w:rsid w:val="00401B06"/>
    <w:rsid w:val="004021C4"/>
    <w:rsid w:val="004021DF"/>
    <w:rsid w:val="004036E0"/>
    <w:rsid w:val="004037DD"/>
    <w:rsid w:val="00403975"/>
    <w:rsid w:val="00403EA8"/>
    <w:rsid w:val="00403EDC"/>
    <w:rsid w:val="00404065"/>
    <w:rsid w:val="0040443F"/>
    <w:rsid w:val="004044B8"/>
    <w:rsid w:val="004053E1"/>
    <w:rsid w:val="004055C9"/>
    <w:rsid w:val="00405763"/>
    <w:rsid w:val="0040604D"/>
    <w:rsid w:val="00406952"/>
    <w:rsid w:val="00407603"/>
    <w:rsid w:val="004076F7"/>
    <w:rsid w:val="00407DBA"/>
    <w:rsid w:val="00407F1C"/>
    <w:rsid w:val="00410F00"/>
    <w:rsid w:val="004119BA"/>
    <w:rsid w:val="004122ED"/>
    <w:rsid w:val="00412C7A"/>
    <w:rsid w:val="00413034"/>
    <w:rsid w:val="00413089"/>
    <w:rsid w:val="004130BD"/>
    <w:rsid w:val="00413DFC"/>
    <w:rsid w:val="0041402E"/>
    <w:rsid w:val="0041458F"/>
    <w:rsid w:val="00414DDA"/>
    <w:rsid w:val="00414DF1"/>
    <w:rsid w:val="00414E9B"/>
    <w:rsid w:val="0041506F"/>
    <w:rsid w:val="00415D0B"/>
    <w:rsid w:val="00415F27"/>
    <w:rsid w:val="00416336"/>
    <w:rsid w:val="00416421"/>
    <w:rsid w:val="00416A59"/>
    <w:rsid w:val="00416D8E"/>
    <w:rsid w:val="00416EE0"/>
    <w:rsid w:val="004170DD"/>
    <w:rsid w:val="0041775A"/>
    <w:rsid w:val="00417BE0"/>
    <w:rsid w:val="00417CA8"/>
    <w:rsid w:val="00420140"/>
    <w:rsid w:val="0042021B"/>
    <w:rsid w:val="004202BA"/>
    <w:rsid w:val="0042080B"/>
    <w:rsid w:val="00421408"/>
    <w:rsid w:val="004214DB"/>
    <w:rsid w:val="0042190C"/>
    <w:rsid w:val="00421E20"/>
    <w:rsid w:val="00422721"/>
    <w:rsid w:val="00422A84"/>
    <w:rsid w:val="004230DE"/>
    <w:rsid w:val="00423B4A"/>
    <w:rsid w:val="00423F44"/>
    <w:rsid w:val="004245A8"/>
    <w:rsid w:val="004246E7"/>
    <w:rsid w:val="004247BF"/>
    <w:rsid w:val="00424E47"/>
    <w:rsid w:val="00424EA3"/>
    <w:rsid w:val="00424F13"/>
    <w:rsid w:val="00425359"/>
    <w:rsid w:val="004253D6"/>
    <w:rsid w:val="004254D8"/>
    <w:rsid w:val="00425856"/>
    <w:rsid w:val="0042629C"/>
    <w:rsid w:val="00426862"/>
    <w:rsid w:val="00426A53"/>
    <w:rsid w:val="00426BA6"/>
    <w:rsid w:val="00427410"/>
    <w:rsid w:val="00427990"/>
    <w:rsid w:val="004279D6"/>
    <w:rsid w:val="00427A6C"/>
    <w:rsid w:val="0043039E"/>
    <w:rsid w:val="004307A2"/>
    <w:rsid w:val="004308CE"/>
    <w:rsid w:val="00430FD9"/>
    <w:rsid w:val="00430FDB"/>
    <w:rsid w:val="00431129"/>
    <w:rsid w:val="004313FF"/>
    <w:rsid w:val="00431584"/>
    <w:rsid w:val="00431629"/>
    <w:rsid w:val="004316D7"/>
    <w:rsid w:val="00431740"/>
    <w:rsid w:val="00431B71"/>
    <w:rsid w:val="00431C55"/>
    <w:rsid w:val="00431EDA"/>
    <w:rsid w:val="00431F33"/>
    <w:rsid w:val="0043231C"/>
    <w:rsid w:val="00432470"/>
    <w:rsid w:val="00432837"/>
    <w:rsid w:val="004329FA"/>
    <w:rsid w:val="00432C72"/>
    <w:rsid w:val="00432CEF"/>
    <w:rsid w:val="00432D12"/>
    <w:rsid w:val="00432E82"/>
    <w:rsid w:val="004330AF"/>
    <w:rsid w:val="00433207"/>
    <w:rsid w:val="00433441"/>
    <w:rsid w:val="0043396E"/>
    <w:rsid w:val="00433A09"/>
    <w:rsid w:val="00434500"/>
    <w:rsid w:val="00434C62"/>
    <w:rsid w:val="004350B5"/>
    <w:rsid w:val="00435447"/>
    <w:rsid w:val="004356D5"/>
    <w:rsid w:val="00435997"/>
    <w:rsid w:val="00435D45"/>
    <w:rsid w:val="00435DA4"/>
    <w:rsid w:val="00435EA4"/>
    <w:rsid w:val="00435EDE"/>
    <w:rsid w:val="00436C0B"/>
    <w:rsid w:val="00436C42"/>
    <w:rsid w:val="004370AA"/>
    <w:rsid w:val="00437126"/>
    <w:rsid w:val="00437282"/>
    <w:rsid w:val="0043746B"/>
    <w:rsid w:val="00440012"/>
    <w:rsid w:val="00440203"/>
    <w:rsid w:val="00440D8A"/>
    <w:rsid w:val="00441A6B"/>
    <w:rsid w:val="00441EA1"/>
    <w:rsid w:val="0044294C"/>
    <w:rsid w:val="00443B3B"/>
    <w:rsid w:val="00443D53"/>
    <w:rsid w:val="00443E2F"/>
    <w:rsid w:val="00444956"/>
    <w:rsid w:val="00445418"/>
    <w:rsid w:val="0044564C"/>
    <w:rsid w:val="00445798"/>
    <w:rsid w:val="00445B47"/>
    <w:rsid w:val="0044628C"/>
    <w:rsid w:val="00446448"/>
    <w:rsid w:val="00446E40"/>
    <w:rsid w:val="0044725C"/>
    <w:rsid w:val="00447465"/>
    <w:rsid w:val="00447575"/>
    <w:rsid w:val="004479B1"/>
    <w:rsid w:val="004505C1"/>
    <w:rsid w:val="004507B8"/>
    <w:rsid w:val="004507D4"/>
    <w:rsid w:val="00450A85"/>
    <w:rsid w:val="00450AF3"/>
    <w:rsid w:val="00450CD0"/>
    <w:rsid w:val="00451065"/>
    <w:rsid w:val="0045133B"/>
    <w:rsid w:val="00452011"/>
    <w:rsid w:val="00452D4A"/>
    <w:rsid w:val="00453647"/>
    <w:rsid w:val="0045384E"/>
    <w:rsid w:val="0045392B"/>
    <w:rsid w:val="00453C82"/>
    <w:rsid w:val="00453EC6"/>
    <w:rsid w:val="004546BE"/>
    <w:rsid w:val="004549EA"/>
    <w:rsid w:val="00454CC0"/>
    <w:rsid w:val="00454FF2"/>
    <w:rsid w:val="0045512F"/>
    <w:rsid w:val="0045540E"/>
    <w:rsid w:val="00455494"/>
    <w:rsid w:val="00455AB5"/>
    <w:rsid w:val="00455CBE"/>
    <w:rsid w:val="00455EB7"/>
    <w:rsid w:val="00455FD5"/>
    <w:rsid w:val="00456D29"/>
    <w:rsid w:val="00457A21"/>
    <w:rsid w:val="00457B6F"/>
    <w:rsid w:val="00457CC6"/>
    <w:rsid w:val="00457E42"/>
    <w:rsid w:val="004602E1"/>
    <w:rsid w:val="0046036D"/>
    <w:rsid w:val="004603E8"/>
    <w:rsid w:val="004609C2"/>
    <w:rsid w:val="00460E8A"/>
    <w:rsid w:val="0046109E"/>
    <w:rsid w:val="004617D7"/>
    <w:rsid w:val="0046184B"/>
    <w:rsid w:val="00462126"/>
    <w:rsid w:val="0046230A"/>
    <w:rsid w:val="0046251D"/>
    <w:rsid w:val="00462707"/>
    <w:rsid w:val="004627FF"/>
    <w:rsid w:val="004629B8"/>
    <w:rsid w:val="00462C95"/>
    <w:rsid w:val="00462E4C"/>
    <w:rsid w:val="004630AC"/>
    <w:rsid w:val="004632F4"/>
    <w:rsid w:val="004634B2"/>
    <w:rsid w:val="00463888"/>
    <w:rsid w:val="00463B0A"/>
    <w:rsid w:val="0046486A"/>
    <w:rsid w:val="004649EB"/>
    <w:rsid w:val="00464AAF"/>
    <w:rsid w:val="00464B78"/>
    <w:rsid w:val="00464C09"/>
    <w:rsid w:val="00464D4C"/>
    <w:rsid w:val="00464E7E"/>
    <w:rsid w:val="00464FEC"/>
    <w:rsid w:val="004653C5"/>
    <w:rsid w:val="00465909"/>
    <w:rsid w:val="00465AED"/>
    <w:rsid w:val="00465B92"/>
    <w:rsid w:val="00466857"/>
    <w:rsid w:val="0046697C"/>
    <w:rsid w:val="00466F3B"/>
    <w:rsid w:val="00467025"/>
    <w:rsid w:val="004672BA"/>
    <w:rsid w:val="0046744C"/>
    <w:rsid w:val="00467518"/>
    <w:rsid w:val="0046751C"/>
    <w:rsid w:val="0047089C"/>
    <w:rsid w:val="00471425"/>
    <w:rsid w:val="00471443"/>
    <w:rsid w:val="0047195C"/>
    <w:rsid w:val="00471D4F"/>
    <w:rsid w:val="00472103"/>
    <w:rsid w:val="004728ED"/>
    <w:rsid w:val="004737D0"/>
    <w:rsid w:val="0047383B"/>
    <w:rsid w:val="00473EC3"/>
    <w:rsid w:val="00474459"/>
    <w:rsid w:val="00474483"/>
    <w:rsid w:val="00474B23"/>
    <w:rsid w:val="00474D9F"/>
    <w:rsid w:val="00474F4B"/>
    <w:rsid w:val="00475009"/>
    <w:rsid w:val="004750E0"/>
    <w:rsid w:val="004757FF"/>
    <w:rsid w:val="00475ACE"/>
    <w:rsid w:val="00475C7D"/>
    <w:rsid w:val="00476C51"/>
    <w:rsid w:val="00476CBE"/>
    <w:rsid w:val="004773FC"/>
    <w:rsid w:val="00477623"/>
    <w:rsid w:val="00480328"/>
    <w:rsid w:val="004804EA"/>
    <w:rsid w:val="004807CB"/>
    <w:rsid w:val="0048110E"/>
    <w:rsid w:val="0048126C"/>
    <w:rsid w:val="004816F3"/>
    <w:rsid w:val="00482163"/>
    <w:rsid w:val="00482AA9"/>
    <w:rsid w:val="004830F4"/>
    <w:rsid w:val="0048344E"/>
    <w:rsid w:val="004834FC"/>
    <w:rsid w:val="0048396A"/>
    <w:rsid w:val="00483B15"/>
    <w:rsid w:val="00483FB9"/>
    <w:rsid w:val="004845C8"/>
    <w:rsid w:val="00484732"/>
    <w:rsid w:val="004849BE"/>
    <w:rsid w:val="00484CF0"/>
    <w:rsid w:val="00484E8B"/>
    <w:rsid w:val="00484F09"/>
    <w:rsid w:val="00485767"/>
    <w:rsid w:val="00486355"/>
    <w:rsid w:val="004866B0"/>
    <w:rsid w:val="004866D7"/>
    <w:rsid w:val="00486C44"/>
    <w:rsid w:val="004873D6"/>
    <w:rsid w:val="004875F1"/>
    <w:rsid w:val="00487951"/>
    <w:rsid w:val="00487AD4"/>
    <w:rsid w:val="00487C6B"/>
    <w:rsid w:val="00487F0F"/>
    <w:rsid w:val="004903FB"/>
    <w:rsid w:val="004905E4"/>
    <w:rsid w:val="004909AC"/>
    <w:rsid w:val="00491176"/>
    <w:rsid w:val="0049119A"/>
    <w:rsid w:val="004913E1"/>
    <w:rsid w:val="004919E4"/>
    <w:rsid w:val="00491F05"/>
    <w:rsid w:val="00491F90"/>
    <w:rsid w:val="00492153"/>
    <w:rsid w:val="0049237B"/>
    <w:rsid w:val="00492A5A"/>
    <w:rsid w:val="00492C93"/>
    <w:rsid w:val="00492E29"/>
    <w:rsid w:val="00493D94"/>
    <w:rsid w:val="004946CD"/>
    <w:rsid w:val="00494AE7"/>
    <w:rsid w:val="00494E37"/>
    <w:rsid w:val="00495AD6"/>
    <w:rsid w:val="00495FC7"/>
    <w:rsid w:val="004961BA"/>
    <w:rsid w:val="00496609"/>
    <w:rsid w:val="0049669A"/>
    <w:rsid w:val="00496877"/>
    <w:rsid w:val="00496B3C"/>
    <w:rsid w:val="004972F3"/>
    <w:rsid w:val="0049744B"/>
    <w:rsid w:val="004974D8"/>
    <w:rsid w:val="004977C7"/>
    <w:rsid w:val="0049796F"/>
    <w:rsid w:val="00497A4B"/>
    <w:rsid w:val="004A03F8"/>
    <w:rsid w:val="004A0F75"/>
    <w:rsid w:val="004A13C4"/>
    <w:rsid w:val="004A1514"/>
    <w:rsid w:val="004A1940"/>
    <w:rsid w:val="004A1BC0"/>
    <w:rsid w:val="004A1F98"/>
    <w:rsid w:val="004A2F36"/>
    <w:rsid w:val="004A316B"/>
    <w:rsid w:val="004A3231"/>
    <w:rsid w:val="004A32CC"/>
    <w:rsid w:val="004A3794"/>
    <w:rsid w:val="004A3CA4"/>
    <w:rsid w:val="004A4995"/>
    <w:rsid w:val="004A4B9C"/>
    <w:rsid w:val="004A4C06"/>
    <w:rsid w:val="004A4CDA"/>
    <w:rsid w:val="004A5319"/>
    <w:rsid w:val="004A57D7"/>
    <w:rsid w:val="004A57DB"/>
    <w:rsid w:val="004A57E2"/>
    <w:rsid w:val="004A57F5"/>
    <w:rsid w:val="004A5864"/>
    <w:rsid w:val="004A5D92"/>
    <w:rsid w:val="004A68E6"/>
    <w:rsid w:val="004A6AA4"/>
    <w:rsid w:val="004A6FC3"/>
    <w:rsid w:val="004A7264"/>
    <w:rsid w:val="004A781C"/>
    <w:rsid w:val="004A78CD"/>
    <w:rsid w:val="004A7926"/>
    <w:rsid w:val="004A7BBC"/>
    <w:rsid w:val="004A7BE8"/>
    <w:rsid w:val="004A7DEB"/>
    <w:rsid w:val="004B0381"/>
    <w:rsid w:val="004B05B0"/>
    <w:rsid w:val="004B0CAC"/>
    <w:rsid w:val="004B1122"/>
    <w:rsid w:val="004B1164"/>
    <w:rsid w:val="004B15BA"/>
    <w:rsid w:val="004B19B5"/>
    <w:rsid w:val="004B1A34"/>
    <w:rsid w:val="004B1D7D"/>
    <w:rsid w:val="004B2677"/>
    <w:rsid w:val="004B2E96"/>
    <w:rsid w:val="004B3088"/>
    <w:rsid w:val="004B32A8"/>
    <w:rsid w:val="004B32F7"/>
    <w:rsid w:val="004B37BA"/>
    <w:rsid w:val="004B398E"/>
    <w:rsid w:val="004B3A83"/>
    <w:rsid w:val="004B460A"/>
    <w:rsid w:val="004B478E"/>
    <w:rsid w:val="004B480D"/>
    <w:rsid w:val="004B4F03"/>
    <w:rsid w:val="004B68C4"/>
    <w:rsid w:val="004B6B1E"/>
    <w:rsid w:val="004B770D"/>
    <w:rsid w:val="004B7A96"/>
    <w:rsid w:val="004C0212"/>
    <w:rsid w:val="004C05F9"/>
    <w:rsid w:val="004C0B32"/>
    <w:rsid w:val="004C0D35"/>
    <w:rsid w:val="004C1122"/>
    <w:rsid w:val="004C1573"/>
    <w:rsid w:val="004C15CB"/>
    <w:rsid w:val="004C18FD"/>
    <w:rsid w:val="004C22F9"/>
    <w:rsid w:val="004C2751"/>
    <w:rsid w:val="004C2864"/>
    <w:rsid w:val="004C2BFF"/>
    <w:rsid w:val="004C3071"/>
    <w:rsid w:val="004C30A7"/>
    <w:rsid w:val="004C34FE"/>
    <w:rsid w:val="004C3A4B"/>
    <w:rsid w:val="004C3E7C"/>
    <w:rsid w:val="004C41A0"/>
    <w:rsid w:val="004C4602"/>
    <w:rsid w:val="004C4681"/>
    <w:rsid w:val="004C48FC"/>
    <w:rsid w:val="004C49F0"/>
    <w:rsid w:val="004C4D10"/>
    <w:rsid w:val="004C4F8F"/>
    <w:rsid w:val="004C52CE"/>
    <w:rsid w:val="004C5380"/>
    <w:rsid w:val="004C6779"/>
    <w:rsid w:val="004C75D4"/>
    <w:rsid w:val="004C77A7"/>
    <w:rsid w:val="004C7E36"/>
    <w:rsid w:val="004D03A1"/>
    <w:rsid w:val="004D067A"/>
    <w:rsid w:val="004D0BC3"/>
    <w:rsid w:val="004D0D16"/>
    <w:rsid w:val="004D1305"/>
    <w:rsid w:val="004D133F"/>
    <w:rsid w:val="004D144F"/>
    <w:rsid w:val="004D1B9E"/>
    <w:rsid w:val="004D2378"/>
    <w:rsid w:val="004D2BC8"/>
    <w:rsid w:val="004D31CA"/>
    <w:rsid w:val="004D3268"/>
    <w:rsid w:val="004D35EB"/>
    <w:rsid w:val="004D374E"/>
    <w:rsid w:val="004D38D3"/>
    <w:rsid w:val="004D39AE"/>
    <w:rsid w:val="004D3B7C"/>
    <w:rsid w:val="004D3E77"/>
    <w:rsid w:val="004D473E"/>
    <w:rsid w:val="004D5677"/>
    <w:rsid w:val="004D5A74"/>
    <w:rsid w:val="004D5D42"/>
    <w:rsid w:val="004D678C"/>
    <w:rsid w:val="004D6968"/>
    <w:rsid w:val="004D6C85"/>
    <w:rsid w:val="004D6DCA"/>
    <w:rsid w:val="004D715C"/>
    <w:rsid w:val="004D7205"/>
    <w:rsid w:val="004D7340"/>
    <w:rsid w:val="004D7440"/>
    <w:rsid w:val="004D79E0"/>
    <w:rsid w:val="004E0194"/>
    <w:rsid w:val="004E0E48"/>
    <w:rsid w:val="004E0E99"/>
    <w:rsid w:val="004E1325"/>
    <w:rsid w:val="004E13D4"/>
    <w:rsid w:val="004E1905"/>
    <w:rsid w:val="004E1D0C"/>
    <w:rsid w:val="004E1E6B"/>
    <w:rsid w:val="004E212E"/>
    <w:rsid w:val="004E2308"/>
    <w:rsid w:val="004E23A7"/>
    <w:rsid w:val="004E2404"/>
    <w:rsid w:val="004E24C7"/>
    <w:rsid w:val="004E2628"/>
    <w:rsid w:val="004E2A2E"/>
    <w:rsid w:val="004E2F37"/>
    <w:rsid w:val="004E3BF3"/>
    <w:rsid w:val="004E4437"/>
    <w:rsid w:val="004E4A16"/>
    <w:rsid w:val="004E52AA"/>
    <w:rsid w:val="004E52B0"/>
    <w:rsid w:val="004E54DA"/>
    <w:rsid w:val="004E5560"/>
    <w:rsid w:val="004E5811"/>
    <w:rsid w:val="004E6CBC"/>
    <w:rsid w:val="004E6F0F"/>
    <w:rsid w:val="004E6FA6"/>
    <w:rsid w:val="004E7491"/>
    <w:rsid w:val="004EE66A"/>
    <w:rsid w:val="004F0884"/>
    <w:rsid w:val="004F0A3B"/>
    <w:rsid w:val="004F0BDB"/>
    <w:rsid w:val="004F0C21"/>
    <w:rsid w:val="004F0F71"/>
    <w:rsid w:val="004F1177"/>
    <w:rsid w:val="004F1294"/>
    <w:rsid w:val="004F16B4"/>
    <w:rsid w:val="004F1A89"/>
    <w:rsid w:val="004F1E97"/>
    <w:rsid w:val="004F20C3"/>
    <w:rsid w:val="004F2445"/>
    <w:rsid w:val="004F2773"/>
    <w:rsid w:val="004F299C"/>
    <w:rsid w:val="004F2E9D"/>
    <w:rsid w:val="004F346E"/>
    <w:rsid w:val="004F39CA"/>
    <w:rsid w:val="004F45F2"/>
    <w:rsid w:val="004F51F0"/>
    <w:rsid w:val="004F563A"/>
    <w:rsid w:val="004F56C3"/>
    <w:rsid w:val="004F5A08"/>
    <w:rsid w:val="004F5DF9"/>
    <w:rsid w:val="004F6042"/>
    <w:rsid w:val="004F65CC"/>
    <w:rsid w:val="004F66B4"/>
    <w:rsid w:val="004F6C38"/>
    <w:rsid w:val="004F737D"/>
    <w:rsid w:val="004F78C6"/>
    <w:rsid w:val="0050032A"/>
    <w:rsid w:val="00500584"/>
    <w:rsid w:val="005009C7"/>
    <w:rsid w:val="0050139A"/>
    <w:rsid w:val="005014F9"/>
    <w:rsid w:val="00501781"/>
    <w:rsid w:val="00501790"/>
    <w:rsid w:val="005019F6"/>
    <w:rsid w:val="00501CB5"/>
    <w:rsid w:val="00501FE7"/>
    <w:rsid w:val="00502116"/>
    <w:rsid w:val="0050224C"/>
    <w:rsid w:val="00502433"/>
    <w:rsid w:val="005024BD"/>
    <w:rsid w:val="0050256B"/>
    <w:rsid w:val="00502761"/>
    <w:rsid w:val="0050294D"/>
    <w:rsid w:val="0050340D"/>
    <w:rsid w:val="005037A6"/>
    <w:rsid w:val="00503938"/>
    <w:rsid w:val="00504815"/>
    <w:rsid w:val="0050562B"/>
    <w:rsid w:val="00505A4C"/>
    <w:rsid w:val="0050644A"/>
    <w:rsid w:val="00506818"/>
    <w:rsid w:val="00506ED6"/>
    <w:rsid w:val="005072FA"/>
    <w:rsid w:val="00507671"/>
    <w:rsid w:val="005076BB"/>
    <w:rsid w:val="005077D1"/>
    <w:rsid w:val="005079AE"/>
    <w:rsid w:val="005079D6"/>
    <w:rsid w:val="0050AC89"/>
    <w:rsid w:val="005104ED"/>
    <w:rsid w:val="00510960"/>
    <w:rsid w:val="00510A57"/>
    <w:rsid w:val="00511A69"/>
    <w:rsid w:val="00511EC6"/>
    <w:rsid w:val="0051260B"/>
    <w:rsid w:val="005128F7"/>
    <w:rsid w:val="00512C3F"/>
    <w:rsid w:val="00512D53"/>
    <w:rsid w:val="005132A8"/>
    <w:rsid w:val="00513768"/>
    <w:rsid w:val="00513C6E"/>
    <w:rsid w:val="00513D4A"/>
    <w:rsid w:val="0051477F"/>
    <w:rsid w:val="00514883"/>
    <w:rsid w:val="00515309"/>
    <w:rsid w:val="005154BE"/>
    <w:rsid w:val="0051571F"/>
    <w:rsid w:val="00515BBC"/>
    <w:rsid w:val="005164CD"/>
    <w:rsid w:val="00516728"/>
    <w:rsid w:val="0051674B"/>
    <w:rsid w:val="00516A5D"/>
    <w:rsid w:val="00516B66"/>
    <w:rsid w:val="00516B96"/>
    <w:rsid w:val="00516EEE"/>
    <w:rsid w:val="00516F1D"/>
    <w:rsid w:val="00516F69"/>
    <w:rsid w:val="00516FFE"/>
    <w:rsid w:val="005175CE"/>
    <w:rsid w:val="00517C6B"/>
    <w:rsid w:val="00517D94"/>
    <w:rsid w:val="005201AC"/>
    <w:rsid w:val="00520D64"/>
    <w:rsid w:val="00521DA7"/>
    <w:rsid w:val="00521DFE"/>
    <w:rsid w:val="00522038"/>
    <w:rsid w:val="00522A56"/>
    <w:rsid w:val="00523E99"/>
    <w:rsid w:val="00524098"/>
    <w:rsid w:val="0052410E"/>
    <w:rsid w:val="00524710"/>
    <w:rsid w:val="00524C7C"/>
    <w:rsid w:val="00525306"/>
    <w:rsid w:val="00525315"/>
    <w:rsid w:val="005259D4"/>
    <w:rsid w:val="00525A84"/>
    <w:rsid w:val="00525BE2"/>
    <w:rsid w:val="005266D0"/>
    <w:rsid w:val="005268EB"/>
    <w:rsid w:val="00526B87"/>
    <w:rsid w:val="00526C3D"/>
    <w:rsid w:val="00527233"/>
    <w:rsid w:val="005273E0"/>
    <w:rsid w:val="005276CE"/>
    <w:rsid w:val="00527A80"/>
    <w:rsid w:val="00527D57"/>
    <w:rsid w:val="00527FC2"/>
    <w:rsid w:val="00530AE8"/>
    <w:rsid w:val="00530CA0"/>
    <w:rsid w:val="0053119E"/>
    <w:rsid w:val="0053132E"/>
    <w:rsid w:val="00531425"/>
    <w:rsid w:val="00531805"/>
    <w:rsid w:val="00532126"/>
    <w:rsid w:val="00532993"/>
    <w:rsid w:val="00532A04"/>
    <w:rsid w:val="005334F1"/>
    <w:rsid w:val="00533750"/>
    <w:rsid w:val="005338DF"/>
    <w:rsid w:val="005338E2"/>
    <w:rsid w:val="0053391D"/>
    <w:rsid w:val="00533996"/>
    <w:rsid w:val="00534331"/>
    <w:rsid w:val="005347A3"/>
    <w:rsid w:val="0053498D"/>
    <w:rsid w:val="00534B33"/>
    <w:rsid w:val="00534EC0"/>
    <w:rsid w:val="00534FF6"/>
    <w:rsid w:val="005356C1"/>
    <w:rsid w:val="0053570E"/>
    <w:rsid w:val="00535A68"/>
    <w:rsid w:val="00536923"/>
    <w:rsid w:val="00537561"/>
    <w:rsid w:val="00537A7D"/>
    <w:rsid w:val="00537BE7"/>
    <w:rsid w:val="0054016D"/>
    <w:rsid w:val="005402E7"/>
    <w:rsid w:val="0054077F"/>
    <w:rsid w:val="00540A4E"/>
    <w:rsid w:val="00541DB9"/>
    <w:rsid w:val="00541F11"/>
    <w:rsid w:val="0054280C"/>
    <w:rsid w:val="00542891"/>
    <w:rsid w:val="00542A36"/>
    <w:rsid w:val="00542D2C"/>
    <w:rsid w:val="00543035"/>
    <w:rsid w:val="005433B3"/>
    <w:rsid w:val="005434D7"/>
    <w:rsid w:val="00543722"/>
    <w:rsid w:val="0054384E"/>
    <w:rsid w:val="00544405"/>
    <w:rsid w:val="00544A5B"/>
    <w:rsid w:val="00544C09"/>
    <w:rsid w:val="00545374"/>
    <w:rsid w:val="00545B8E"/>
    <w:rsid w:val="0054643A"/>
    <w:rsid w:val="0054646D"/>
    <w:rsid w:val="00547069"/>
    <w:rsid w:val="00547CDD"/>
    <w:rsid w:val="0055057F"/>
    <w:rsid w:val="00550ADA"/>
    <w:rsid w:val="00551646"/>
    <w:rsid w:val="0055174B"/>
    <w:rsid w:val="00551CE8"/>
    <w:rsid w:val="00551E12"/>
    <w:rsid w:val="00551F75"/>
    <w:rsid w:val="005520B4"/>
    <w:rsid w:val="00552208"/>
    <w:rsid w:val="005522B9"/>
    <w:rsid w:val="00552430"/>
    <w:rsid w:val="00552879"/>
    <w:rsid w:val="00552882"/>
    <w:rsid w:val="00552E3F"/>
    <w:rsid w:val="00552F78"/>
    <w:rsid w:val="00553389"/>
    <w:rsid w:val="00553622"/>
    <w:rsid w:val="005539FC"/>
    <w:rsid w:val="00553D9A"/>
    <w:rsid w:val="00554875"/>
    <w:rsid w:val="00554AA2"/>
    <w:rsid w:val="00554F4E"/>
    <w:rsid w:val="00555496"/>
    <w:rsid w:val="005555D6"/>
    <w:rsid w:val="00555F15"/>
    <w:rsid w:val="0055630E"/>
    <w:rsid w:val="005568E5"/>
    <w:rsid w:val="005569C3"/>
    <w:rsid w:val="00556D01"/>
    <w:rsid w:val="00557403"/>
    <w:rsid w:val="00557405"/>
    <w:rsid w:val="00557B3A"/>
    <w:rsid w:val="00560149"/>
    <w:rsid w:val="0056038A"/>
    <w:rsid w:val="00560437"/>
    <w:rsid w:val="0056091A"/>
    <w:rsid w:val="00561059"/>
    <w:rsid w:val="00561103"/>
    <w:rsid w:val="00561B3E"/>
    <w:rsid w:val="00561C04"/>
    <w:rsid w:val="00561C8A"/>
    <w:rsid w:val="0056213B"/>
    <w:rsid w:val="00562213"/>
    <w:rsid w:val="00562331"/>
    <w:rsid w:val="00562B21"/>
    <w:rsid w:val="00562E08"/>
    <w:rsid w:val="00562F82"/>
    <w:rsid w:val="00563591"/>
    <w:rsid w:val="0056373B"/>
    <w:rsid w:val="0056383C"/>
    <w:rsid w:val="00564913"/>
    <w:rsid w:val="00564978"/>
    <w:rsid w:val="005652D1"/>
    <w:rsid w:val="00565AD2"/>
    <w:rsid w:val="005663FC"/>
    <w:rsid w:val="00566CDD"/>
    <w:rsid w:val="00566D73"/>
    <w:rsid w:val="00566FC1"/>
    <w:rsid w:val="00566FE8"/>
    <w:rsid w:val="00567475"/>
    <w:rsid w:val="00567C15"/>
    <w:rsid w:val="00567E2F"/>
    <w:rsid w:val="005702EB"/>
    <w:rsid w:val="0057033F"/>
    <w:rsid w:val="00570B5A"/>
    <w:rsid w:val="00570DA9"/>
    <w:rsid w:val="00570DD6"/>
    <w:rsid w:val="0057249A"/>
    <w:rsid w:val="00572580"/>
    <w:rsid w:val="00572663"/>
    <w:rsid w:val="005726F9"/>
    <w:rsid w:val="00572EE5"/>
    <w:rsid w:val="00573B09"/>
    <w:rsid w:val="00573B28"/>
    <w:rsid w:val="00573BD8"/>
    <w:rsid w:val="00574C50"/>
    <w:rsid w:val="005751B7"/>
    <w:rsid w:val="00575326"/>
    <w:rsid w:val="00575508"/>
    <w:rsid w:val="0057555D"/>
    <w:rsid w:val="0057585B"/>
    <w:rsid w:val="0057592D"/>
    <w:rsid w:val="00575BF5"/>
    <w:rsid w:val="00575FA2"/>
    <w:rsid w:val="005761A3"/>
    <w:rsid w:val="00576256"/>
    <w:rsid w:val="005762B2"/>
    <w:rsid w:val="005765CE"/>
    <w:rsid w:val="005777BD"/>
    <w:rsid w:val="00577B8D"/>
    <w:rsid w:val="005800D8"/>
    <w:rsid w:val="00580717"/>
    <w:rsid w:val="00580C15"/>
    <w:rsid w:val="00581038"/>
    <w:rsid w:val="00581347"/>
    <w:rsid w:val="00581492"/>
    <w:rsid w:val="005815F6"/>
    <w:rsid w:val="00581688"/>
    <w:rsid w:val="005817F5"/>
    <w:rsid w:val="00581981"/>
    <w:rsid w:val="005819EE"/>
    <w:rsid w:val="00581EA5"/>
    <w:rsid w:val="00582396"/>
    <w:rsid w:val="0058251E"/>
    <w:rsid w:val="00584482"/>
    <w:rsid w:val="00584613"/>
    <w:rsid w:val="005846C9"/>
    <w:rsid w:val="00584B49"/>
    <w:rsid w:val="00584FA3"/>
    <w:rsid w:val="0058543D"/>
    <w:rsid w:val="00585EEB"/>
    <w:rsid w:val="00586906"/>
    <w:rsid w:val="005872CC"/>
    <w:rsid w:val="005873FC"/>
    <w:rsid w:val="00587F00"/>
    <w:rsid w:val="00590646"/>
    <w:rsid w:val="00590EAF"/>
    <w:rsid w:val="00590F5F"/>
    <w:rsid w:val="00591708"/>
    <w:rsid w:val="00591709"/>
    <w:rsid w:val="00591ADF"/>
    <w:rsid w:val="00591FFE"/>
    <w:rsid w:val="00592626"/>
    <w:rsid w:val="005926A6"/>
    <w:rsid w:val="00592C40"/>
    <w:rsid w:val="00592FEA"/>
    <w:rsid w:val="0059395A"/>
    <w:rsid w:val="00593A7A"/>
    <w:rsid w:val="005941CA"/>
    <w:rsid w:val="00594783"/>
    <w:rsid w:val="0059549E"/>
    <w:rsid w:val="005954DF"/>
    <w:rsid w:val="005957DD"/>
    <w:rsid w:val="00595B36"/>
    <w:rsid w:val="00595DA6"/>
    <w:rsid w:val="005960B8"/>
    <w:rsid w:val="0059642A"/>
    <w:rsid w:val="00596883"/>
    <w:rsid w:val="00596AF1"/>
    <w:rsid w:val="00596C09"/>
    <w:rsid w:val="00596C72"/>
    <w:rsid w:val="00597898"/>
    <w:rsid w:val="00597AC2"/>
    <w:rsid w:val="00597CA8"/>
    <w:rsid w:val="005A0202"/>
    <w:rsid w:val="005A0528"/>
    <w:rsid w:val="005A0C51"/>
    <w:rsid w:val="005A1428"/>
    <w:rsid w:val="005A1DF1"/>
    <w:rsid w:val="005A2766"/>
    <w:rsid w:val="005A29BF"/>
    <w:rsid w:val="005A29E3"/>
    <w:rsid w:val="005A3236"/>
    <w:rsid w:val="005A3B20"/>
    <w:rsid w:val="005A3B88"/>
    <w:rsid w:val="005A3F8A"/>
    <w:rsid w:val="005A445B"/>
    <w:rsid w:val="005A4F83"/>
    <w:rsid w:val="005A507E"/>
    <w:rsid w:val="005A510C"/>
    <w:rsid w:val="005A511F"/>
    <w:rsid w:val="005A5625"/>
    <w:rsid w:val="005A5871"/>
    <w:rsid w:val="005A5A4F"/>
    <w:rsid w:val="005A5B33"/>
    <w:rsid w:val="005A5C12"/>
    <w:rsid w:val="005A5F43"/>
    <w:rsid w:val="005A60C6"/>
    <w:rsid w:val="005A61B5"/>
    <w:rsid w:val="005A640F"/>
    <w:rsid w:val="005A6547"/>
    <w:rsid w:val="005A65CD"/>
    <w:rsid w:val="005A6602"/>
    <w:rsid w:val="005A671E"/>
    <w:rsid w:val="005A6A91"/>
    <w:rsid w:val="005A6D37"/>
    <w:rsid w:val="005A727C"/>
    <w:rsid w:val="005A750C"/>
    <w:rsid w:val="005A7E03"/>
    <w:rsid w:val="005B0066"/>
    <w:rsid w:val="005B018E"/>
    <w:rsid w:val="005B046F"/>
    <w:rsid w:val="005B07CB"/>
    <w:rsid w:val="005B09C8"/>
    <w:rsid w:val="005B0AFB"/>
    <w:rsid w:val="005B1254"/>
    <w:rsid w:val="005B12EE"/>
    <w:rsid w:val="005B1BA4"/>
    <w:rsid w:val="005B1C59"/>
    <w:rsid w:val="005B20BB"/>
    <w:rsid w:val="005B292E"/>
    <w:rsid w:val="005B3094"/>
    <w:rsid w:val="005B359A"/>
    <w:rsid w:val="005B35C2"/>
    <w:rsid w:val="005B362C"/>
    <w:rsid w:val="005B41F1"/>
    <w:rsid w:val="005B48F0"/>
    <w:rsid w:val="005B4A13"/>
    <w:rsid w:val="005B4D36"/>
    <w:rsid w:val="005B511B"/>
    <w:rsid w:val="005B555A"/>
    <w:rsid w:val="005B5788"/>
    <w:rsid w:val="005B58F0"/>
    <w:rsid w:val="005B5D6A"/>
    <w:rsid w:val="005B5E0F"/>
    <w:rsid w:val="005B6507"/>
    <w:rsid w:val="005B654A"/>
    <w:rsid w:val="005B69A7"/>
    <w:rsid w:val="005B6D5A"/>
    <w:rsid w:val="005B785F"/>
    <w:rsid w:val="005B7A3A"/>
    <w:rsid w:val="005B7C12"/>
    <w:rsid w:val="005C0A2B"/>
    <w:rsid w:val="005C1511"/>
    <w:rsid w:val="005C1659"/>
    <w:rsid w:val="005C198A"/>
    <w:rsid w:val="005C25B5"/>
    <w:rsid w:val="005C3069"/>
    <w:rsid w:val="005C3522"/>
    <w:rsid w:val="005C36F8"/>
    <w:rsid w:val="005C3930"/>
    <w:rsid w:val="005C3A49"/>
    <w:rsid w:val="005C3E02"/>
    <w:rsid w:val="005C434E"/>
    <w:rsid w:val="005C4633"/>
    <w:rsid w:val="005C4954"/>
    <w:rsid w:val="005C4BB0"/>
    <w:rsid w:val="005C4DA7"/>
    <w:rsid w:val="005C4DF2"/>
    <w:rsid w:val="005C50B6"/>
    <w:rsid w:val="005C528C"/>
    <w:rsid w:val="005C52BD"/>
    <w:rsid w:val="005C52D4"/>
    <w:rsid w:val="005C58EB"/>
    <w:rsid w:val="005C5BB0"/>
    <w:rsid w:val="005C66FD"/>
    <w:rsid w:val="005C6AB8"/>
    <w:rsid w:val="005C6B12"/>
    <w:rsid w:val="005C6D5D"/>
    <w:rsid w:val="005C7669"/>
    <w:rsid w:val="005C76D8"/>
    <w:rsid w:val="005C7D37"/>
    <w:rsid w:val="005C7DCE"/>
    <w:rsid w:val="005C7FA9"/>
    <w:rsid w:val="005D0DD1"/>
    <w:rsid w:val="005D0FB4"/>
    <w:rsid w:val="005D14BE"/>
    <w:rsid w:val="005D1FC2"/>
    <w:rsid w:val="005D2999"/>
    <w:rsid w:val="005D29E2"/>
    <w:rsid w:val="005D2ACC"/>
    <w:rsid w:val="005D2B55"/>
    <w:rsid w:val="005D3030"/>
    <w:rsid w:val="005D30B6"/>
    <w:rsid w:val="005D428D"/>
    <w:rsid w:val="005D48BD"/>
    <w:rsid w:val="005D4928"/>
    <w:rsid w:val="005D505E"/>
    <w:rsid w:val="005D5B63"/>
    <w:rsid w:val="005D5F67"/>
    <w:rsid w:val="005D6078"/>
    <w:rsid w:val="005D6447"/>
    <w:rsid w:val="005D65A0"/>
    <w:rsid w:val="005D71B0"/>
    <w:rsid w:val="005D74DA"/>
    <w:rsid w:val="005D79D8"/>
    <w:rsid w:val="005D79E5"/>
    <w:rsid w:val="005D7C59"/>
    <w:rsid w:val="005D7F02"/>
    <w:rsid w:val="005E08E2"/>
    <w:rsid w:val="005E1321"/>
    <w:rsid w:val="005E15FA"/>
    <w:rsid w:val="005E162E"/>
    <w:rsid w:val="005E1666"/>
    <w:rsid w:val="005E1B67"/>
    <w:rsid w:val="005E1C1D"/>
    <w:rsid w:val="005E21A3"/>
    <w:rsid w:val="005E233F"/>
    <w:rsid w:val="005E2DD4"/>
    <w:rsid w:val="005E365E"/>
    <w:rsid w:val="005E37A0"/>
    <w:rsid w:val="005E383F"/>
    <w:rsid w:val="005E4625"/>
    <w:rsid w:val="005E47F7"/>
    <w:rsid w:val="005E538B"/>
    <w:rsid w:val="005E5528"/>
    <w:rsid w:val="005E587B"/>
    <w:rsid w:val="005E60E9"/>
    <w:rsid w:val="005E6642"/>
    <w:rsid w:val="005E6C5D"/>
    <w:rsid w:val="005E6D43"/>
    <w:rsid w:val="005E6F84"/>
    <w:rsid w:val="005E7043"/>
    <w:rsid w:val="005E753C"/>
    <w:rsid w:val="005E75AD"/>
    <w:rsid w:val="005F0676"/>
    <w:rsid w:val="005F1CFA"/>
    <w:rsid w:val="005F1E76"/>
    <w:rsid w:val="005F2122"/>
    <w:rsid w:val="005F255F"/>
    <w:rsid w:val="005F2D1C"/>
    <w:rsid w:val="005F333B"/>
    <w:rsid w:val="005F34E6"/>
    <w:rsid w:val="005F39C1"/>
    <w:rsid w:val="005F3E41"/>
    <w:rsid w:val="005F4215"/>
    <w:rsid w:val="005F4408"/>
    <w:rsid w:val="005F44C6"/>
    <w:rsid w:val="005F4983"/>
    <w:rsid w:val="005F50D6"/>
    <w:rsid w:val="005F51D4"/>
    <w:rsid w:val="005F51F9"/>
    <w:rsid w:val="005F5249"/>
    <w:rsid w:val="005F5B06"/>
    <w:rsid w:val="005F5E21"/>
    <w:rsid w:val="005F65EF"/>
    <w:rsid w:val="005F686E"/>
    <w:rsid w:val="005F6AE0"/>
    <w:rsid w:val="005F6C70"/>
    <w:rsid w:val="005F6E82"/>
    <w:rsid w:val="005F6F64"/>
    <w:rsid w:val="005F729C"/>
    <w:rsid w:val="005F7566"/>
    <w:rsid w:val="005F7663"/>
    <w:rsid w:val="005F76A6"/>
    <w:rsid w:val="005F76E7"/>
    <w:rsid w:val="005F7AE3"/>
    <w:rsid w:val="005F7B0A"/>
    <w:rsid w:val="005F7B7B"/>
    <w:rsid w:val="005F7EAE"/>
    <w:rsid w:val="006000C3"/>
    <w:rsid w:val="0060025A"/>
    <w:rsid w:val="0060085B"/>
    <w:rsid w:val="00600BC4"/>
    <w:rsid w:val="00600BD2"/>
    <w:rsid w:val="00600C49"/>
    <w:rsid w:val="006010E1"/>
    <w:rsid w:val="006013CF"/>
    <w:rsid w:val="006016C0"/>
    <w:rsid w:val="006026D1"/>
    <w:rsid w:val="00602861"/>
    <w:rsid w:val="00602B5F"/>
    <w:rsid w:val="00603459"/>
    <w:rsid w:val="00604277"/>
    <w:rsid w:val="00604447"/>
    <w:rsid w:val="00604CC7"/>
    <w:rsid w:val="00604DC9"/>
    <w:rsid w:val="00604FCD"/>
    <w:rsid w:val="00604FCF"/>
    <w:rsid w:val="00605362"/>
    <w:rsid w:val="0060537D"/>
    <w:rsid w:val="00605B49"/>
    <w:rsid w:val="00605C11"/>
    <w:rsid w:val="00605D96"/>
    <w:rsid w:val="006061C2"/>
    <w:rsid w:val="00606440"/>
    <w:rsid w:val="00606519"/>
    <w:rsid w:val="006078C2"/>
    <w:rsid w:val="00607A05"/>
    <w:rsid w:val="00607EFD"/>
    <w:rsid w:val="006105A2"/>
    <w:rsid w:val="0061085F"/>
    <w:rsid w:val="00610CC5"/>
    <w:rsid w:val="00610CEA"/>
    <w:rsid w:val="006113BA"/>
    <w:rsid w:val="00611717"/>
    <w:rsid w:val="00611810"/>
    <w:rsid w:val="0061183E"/>
    <w:rsid w:val="00611899"/>
    <w:rsid w:val="0061210A"/>
    <w:rsid w:val="006126A1"/>
    <w:rsid w:val="00612984"/>
    <w:rsid w:val="00612ECF"/>
    <w:rsid w:val="00613538"/>
    <w:rsid w:val="006135AD"/>
    <w:rsid w:val="0061387E"/>
    <w:rsid w:val="00613896"/>
    <w:rsid w:val="00613B56"/>
    <w:rsid w:val="00613F59"/>
    <w:rsid w:val="00614249"/>
    <w:rsid w:val="00614AA6"/>
    <w:rsid w:val="00614B9F"/>
    <w:rsid w:val="006150C6"/>
    <w:rsid w:val="00615222"/>
    <w:rsid w:val="006152C9"/>
    <w:rsid w:val="00615A36"/>
    <w:rsid w:val="00616134"/>
    <w:rsid w:val="006161D6"/>
    <w:rsid w:val="0061673F"/>
    <w:rsid w:val="00616815"/>
    <w:rsid w:val="00616835"/>
    <w:rsid w:val="006171A9"/>
    <w:rsid w:val="00617518"/>
    <w:rsid w:val="00617CE1"/>
    <w:rsid w:val="00617D9D"/>
    <w:rsid w:val="00617F5C"/>
    <w:rsid w:val="0062051A"/>
    <w:rsid w:val="0062055A"/>
    <w:rsid w:val="00620648"/>
    <w:rsid w:val="006207E8"/>
    <w:rsid w:val="00620C94"/>
    <w:rsid w:val="00620D04"/>
    <w:rsid w:val="006210D6"/>
    <w:rsid w:val="00621397"/>
    <w:rsid w:val="006217A6"/>
    <w:rsid w:val="006219D6"/>
    <w:rsid w:val="00621B3B"/>
    <w:rsid w:val="0062260F"/>
    <w:rsid w:val="00622960"/>
    <w:rsid w:val="00622B52"/>
    <w:rsid w:val="00622D7C"/>
    <w:rsid w:val="00623436"/>
    <w:rsid w:val="00623498"/>
    <w:rsid w:val="006236D8"/>
    <w:rsid w:val="0062403D"/>
    <w:rsid w:val="00624084"/>
    <w:rsid w:val="006241F7"/>
    <w:rsid w:val="006243BF"/>
    <w:rsid w:val="006248E6"/>
    <w:rsid w:val="00624F55"/>
    <w:rsid w:val="00624F70"/>
    <w:rsid w:val="00625279"/>
    <w:rsid w:val="006252A7"/>
    <w:rsid w:val="006253A0"/>
    <w:rsid w:val="00625595"/>
    <w:rsid w:val="0062563B"/>
    <w:rsid w:val="006259A3"/>
    <w:rsid w:val="00625AFC"/>
    <w:rsid w:val="00625D3B"/>
    <w:rsid w:val="006260A4"/>
    <w:rsid w:val="006261DB"/>
    <w:rsid w:val="00626502"/>
    <w:rsid w:val="00626903"/>
    <w:rsid w:val="006272FB"/>
    <w:rsid w:val="0062767A"/>
    <w:rsid w:val="00627C2F"/>
    <w:rsid w:val="00627F57"/>
    <w:rsid w:val="0063029C"/>
    <w:rsid w:val="00630464"/>
    <w:rsid w:val="00630CF2"/>
    <w:rsid w:val="00630EB2"/>
    <w:rsid w:val="00630FB9"/>
    <w:rsid w:val="00631549"/>
    <w:rsid w:val="00632048"/>
    <w:rsid w:val="0063246D"/>
    <w:rsid w:val="0063257C"/>
    <w:rsid w:val="00632D6B"/>
    <w:rsid w:val="00633AA2"/>
    <w:rsid w:val="0063444C"/>
    <w:rsid w:val="0063484D"/>
    <w:rsid w:val="00634E98"/>
    <w:rsid w:val="00635279"/>
    <w:rsid w:val="006352B4"/>
    <w:rsid w:val="00635B69"/>
    <w:rsid w:val="00636593"/>
    <w:rsid w:val="00636DEE"/>
    <w:rsid w:val="00637342"/>
    <w:rsid w:val="00637834"/>
    <w:rsid w:val="00637849"/>
    <w:rsid w:val="00637A53"/>
    <w:rsid w:val="00637AA1"/>
    <w:rsid w:val="00637BB0"/>
    <w:rsid w:val="00637D73"/>
    <w:rsid w:val="00640298"/>
    <w:rsid w:val="0064078D"/>
    <w:rsid w:val="00640A36"/>
    <w:rsid w:val="00640D81"/>
    <w:rsid w:val="00640F39"/>
    <w:rsid w:val="00640F57"/>
    <w:rsid w:val="006414FF"/>
    <w:rsid w:val="00641BFD"/>
    <w:rsid w:val="00642224"/>
    <w:rsid w:val="0064233A"/>
    <w:rsid w:val="00642EE7"/>
    <w:rsid w:val="00643052"/>
    <w:rsid w:val="006431A0"/>
    <w:rsid w:val="006436E7"/>
    <w:rsid w:val="006439E4"/>
    <w:rsid w:val="00643CE7"/>
    <w:rsid w:val="00643CF9"/>
    <w:rsid w:val="006443EF"/>
    <w:rsid w:val="00644475"/>
    <w:rsid w:val="006445F8"/>
    <w:rsid w:val="00644ACB"/>
    <w:rsid w:val="00644CB7"/>
    <w:rsid w:val="00644FDA"/>
    <w:rsid w:val="00645C8E"/>
    <w:rsid w:val="0064607E"/>
    <w:rsid w:val="00646360"/>
    <w:rsid w:val="006467E4"/>
    <w:rsid w:val="00646E4B"/>
    <w:rsid w:val="0064710C"/>
    <w:rsid w:val="00647272"/>
    <w:rsid w:val="0064748A"/>
    <w:rsid w:val="006477A7"/>
    <w:rsid w:val="00647B47"/>
    <w:rsid w:val="00647BCB"/>
    <w:rsid w:val="00647C0B"/>
    <w:rsid w:val="00647CA5"/>
    <w:rsid w:val="0065019F"/>
    <w:rsid w:val="006501D0"/>
    <w:rsid w:val="00650242"/>
    <w:rsid w:val="006509A7"/>
    <w:rsid w:val="00650DAE"/>
    <w:rsid w:val="00650FED"/>
    <w:rsid w:val="00651879"/>
    <w:rsid w:val="00651A2B"/>
    <w:rsid w:val="006520F3"/>
    <w:rsid w:val="006522C2"/>
    <w:rsid w:val="00652486"/>
    <w:rsid w:val="006525BA"/>
    <w:rsid w:val="00652C9E"/>
    <w:rsid w:val="006536A3"/>
    <w:rsid w:val="00653C85"/>
    <w:rsid w:val="00654397"/>
    <w:rsid w:val="006549BF"/>
    <w:rsid w:val="00654A62"/>
    <w:rsid w:val="00654AE1"/>
    <w:rsid w:val="006553A6"/>
    <w:rsid w:val="006553B5"/>
    <w:rsid w:val="00655AAF"/>
    <w:rsid w:val="00655DFF"/>
    <w:rsid w:val="0065614D"/>
    <w:rsid w:val="00656847"/>
    <w:rsid w:val="00656A30"/>
    <w:rsid w:val="00656CF0"/>
    <w:rsid w:val="006572C6"/>
    <w:rsid w:val="00657A91"/>
    <w:rsid w:val="00657E82"/>
    <w:rsid w:val="006606F2"/>
    <w:rsid w:val="006609C2"/>
    <w:rsid w:val="00660F84"/>
    <w:rsid w:val="00660F89"/>
    <w:rsid w:val="0066135B"/>
    <w:rsid w:val="006618DC"/>
    <w:rsid w:val="00661946"/>
    <w:rsid w:val="00661AF3"/>
    <w:rsid w:val="00661DBF"/>
    <w:rsid w:val="00661EE3"/>
    <w:rsid w:val="00662959"/>
    <w:rsid w:val="00662BCE"/>
    <w:rsid w:val="00662F0E"/>
    <w:rsid w:val="00662F78"/>
    <w:rsid w:val="00663029"/>
    <w:rsid w:val="00663046"/>
    <w:rsid w:val="006632D1"/>
    <w:rsid w:val="006637FF"/>
    <w:rsid w:val="006639D3"/>
    <w:rsid w:val="00663F00"/>
    <w:rsid w:val="00664013"/>
    <w:rsid w:val="00664458"/>
    <w:rsid w:val="00664475"/>
    <w:rsid w:val="00664ECD"/>
    <w:rsid w:val="00666099"/>
    <w:rsid w:val="00666139"/>
    <w:rsid w:val="00666E77"/>
    <w:rsid w:val="00667103"/>
    <w:rsid w:val="006673E7"/>
    <w:rsid w:val="006674C2"/>
    <w:rsid w:val="00667559"/>
    <w:rsid w:val="00667C40"/>
    <w:rsid w:val="00667C76"/>
    <w:rsid w:val="00670427"/>
    <w:rsid w:val="00670739"/>
    <w:rsid w:val="00670BB3"/>
    <w:rsid w:val="00671250"/>
    <w:rsid w:val="00671932"/>
    <w:rsid w:val="00671E95"/>
    <w:rsid w:val="00672017"/>
    <w:rsid w:val="00672293"/>
    <w:rsid w:val="0067339F"/>
    <w:rsid w:val="006735EB"/>
    <w:rsid w:val="00673847"/>
    <w:rsid w:val="00673EEE"/>
    <w:rsid w:val="00674488"/>
    <w:rsid w:val="00674840"/>
    <w:rsid w:val="00674964"/>
    <w:rsid w:val="00674C6E"/>
    <w:rsid w:val="00675ACF"/>
    <w:rsid w:val="00675CA9"/>
    <w:rsid w:val="00675EF4"/>
    <w:rsid w:val="00676C73"/>
    <w:rsid w:val="00677831"/>
    <w:rsid w:val="006779CB"/>
    <w:rsid w:val="00677A77"/>
    <w:rsid w:val="006803C4"/>
    <w:rsid w:val="00680467"/>
    <w:rsid w:val="0068087C"/>
    <w:rsid w:val="00680B7E"/>
    <w:rsid w:val="00681927"/>
    <w:rsid w:val="00681E2E"/>
    <w:rsid w:val="00681E86"/>
    <w:rsid w:val="00681F9B"/>
    <w:rsid w:val="00682215"/>
    <w:rsid w:val="00683408"/>
    <w:rsid w:val="006834AC"/>
    <w:rsid w:val="00683B94"/>
    <w:rsid w:val="00683CFC"/>
    <w:rsid w:val="00683F27"/>
    <w:rsid w:val="0068482D"/>
    <w:rsid w:val="00684CA4"/>
    <w:rsid w:val="00684E72"/>
    <w:rsid w:val="006857F7"/>
    <w:rsid w:val="00685909"/>
    <w:rsid w:val="0068599B"/>
    <w:rsid w:val="00686692"/>
    <w:rsid w:val="006869EC"/>
    <w:rsid w:val="00686D40"/>
    <w:rsid w:val="006876DE"/>
    <w:rsid w:val="00687E10"/>
    <w:rsid w:val="00690011"/>
    <w:rsid w:val="006901E4"/>
    <w:rsid w:val="00690316"/>
    <w:rsid w:val="0069077E"/>
    <w:rsid w:val="00690839"/>
    <w:rsid w:val="00690B6C"/>
    <w:rsid w:val="00690CAC"/>
    <w:rsid w:val="00691A42"/>
    <w:rsid w:val="00692178"/>
    <w:rsid w:val="00692699"/>
    <w:rsid w:val="00692D34"/>
    <w:rsid w:val="00693033"/>
    <w:rsid w:val="00693321"/>
    <w:rsid w:val="006934B6"/>
    <w:rsid w:val="006939A3"/>
    <w:rsid w:val="00693A8E"/>
    <w:rsid w:val="00694893"/>
    <w:rsid w:val="00694DD9"/>
    <w:rsid w:val="00695090"/>
    <w:rsid w:val="00695097"/>
    <w:rsid w:val="00695BE6"/>
    <w:rsid w:val="00695DF1"/>
    <w:rsid w:val="006963BC"/>
    <w:rsid w:val="00696498"/>
    <w:rsid w:val="00696FCD"/>
    <w:rsid w:val="00697374"/>
    <w:rsid w:val="00697671"/>
    <w:rsid w:val="006A0069"/>
    <w:rsid w:val="006A0235"/>
    <w:rsid w:val="006A02A7"/>
    <w:rsid w:val="006A075A"/>
    <w:rsid w:val="006A09BE"/>
    <w:rsid w:val="006A0DCA"/>
    <w:rsid w:val="006A12B1"/>
    <w:rsid w:val="006A15C1"/>
    <w:rsid w:val="006A1ABF"/>
    <w:rsid w:val="006A1E80"/>
    <w:rsid w:val="006A2935"/>
    <w:rsid w:val="006A31CA"/>
    <w:rsid w:val="006A32FF"/>
    <w:rsid w:val="006A379F"/>
    <w:rsid w:val="006A3CAE"/>
    <w:rsid w:val="006A46D8"/>
    <w:rsid w:val="006A4A37"/>
    <w:rsid w:val="006A4E44"/>
    <w:rsid w:val="006A51E4"/>
    <w:rsid w:val="006A5DCA"/>
    <w:rsid w:val="006A5F42"/>
    <w:rsid w:val="006A5FEA"/>
    <w:rsid w:val="006A6103"/>
    <w:rsid w:val="006A6420"/>
    <w:rsid w:val="006A65AD"/>
    <w:rsid w:val="006A6690"/>
    <w:rsid w:val="006A6813"/>
    <w:rsid w:val="006A68C5"/>
    <w:rsid w:val="006A6B84"/>
    <w:rsid w:val="006A71EB"/>
    <w:rsid w:val="006A7597"/>
    <w:rsid w:val="006B08C6"/>
    <w:rsid w:val="006B0AB0"/>
    <w:rsid w:val="006B10ED"/>
    <w:rsid w:val="006B1342"/>
    <w:rsid w:val="006B156A"/>
    <w:rsid w:val="006B186A"/>
    <w:rsid w:val="006B18A4"/>
    <w:rsid w:val="006B194C"/>
    <w:rsid w:val="006B1A86"/>
    <w:rsid w:val="006B1AE7"/>
    <w:rsid w:val="006B26E3"/>
    <w:rsid w:val="006B2789"/>
    <w:rsid w:val="006B3257"/>
    <w:rsid w:val="006B3A27"/>
    <w:rsid w:val="006B4CA3"/>
    <w:rsid w:val="006B51B2"/>
    <w:rsid w:val="006B562C"/>
    <w:rsid w:val="006B5B2C"/>
    <w:rsid w:val="006B62A5"/>
    <w:rsid w:val="006B643E"/>
    <w:rsid w:val="006B74D9"/>
    <w:rsid w:val="006B7B15"/>
    <w:rsid w:val="006B7FB0"/>
    <w:rsid w:val="006C0913"/>
    <w:rsid w:val="006C0AD3"/>
    <w:rsid w:val="006C0D78"/>
    <w:rsid w:val="006C0EA9"/>
    <w:rsid w:val="006C14DB"/>
    <w:rsid w:val="006C17A0"/>
    <w:rsid w:val="006C17D4"/>
    <w:rsid w:val="006C18B2"/>
    <w:rsid w:val="006C223A"/>
    <w:rsid w:val="006C2C16"/>
    <w:rsid w:val="006C2CC5"/>
    <w:rsid w:val="006C3B3A"/>
    <w:rsid w:val="006C3C4A"/>
    <w:rsid w:val="006C3C4F"/>
    <w:rsid w:val="006C4292"/>
    <w:rsid w:val="006C4473"/>
    <w:rsid w:val="006C468E"/>
    <w:rsid w:val="006C496B"/>
    <w:rsid w:val="006C49BC"/>
    <w:rsid w:val="006C5314"/>
    <w:rsid w:val="006C5AAA"/>
    <w:rsid w:val="006C66B6"/>
    <w:rsid w:val="006C6780"/>
    <w:rsid w:val="006C67DA"/>
    <w:rsid w:val="006C69E6"/>
    <w:rsid w:val="006C6A35"/>
    <w:rsid w:val="006C7300"/>
    <w:rsid w:val="006C7846"/>
    <w:rsid w:val="006C7CCE"/>
    <w:rsid w:val="006C7DE7"/>
    <w:rsid w:val="006D000D"/>
    <w:rsid w:val="006D04BE"/>
    <w:rsid w:val="006D0921"/>
    <w:rsid w:val="006D0C35"/>
    <w:rsid w:val="006D0D9A"/>
    <w:rsid w:val="006D1103"/>
    <w:rsid w:val="006D1198"/>
    <w:rsid w:val="006D16C7"/>
    <w:rsid w:val="006D1749"/>
    <w:rsid w:val="006D18F6"/>
    <w:rsid w:val="006D19EB"/>
    <w:rsid w:val="006D1B6C"/>
    <w:rsid w:val="006D1F05"/>
    <w:rsid w:val="006D27E3"/>
    <w:rsid w:val="006D28E7"/>
    <w:rsid w:val="006D2BFA"/>
    <w:rsid w:val="006D2C83"/>
    <w:rsid w:val="006D2F95"/>
    <w:rsid w:val="006D3174"/>
    <w:rsid w:val="006D3A60"/>
    <w:rsid w:val="006D3BA5"/>
    <w:rsid w:val="006D3D52"/>
    <w:rsid w:val="006D3DD5"/>
    <w:rsid w:val="006D4135"/>
    <w:rsid w:val="006D41B0"/>
    <w:rsid w:val="006D4236"/>
    <w:rsid w:val="006D425F"/>
    <w:rsid w:val="006D472D"/>
    <w:rsid w:val="006D4818"/>
    <w:rsid w:val="006D4E15"/>
    <w:rsid w:val="006D55BB"/>
    <w:rsid w:val="006D5926"/>
    <w:rsid w:val="006D5FA5"/>
    <w:rsid w:val="006D6610"/>
    <w:rsid w:val="006D70F2"/>
    <w:rsid w:val="006D780E"/>
    <w:rsid w:val="006D7854"/>
    <w:rsid w:val="006D7860"/>
    <w:rsid w:val="006D79C3"/>
    <w:rsid w:val="006E0823"/>
    <w:rsid w:val="006E09F2"/>
    <w:rsid w:val="006E1476"/>
    <w:rsid w:val="006E1B4C"/>
    <w:rsid w:val="006E1DB8"/>
    <w:rsid w:val="006E1E3F"/>
    <w:rsid w:val="006E29ED"/>
    <w:rsid w:val="006E2D9C"/>
    <w:rsid w:val="006E353D"/>
    <w:rsid w:val="006E4C6B"/>
    <w:rsid w:val="006E4F55"/>
    <w:rsid w:val="006E53E9"/>
    <w:rsid w:val="006E54A6"/>
    <w:rsid w:val="006E5777"/>
    <w:rsid w:val="006E5902"/>
    <w:rsid w:val="006E6236"/>
    <w:rsid w:val="006E649F"/>
    <w:rsid w:val="006E721C"/>
    <w:rsid w:val="006E74D3"/>
    <w:rsid w:val="006E7556"/>
    <w:rsid w:val="006E766C"/>
    <w:rsid w:val="006E786D"/>
    <w:rsid w:val="006F003B"/>
    <w:rsid w:val="006F066D"/>
    <w:rsid w:val="006F07A6"/>
    <w:rsid w:val="006F12DD"/>
    <w:rsid w:val="006F13EA"/>
    <w:rsid w:val="006F1DEB"/>
    <w:rsid w:val="006F20F5"/>
    <w:rsid w:val="006F2149"/>
    <w:rsid w:val="006F2513"/>
    <w:rsid w:val="006F2599"/>
    <w:rsid w:val="006F26AF"/>
    <w:rsid w:val="006F28CE"/>
    <w:rsid w:val="006F2F5F"/>
    <w:rsid w:val="006F3866"/>
    <w:rsid w:val="006F38DB"/>
    <w:rsid w:val="006F3B49"/>
    <w:rsid w:val="006F3C6F"/>
    <w:rsid w:val="006F3EE2"/>
    <w:rsid w:val="006F412D"/>
    <w:rsid w:val="006F42FA"/>
    <w:rsid w:val="006F43B0"/>
    <w:rsid w:val="006F461B"/>
    <w:rsid w:val="006F4798"/>
    <w:rsid w:val="006F480C"/>
    <w:rsid w:val="006F4C61"/>
    <w:rsid w:val="006F50AA"/>
    <w:rsid w:val="006F55FD"/>
    <w:rsid w:val="006F59BC"/>
    <w:rsid w:val="006F5EB6"/>
    <w:rsid w:val="006F62DB"/>
    <w:rsid w:val="006F691F"/>
    <w:rsid w:val="006F7037"/>
    <w:rsid w:val="006F777E"/>
    <w:rsid w:val="006F78F5"/>
    <w:rsid w:val="0070051E"/>
    <w:rsid w:val="00700C9E"/>
    <w:rsid w:val="00700CBD"/>
    <w:rsid w:val="00700E41"/>
    <w:rsid w:val="007010B9"/>
    <w:rsid w:val="00701698"/>
    <w:rsid w:val="0070180C"/>
    <w:rsid w:val="00701B88"/>
    <w:rsid w:val="00702125"/>
    <w:rsid w:val="007021B8"/>
    <w:rsid w:val="00702214"/>
    <w:rsid w:val="00702245"/>
    <w:rsid w:val="007025B5"/>
    <w:rsid w:val="007028C7"/>
    <w:rsid w:val="007029D6"/>
    <w:rsid w:val="00702B9B"/>
    <w:rsid w:val="00702F74"/>
    <w:rsid w:val="00703295"/>
    <w:rsid w:val="00703554"/>
    <w:rsid w:val="0070372D"/>
    <w:rsid w:val="00704462"/>
    <w:rsid w:val="007049A5"/>
    <w:rsid w:val="007055DF"/>
    <w:rsid w:val="00705D39"/>
    <w:rsid w:val="00705D43"/>
    <w:rsid w:val="0070653A"/>
    <w:rsid w:val="00706C56"/>
    <w:rsid w:val="00707396"/>
    <w:rsid w:val="0070762A"/>
    <w:rsid w:val="00707F9F"/>
    <w:rsid w:val="007101D0"/>
    <w:rsid w:val="0071066D"/>
    <w:rsid w:val="007108C2"/>
    <w:rsid w:val="00710C7E"/>
    <w:rsid w:val="00710D8A"/>
    <w:rsid w:val="00710EB3"/>
    <w:rsid w:val="00710F3D"/>
    <w:rsid w:val="00710FFF"/>
    <w:rsid w:val="00711273"/>
    <w:rsid w:val="00712144"/>
    <w:rsid w:val="0071215E"/>
    <w:rsid w:val="00712911"/>
    <w:rsid w:val="00712A42"/>
    <w:rsid w:val="007136D9"/>
    <w:rsid w:val="007139D6"/>
    <w:rsid w:val="00713A16"/>
    <w:rsid w:val="00713C5D"/>
    <w:rsid w:val="00713D13"/>
    <w:rsid w:val="00714034"/>
    <w:rsid w:val="007145B4"/>
    <w:rsid w:val="0071465E"/>
    <w:rsid w:val="007148AA"/>
    <w:rsid w:val="00714A09"/>
    <w:rsid w:val="00715114"/>
    <w:rsid w:val="00715139"/>
    <w:rsid w:val="0071542D"/>
    <w:rsid w:val="007159EC"/>
    <w:rsid w:val="00715E3B"/>
    <w:rsid w:val="007164C4"/>
    <w:rsid w:val="0071659B"/>
    <w:rsid w:val="007166B3"/>
    <w:rsid w:val="00716ABD"/>
    <w:rsid w:val="00717EF0"/>
    <w:rsid w:val="00720342"/>
    <w:rsid w:val="00720EA6"/>
    <w:rsid w:val="007214E3"/>
    <w:rsid w:val="007223D3"/>
    <w:rsid w:val="00722D13"/>
    <w:rsid w:val="00722EB6"/>
    <w:rsid w:val="007236E3"/>
    <w:rsid w:val="00723B4F"/>
    <w:rsid w:val="00724218"/>
    <w:rsid w:val="007242A3"/>
    <w:rsid w:val="007247F3"/>
    <w:rsid w:val="00726924"/>
    <w:rsid w:val="007269F4"/>
    <w:rsid w:val="0072717B"/>
    <w:rsid w:val="0072781B"/>
    <w:rsid w:val="007279C1"/>
    <w:rsid w:val="00727F52"/>
    <w:rsid w:val="0073009A"/>
    <w:rsid w:val="007300EC"/>
    <w:rsid w:val="00730973"/>
    <w:rsid w:val="00730D94"/>
    <w:rsid w:val="00731081"/>
    <w:rsid w:val="007310DE"/>
    <w:rsid w:val="0073153F"/>
    <w:rsid w:val="00731741"/>
    <w:rsid w:val="007317FD"/>
    <w:rsid w:val="007320EB"/>
    <w:rsid w:val="007321C2"/>
    <w:rsid w:val="0073225B"/>
    <w:rsid w:val="0073296F"/>
    <w:rsid w:val="00732BBA"/>
    <w:rsid w:val="00733245"/>
    <w:rsid w:val="0073366B"/>
    <w:rsid w:val="00733DE0"/>
    <w:rsid w:val="00734628"/>
    <w:rsid w:val="00734BA3"/>
    <w:rsid w:val="007350B8"/>
    <w:rsid w:val="00735226"/>
    <w:rsid w:val="007357C5"/>
    <w:rsid w:val="0073590A"/>
    <w:rsid w:val="00735A52"/>
    <w:rsid w:val="00735ABA"/>
    <w:rsid w:val="00735EE1"/>
    <w:rsid w:val="00736232"/>
    <w:rsid w:val="007366D4"/>
    <w:rsid w:val="00737438"/>
    <w:rsid w:val="00737779"/>
    <w:rsid w:val="00737AA8"/>
    <w:rsid w:val="007402A6"/>
    <w:rsid w:val="0074032D"/>
    <w:rsid w:val="0074032E"/>
    <w:rsid w:val="007405A7"/>
    <w:rsid w:val="007406E4"/>
    <w:rsid w:val="0074075A"/>
    <w:rsid w:val="00740787"/>
    <w:rsid w:val="00740892"/>
    <w:rsid w:val="00740D25"/>
    <w:rsid w:val="00740EDD"/>
    <w:rsid w:val="00741214"/>
    <w:rsid w:val="00741298"/>
    <w:rsid w:val="00741328"/>
    <w:rsid w:val="00741523"/>
    <w:rsid w:val="00741728"/>
    <w:rsid w:val="0074179A"/>
    <w:rsid w:val="007417B1"/>
    <w:rsid w:val="0074191C"/>
    <w:rsid w:val="007435AB"/>
    <w:rsid w:val="007447B7"/>
    <w:rsid w:val="00744F18"/>
    <w:rsid w:val="00745205"/>
    <w:rsid w:val="00746073"/>
    <w:rsid w:val="00746126"/>
    <w:rsid w:val="00746D54"/>
    <w:rsid w:val="0074706C"/>
    <w:rsid w:val="00747316"/>
    <w:rsid w:val="00747367"/>
    <w:rsid w:val="00747434"/>
    <w:rsid w:val="00747816"/>
    <w:rsid w:val="0074783D"/>
    <w:rsid w:val="00747CCD"/>
    <w:rsid w:val="00747D2C"/>
    <w:rsid w:val="00750255"/>
    <w:rsid w:val="007508B8"/>
    <w:rsid w:val="00750A6C"/>
    <w:rsid w:val="00750C90"/>
    <w:rsid w:val="00751280"/>
    <w:rsid w:val="007513F6"/>
    <w:rsid w:val="007515F8"/>
    <w:rsid w:val="007518AA"/>
    <w:rsid w:val="00751BF5"/>
    <w:rsid w:val="00751D83"/>
    <w:rsid w:val="00752A36"/>
    <w:rsid w:val="007531D3"/>
    <w:rsid w:val="00754359"/>
    <w:rsid w:val="0075555A"/>
    <w:rsid w:val="00755932"/>
    <w:rsid w:val="00756204"/>
    <w:rsid w:val="0075654A"/>
    <w:rsid w:val="007569EA"/>
    <w:rsid w:val="007569FB"/>
    <w:rsid w:val="00756F76"/>
    <w:rsid w:val="00757201"/>
    <w:rsid w:val="0075748A"/>
    <w:rsid w:val="007577B7"/>
    <w:rsid w:val="007579D9"/>
    <w:rsid w:val="00757B14"/>
    <w:rsid w:val="00760C6F"/>
    <w:rsid w:val="00760C85"/>
    <w:rsid w:val="007615CF"/>
    <w:rsid w:val="0076160D"/>
    <w:rsid w:val="00761AF2"/>
    <w:rsid w:val="00761BC4"/>
    <w:rsid w:val="00761E49"/>
    <w:rsid w:val="00762A14"/>
    <w:rsid w:val="0076316C"/>
    <w:rsid w:val="00763C01"/>
    <w:rsid w:val="00763FAD"/>
    <w:rsid w:val="007643AB"/>
    <w:rsid w:val="00764B79"/>
    <w:rsid w:val="00764F36"/>
    <w:rsid w:val="007656AF"/>
    <w:rsid w:val="00766275"/>
    <w:rsid w:val="0076696B"/>
    <w:rsid w:val="00766CD6"/>
    <w:rsid w:val="00766FB2"/>
    <w:rsid w:val="007672C9"/>
    <w:rsid w:val="007679B9"/>
    <w:rsid w:val="00767A83"/>
    <w:rsid w:val="00767DDE"/>
    <w:rsid w:val="007708AF"/>
    <w:rsid w:val="00770E25"/>
    <w:rsid w:val="007714E5"/>
    <w:rsid w:val="00771A86"/>
    <w:rsid w:val="00771D84"/>
    <w:rsid w:val="007725B4"/>
    <w:rsid w:val="00772D94"/>
    <w:rsid w:val="00772F50"/>
    <w:rsid w:val="00773106"/>
    <w:rsid w:val="007734D0"/>
    <w:rsid w:val="007734D1"/>
    <w:rsid w:val="00773785"/>
    <w:rsid w:val="00774C02"/>
    <w:rsid w:val="0077505F"/>
    <w:rsid w:val="007751F1"/>
    <w:rsid w:val="00775259"/>
    <w:rsid w:val="00775CFB"/>
    <w:rsid w:val="00775F9A"/>
    <w:rsid w:val="00776216"/>
    <w:rsid w:val="007763D6"/>
    <w:rsid w:val="00776572"/>
    <w:rsid w:val="00776687"/>
    <w:rsid w:val="0077738D"/>
    <w:rsid w:val="007774C2"/>
    <w:rsid w:val="00777ADF"/>
    <w:rsid w:val="00780B86"/>
    <w:rsid w:val="00780C46"/>
    <w:rsid w:val="00780D13"/>
    <w:rsid w:val="007813F2"/>
    <w:rsid w:val="0078177E"/>
    <w:rsid w:val="00781953"/>
    <w:rsid w:val="00781AD8"/>
    <w:rsid w:val="00782E24"/>
    <w:rsid w:val="00782FAC"/>
    <w:rsid w:val="00783A7E"/>
    <w:rsid w:val="00783F1F"/>
    <w:rsid w:val="00784CC4"/>
    <w:rsid w:val="00784D28"/>
    <w:rsid w:val="0078595E"/>
    <w:rsid w:val="00786098"/>
    <w:rsid w:val="00786807"/>
    <w:rsid w:val="00786EB8"/>
    <w:rsid w:val="00787D28"/>
    <w:rsid w:val="0079000C"/>
    <w:rsid w:val="00790B29"/>
    <w:rsid w:val="00790B3E"/>
    <w:rsid w:val="00790D7B"/>
    <w:rsid w:val="00790D93"/>
    <w:rsid w:val="00790E0C"/>
    <w:rsid w:val="00790FBD"/>
    <w:rsid w:val="00791CD7"/>
    <w:rsid w:val="00791F2C"/>
    <w:rsid w:val="007923B8"/>
    <w:rsid w:val="00792D22"/>
    <w:rsid w:val="00792E3D"/>
    <w:rsid w:val="00793206"/>
    <w:rsid w:val="00793676"/>
    <w:rsid w:val="007938EF"/>
    <w:rsid w:val="0079430D"/>
    <w:rsid w:val="00794A5E"/>
    <w:rsid w:val="007953B9"/>
    <w:rsid w:val="007957E9"/>
    <w:rsid w:val="00795A49"/>
    <w:rsid w:val="00795D61"/>
    <w:rsid w:val="00796131"/>
    <w:rsid w:val="00796620"/>
    <w:rsid w:val="0079697B"/>
    <w:rsid w:val="00796B6B"/>
    <w:rsid w:val="00796C61"/>
    <w:rsid w:val="00797415"/>
    <w:rsid w:val="0079754C"/>
    <w:rsid w:val="007976D2"/>
    <w:rsid w:val="007A01B1"/>
    <w:rsid w:val="007A0657"/>
    <w:rsid w:val="007A0679"/>
    <w:rsid w:val="007A1395"/>
    <w:rsid w:val="007A22E9"/>
    <w:rsid w:val="007A24A2"/>
    <w:rsid w:val="007A24EB"/>
    <w:rsid w:val="007A25CC"/>
    <w:rsid w:val="007A282D"/>
    <w:rsid w:val="007A2BF7"/>
    <w:rsid w:val="007A331E"/>
    <w:rsid w:val="007A3B34"/>
    <w:rsid w:val="007A3BD0"/>
    <w:rsid w:val="007A429E"/>
    <w:rsid w:val="007A4313"/>
    <w:rsid w:val="007A455D"/>
    <w:rsid w:val="007A4860"/>
    <w:rsid w:val="007A4C6D"/>
    <w:rsid w:val="007A4F2F"/>
    <w:rsid w:val="007A5CE9"/>
    <w:rsid w:val="007A5F2F"/>
    <w:rsid w:val="007A644F"/>
    <w:rsid w:val="007A664A"/>
    <w:rsid w:val="007A6928"/>
    <w:rsid w:val="007A6B97"/>
    <w:rsid w:val="007A6FEB"/>
    <w:rsid w:val="007A766A"/>
    <w:rsid w:val="007A7CE5"/>
    <w:rsid w:val="007A7DE1"/>
    <w:rsid w:val="007B0432"/>
    <w:rsid w:val="007B04E7"/>
    <w:rsid w:val="007B07CA"/>
    <w:rsid w:val="007B080B"/>
    <w:rsid w:val="007B0B27"/>
    <w:rsid w:val="007B0C6A"/>
    <w:rsid w:val="007B1812"/>
    <w:rsid w:val="007B19CE"/>
    <w:rsid w:val="007B1E12"/>
    <w:rsid w:val="007B1E53"/>
    <w:rsid w:val="007B21C6"/>
    <w:rsid w:val="007B2616"/>
    <w:rsid w:val="007B276C"/>
    <w:rsid w:val="007B305E"/>
    <w:rsid w:val="007B3291"/>
    <w:rsid w:val="007B3771"/>
    <w:rsid w:val="007B3789"/>
    <w:rsid w:val="007B392D"/>
    <w:rsid w:val="007B5385"/>
    <w:rsid w:val="007B547C"/>
    <w:rsid w:val="007B5569"/>
    <w:rsid w:val="007B63C3"/>
    <w:rsid w:val="007B63FB"/>
    <w:rsid w:val="007B65E3"/>
    <w:rsid w:val="007B668E"/>
    <w:rsid w:val="007B67C9"/>
    <w:rsid w:val="007B69CB"/>
    <w:rsid w:val="007B70C3"/>
    <w:rsid w:val="007B7A0C"/>
    <w:rsid w:val="007B7C23"/>
    <w:rsid w:val="007B7FFE"/>
    <w:rsid w:val="007C0143"/>
    <w:rsid w:val="007C0255"/>
    <w:rsid w:val="007C052A"/>
    <w:rsid w:val="007C09C8"/>
    <w:rsid w:val="007C0C22"/>
    <w:rsid w:val="007C0EAD"/>
    <w:rsid w:val="007C13ED"/>
    <w:rsid w:val="007C1651"/>
    <w:rsid w:val="007C190B"/>
    <w:rsid w:val="007C19EA"/>
    <w:rsid w:val="007C1A8C"/>
    <w:rsid w:val="007C2115"/>
    <w:rsid w:val="007C22AA"/>
    <w:rsid w:val="007C22CA"/>
    <w:rsid w:val="007C230D"/>
    <w:rsid w:val="007C2346"/>
    <w:rsid w:val="007C2707"/>
    <w:rsid w:val="007C2DD4"/>
    <w:rsid w:val="007C3326"/>
    <w:rsid w:val="007C33CF"/>
    <w:rsid w:val="007C3543"/>
    <w:rsid w:val="007C36CB"/>
    <w:rsid w:val="007C425F"/>
    <w:rsid w:val="007C486D"/>
    <w:rsid w:val="007C608B"/>
    <w:rsid w:val="007C62E7"/>
    <w:rsid w:val="007C6623"/>
    <w:rsid w:val="007C671E"/>
    <w:rsid w:val="007C6AA3"/>
    <w:rsid w:val="007C6AF1"/>
    <w:rsid w:val="007C6F11"/>
    <w:rsid w:val="007C7457"/>
    <w:rsid w:val="007C7D9A"/>
    <w:rsid w:val="007D0D04"/>
    <w:rsid w:val="007D0ECD"/>
    <w:rsid w:val="007D1258"/>
    <w:rsid w:val="007D13F2"/>
    <w:rsid w:val="007D1573"/>
    <w:rsid w:val="007D15BE"/>
    <w:rsid w:val="007D1A12"/>
    <w:rsid w:val="007D1CB4"/>
    <w:rsid w:val="007D1F1A"/>
    <w:rsid w:val="007D2A7C"/>
    <w:rsid w:val="007D3011"/>
    <w:rsid w:val="007D3195"/>
    <w:rsid w:val="007D3572"/>
    <w:rsid w:val="007D3FCB"/>
    <w:rsid w:val="007D4064"/>
    <w:rsid w:val="007D4086"/>
    <w:rsid w:val="007D4EFC"/>
    <w:rsid w:val="007D501A"/>
    <w:rsid w:val="007D5105"/>
    <w:rsid w:val="007D53CD"/>
    <w:rsid w:val="007D548B"/>
    <w:rsid w:val="007D5548"/>
    <w:rsid w:val="007D58E8"/>
    <w:rsid w:val="007D5D56"/>
    <w:rsid w:val="007D6377"/>
    <w:rsid w:val="007D6528"/>
    <w:rsid w:val="007D699F"/>
    <w:rsid w:val="007D6AF4"/>
    <w:rsid w:val="007D6D86"/>
    <w:rsid w:val="007D7017"/>
    <w:rsid w:val="007D7EFC"/>
    <w:rsid w:val="007E02CE"/>
    <w:rsid w:val="007E086C"/>
    <w:rsid w:val="007E103C"/>
    <w:rsid w:val="007E1177"/>
    <w:rsid w:val="007E1221"/>
    <w:rsid w:val="007E24B8"/>
    <w:rsid w:val="007E253C"/>
    <w:rsid w:val="007E2A27"/>
    <w:rsid w:val="007E300C"/>
    <w:rsid w:val="007E3133"/>
    <w:rsid w:val="007E3995"/>
    <w:rsid w:val="007E39F0"/>
    <w:rsid w:val="007E3F27"/>
    <w:rsid w:val="007E3F65"/>
    <w:rsid w:val="007E40DB"/>
    <w:rsid w:val="007E4AD7"/>
    <w:rsid w:val="007E50D9"/>
    <w:rsid w:val="007E5253"/>
    <w:rsid w:val="007E5413"/>
    <w:rsid w:val="007E5591"/>
    <w:rsid w:val="007E5648"/>
    <w:rsid w:val="007E57A5"/>
    <w:rsid w:val="007E5B0E"/>
    <w:rsid w:val="007E5CB8"/>
    <w:rsid w:val="007E61F7"/>
    <w:rsid w:val="007E6339"/>
    <w:rsid w:val="007E650F"/>
    <w:rsid w:val="007E666A"/>
    <w:rsid w:val="007E681E"/>
    <w:rsid w:val="007E68F6"/>
    <w:rsid w:val="007E698A"/>
    <w:rsid w:val="007E69A3"/>
    <w:rsid w:val="007E6ACE"/>
    <w:rsid w:val="007E6B0B"/>
    <w:rsid w:val="007E6B84"/>
    <w:rsid w:val="007E6D39"/>
    <w:rsid w:val="007E6EF9"/>
    <w:rsid w:val="007E7814"/>
    <w:rsid w:val="007E7855"/>
    <w:rsid w:val="007E7972"/>
    <w:rsid w:val="007E7C59"/>
    <w:rsid w:val="007F00A2"/>
    <w:rsid w:val="007F049C"/>
    <w:rsid w:val="007F0511"/>
    <w:rsid w:val="007F087C"/>
    <w:rsid w:val="007F0E1B"/>
    <w:rsid w:val="007F12C1"/>
    <w:rsid w:val="007F17C1"/>
    <w:rsid w:val="007F1C04"/>
    <w:rsid w:val="007F1FC9"/>
    <w:rsid w:val="007F2093"/>
    <w:rsid w:val="007F2731"/>
    <w:rsid w:val="007F2AE5"/>
    <w:rsid w:val="007F2B8F"/>
    <w:rsid w:val="007F2FE9"/>
    <w:rsid w:val="007F31E1"/>
    <w:rsid w:val="007F3400"/>
    <w:rsid w:val="007F370B"/>
    <w:rsid w:val="007F3F5D"/>
    <w:rsid w:val="007F49A4"/>
    <w:rsid w:val="007F4DCC"/>
    <w:rsid w:val="007F4E05"/>
    <w:rsid w:val="007F52E1"/>
    <w:rsid w:val="007F53A1"/>
    <w:rsid w:val="007F53B4"/>
    <w:rsid w:val="007F56C3"/>
    <w:rsid w:val="007F5EA8"/>
    <w:rsid w:val="007F5FEB"/>
    <w:rsid w:val="007F6AB0"/>
    <w:rsid w:val="007F6CBF"/>
    <w:rsid w:val="007F77AD"/>
    <w:rsid w:val="007F7A70"/>
    <w:rsid w:val="00800347"/>
    <w:rsid w:val="00800A85"/>
    <w:rsid w:val="00800C84"/>
    <w:rsid w:val="00801AEA"/>
    <w:rsid w:val="00801FC3"/>
    <w:rsid w:val="0080257D"/>
    <w:rsid w:val="008025AE"/>
    <w:rsid w:val="00802670"/>
    <w:rsid w:val="00803615"/>
    <w:rsid w:val="0080375F"/>
    <w:rsid w:val="00803805"/>
    <w:rsid w:val="00803812"/>
    <w:rsid w:val="00803DD2"/>
    <w:rsid w:val="00803E0A"/>
    <w:rsid w:val="00803EA8"/>
    <w:rsid w:val="00803EA9"/>
    <w:rsid w:val="00803F6B"/>
    <w:rsid w:val="008040EC"/>
    <w:rsid w:val="008045B9"/>
    <w:rsid w:val="00804C68"/>
    <w:rsid w:val="008052B1"/>
    <w:rsid w:val="00805337"/>
    <w:rsid w:val="0080582D"/>
    <w:rsid w:val="008059CD"/>
    <w:rsid w:val="00805AB1"/>
    <w:rsid w:val="00805D11"/>
    <w:rsid w:val="00805D3F"/>
    <w:rsid w:val="00805F72"/>
    <w:rsid w:val="00806058"/>
    <w:rsid w:val="0080756C"/>
    <w:rsid w:val="00807DE9"/>
    <w:rsid w:val="00807FAE"/>
    <w:rsid w:val="00810200"/>
    <w:rsid w:val="00810322"/>
    <w:rsid w:val="00810325"/>
    <w:rsid w:val="00811243"/>
    <w:rsid w:val="00811AF4"/>
    <w:rsid w:val="00811E3F"/>
    <w:rsid w:val="0081220D"/>
    <w:rsid w:val="00812758"/>
    <w:rsid w:val="008131BE"/>
    <w:rsid w:val="00813520"/>
    <w:rsid w:val="00813F88"/>
    <w:rsid w:val="008143D6"/>
    <w:rsid w:val="008146C4"/>
    <w:rsid w:val="00814B36"/>
    <w:rsid w:val="00814E94"/>
    <w:rsid w:val="0081517D"/>
    <w:rsid w:val="008152DB"/>
    <w:rsid w:val="00815528"/>
    <w:rsid w:val="00815792"/>
    <w:rsid w:val="00815C9B"/>
    <w:rsid w:val="00815F59"/>
    <w:rsid w:val="008161AA"/>
    <w:rsid w:val="008168D8"/>
    <w:rsid w:val="00816D49"/>
    <w:rsid w:val="00816E45"/>
    <w:rsid w:val="00816E7A"/>
    <w:rsid w:val="00817863"/>
    <w:rsid w:val="00817D3A"/>
    <w:rsid w:val="008203A8"/>
    <w:rsid w:val="00820835"/>
    <w:rsid w:val="00820ECA"/>
    <w:rsid w:val="00820FBA"/>
    <w:rsid w:val="008217C2"/>
    <w:rsid w:val="00821833"/>
    <w:rsid w:val="00821C72"/>
    <w:rsid w:val="00821F73"/>
    <w:rsid w:val="008224EF"/>
    <w:rsid w:val="00822AE2"/>
    <w:rsid w:val="00822C89"/>
    <w:rsid w:val="008241C6"/>
    <w:rsid w:val="008243C9"/>
    <w:rsid w:val="008244DB"/>
    <w:rsid w:val="00824831"/>
    <w:rsid w:val="00824FC4"/>
    <w:rsid w:val="008251AB"/>
    <w:rsid w:val="008255A4"/>
    <w:rsid w:val="008257ED"/>
    <w:rsid w:val="00825882"/>
    <w:rsid w:val="00825ABA"/>
    <w:rsid w:val="008265D2"/>
    <w:rsid w:val="008275D0"/>
    <w:rsid w:val="00827701"/>
    <w:rsid w:val="008278E9"/>
    <w:rsid w:val="00830FF6"/>
    <w:rsid w:val="008311F1"/>
    <w:rsid w:val="00831204"/>
    <w:rsid w:val="00831208"/>
    <w:rsid w:val="00831253"/>
    <w:rsid w:val="008313BC"/>
    <w:rsid w:val="0083224B"/>
    <w:rsid w:val="008322C9"/>
    <w:rsid w:val="008323AA"/>
    <w:rsid w:val="0083279B"/>
    <w:rsid w:val="00832B4A"/>
    <w:rsid w:val="00832B94"/>
    <w:rsid w:val="00832F3B"/>
    <w:rsid w:val="00832FB1"/>
    <w:rsid w:val="008332D5"/>
    <w:rsid w:val="00833507"/>
    <w:rsid w:val="0083385A"/>
    <w:rsid w:val="00833B44"/>
    <w:rsid w:val="00833D61"/>
    <w:rsid w:val="00833D71"/>
    <w:rsid w:val="00834ECB"/>
    <w:rsid w:val="00835378"/>
    <w:rsid w:val="00835A02"/>
    <w:rsid w:val="00836387"/>
    <w:rsid w:val="00836E21"/>
    <w:rsid w:val="0083705E"/>
    <w:rsid w:val="008372F5"/>
    <w:rsid w:val="00837428"/>
    <w:rsid w:val="0083782E"/>
    <w:rsid w:val="00837961"/>
    <w:rsid w:val="0083796E"/>
    <w:rsid w:val="00837CF8"/>
    <w:rsid w:val="00840481"/>
    <w:rsid w:val="00840714"/>
    <w:rsid w:val="00840B18"/>
    <w:rsid w:val="00840BF1"/>
    <w:rsid w:val="008414B4"/>
    <w:rsid w:val="00841661"/>
    <w:rsid w:val="00841859"/>
    <w:rsid w:val="008420B0"/>
    <w:rsid w:val="00842420"/>
    <w:rsid w:val="0084242C"/>
    <w:rsid w:val="00842969"/>
    <w:rsid w:val="008429CF"/>
    <w:rsid w:val="00843638"/>
    <w:rsid w:val="00843D01"/>
    <w:rsid w:val="00843F98"/>
    <w:rsid w:val="0084405B"/>
    <w:rsid w:val="00844289"/>
    <w:rsid w:val="008443C4"/>
    <w:rsid w:val="008444BC"/>
    <w:rsid w:val="008446E2"/>
    <w:rsid w:val="0084493A"/>
    <w:rsid w:val="00844CEC"/>
    <w:rsid w:val="00844E0E"/>
    <w:rsid w:val="00844F32"/>
    <w:rsid w:val="00845630"/>
    <w:rsid w:val="00845896"/>
    <w:rsid w:val="00845B40"/>
    <w:rsid w:val="0084607C"/>
    <w:rsid w:val="008461D0"/>
    <w:rsid w:val="008466CC"/>
    <w:rsid w:val="00846968"/>
    <w:rsid w:val="0084708B"/>
    <w:rsid w:val="008476B9"/>
    <w:rsid w:val="00847E19"/>
    <w:rsid w:val="00850CD3"/>
    <w:rsid w:val="0085112C"/>
    <w:rsid w:val="00851263"/>
    <w:rsid w:val="0085183E"/>
    <w:rsid w:val="008522E9"/>
    <w:rsid w:val="00852FCF"/>
    <w:rsid w:val="008530B6"/>
    <w:rsid w:val="008533FA"/>
    <w:rsid w:val="0085349F"/>
    <w:rsid w:val="008534CC"/>
    <w:rsid w:val="008535B2"/>
    <w:rsid w:val="008536D6"/>
    <w:rsid w:val="00853766"/>
    <w:rsid w:val="00853C6F"/>
    <w:rsid w:val="00854E60"/>
    <w:rsid w:val="00854F1F"/>
    <w:rsid w:val="00855476"/>
    <w:rsid w:val="008557D3"/>
    <w:rsid w:val="00855F5F"/>
    <w:rsid w:val="0085639E"/>
    <w:rsid w:val="00856B1B"/>
    <w:rsid w:val="0085724C"/>
    <w:rsid w:val="008574D7"/>
    <w:rsid w:val="00857852"/>
    <w:rsid w:val="00857D38"/>
    <w:rsid w:val="00857D58"/>
    <w:rsid w:val="00857FC4"/>
    <w:rsid w:val="0086018A"/>
    <w:rsid w:val="008601A9"/>
    <w:rsid w:val="008601C1"/>
    <w:rsid w:val="00860C62"/>
    <w:rsid w:val="00861043"/>
    <w:rsid w:val="008610CB"/>
    <w:rsid w:val="0086157D"/>
    <w:rsid w:val="00861895"/>
    <w:rsid w:val="00861CF5"/>
    <w:rsid w:val="00861FEA"/>
    <w:rsid w:val="008622AA"/>
    <w:rsid w:val="00862931"/>
    <w:rsid w:val="00862ACD"/>
    <w:rsid w:val="00862BA0"/>
    <w:rsid w:val="00863708"/>
    <w:rsid w:val="008638A1"/>
    <w:rsid w:val="00863971"/>
    <w:rsid w:val="00863DEB"/>
    <w:rsid w:val="008647FE"/>
    <w:rsid w:val="0086494C"/>
    <w:rsid w:val="00864D34"/>
    <w:rsid w:val="00864D69"/>
    <w:rsid w:val="00864E7C"/>
    <w:rsid w:val="00865138"/>
    <w:rsid w:val="0086517F"/>
    <w:rsid w:val="008651F9"/>
    <w:rsid w:val="00865B0D"/>
    <w:rsid w:val="0086645B"/>
    <w:rsid w:val="0086664D"/>
    <w:rsid w:val="00866B97"/>
    <w:rsid w:val="0086710E"/>
    <w:rsid w:val="00867351"/>
    <w:rsid w:val="00867652"/>
    <w:rsid w:val="00867756"/>
    <w:rsid w:val="00867D30"/>
    <w:rsid w:val="00871349"/>
    <w:rsid w:val="00871456"/>
    <w:rsid w:val="0087179D"/>
    <w:rsid w:val="00871B33"/>
    <w:rsid w:val="00871D88"/>
    <w:rsid w:val="00871DC0"/>
    <w:rsid w:val="00872512"/>
    <w:rsid w:val="00872546"/>
    <w:rsid w:val="00872949"/>
    <w:rsid w:val="00872BBF"/>
    <w:rsid w:val="00872BE4"/>
    <w:rsid w:val="00872BF1"/>
    <w:rsid w:val="00872DA0"/>
    <w:rsid w:val="00872F40"/>
    <w:rsid w:val="008730BB"/>
    <w:rsid w:val="00873E83"/>
    <w:rsid w:val="00873EE6"/>
    <w:rsid w:val="00874266"/>
    <w:rsid w:val="0087428A"/>
    <w:rsid w:val="008748BC"/>
    <w:rsid w:val="008748E2"/>
    <w:rsid w:val="00874D66"/>
    <w:rsid w:val="008751E9"/>
    <w:rsid w:val="008753F7"/>
    <w:rsid w:val="008756B5"/>
    <w:rsid w:val="008758AF"/>
    <w:rsid w:val="00875D39"/>
    <w:rsid w:val="008767B9"/>
    <w:rsid w:val="00876E49"/>
    <w:rsid w:val="00877167"/>
    <w:rsid w:val="00877391"/>
    <w:rsid w:val="0087781F"/>
    <w:rsid w:val="00877B4E"/>
    <w:rsid w:val="00877E55"/>
    <w:rsid w:val="00880749"/>
    <w:rsid w:val="00880B88"/>
    <w:rsid w:val="00881678"/>
    <w:rsid w:val="00881D8A"/>
    <w:rsid w:val="00881EC5"/>
    <w:rsid w:val="00881F44"/>
    <w:rsid w:val="00882B29"/>
    <w:rsid w:val="00882EF4"/>
    <w:rsid w:val="00882F19"/>
    <w:rsid w:val="00882FC6"/>
    <w:rsid w:val="008833F1"/>
    <w:rsid w:val="00883C32"/>
    <w:rsid w:val="00883CD5"/>
    <w:rsid w:val="00883E9B"/>
    <w:rsid w:val="008840D9"/>
    <w:rsid w:val="00884360"/>
    <w:rsid w:val="00884ADD"/>
    <w:rsid w:val="00885CDD"/>
    <w:rsid w:val="008862EF"/>
    <w:rsid w:val="00886555"/>
    <w:rsid w:val="0088718E"/>
    <w:rsid w:val="008874C6"/>
    <w:rsid w:val="00887874"/>
    <w:rsid w:val="00887E41"/>
    <w:rsid w:val="0089054E"/>
    <w:rsid w:val="008907FD"/>
    <w:rsid w:val="00890DBA"/>
    <w:rsid w:val="00890F02"/>
    <w:rsid w:val="008920B9"/>
    <w:rsid w:val="00892887"/>
    <w:rsid w:val="00892D75"/>
    <w:rsid w:val="00892F7E"/>
    <w:rsid w:val="00893BB7"/>
    <w:rsid w:val="008941DB"/>
    <w:rsid w:val="008944F8"/>
    <w:rsid w:val="00894546"/>
    <w:rsid w:val="008951E9"/>
    <w:rsid w:val="008953F6"/>
    <w:rsid w:val="008954D8"/>
    <w:rsid w:val="00895940"/>
    <w:rsid w:val="00895C7B"/>
    <w:rsid w:val="00895E31"/>
    <w:rsid w:val="00895E8F"/>
    <w:rsid w:val="0089695D"/>
    <w:rsid w:val="0089712D"/>
    <w:rsid w:val="0089733D"/>
    <w:rsid w:val="00897566"/>
    <w:rsid w:val="0089757E"/>
    <w:rsid w:val="008979DB"/>
    <w:rsid w:val="008A07A8"/>
    <w:rsid w:val="008A0B45"/>
    <w:rsid w:val="008A0E9B"/>
    <w:rsid w:val="008A0F8E"/>
    <w:rsid w:val="008A1224"/>
    <w:rsid w:val="008A16EA"/>
    <w:rsid w:val="008A19CD"/>
    <w:rsid w:val="008A1C81"/>
    <w:rsid w:val="008A1F47"/>
    <w:rsid w:val="008A2501"/>
    <w:rsid w:val="008A2862"/>
    <w:rsid w:val="008A2C5D"/>
    <w:rsid w:val="008A2E6C"/>
    <w:rsid w:val="008A2F60"/>
    <w:rsid w:val="008A3046"/>
    <w:rsid w:val="008A3DF9"/>
    <w:rsid w:val="008A5209"/>
    <w:rsid w:val="008A547E"/>
    <w:rsid w:val="008A5B1F"/>
    <w:rsid w:val="008A5DAB"/>
    <w:rsid w:val="008A5DDC"/>
    <w:rsid w:val="008A5E8A"/>
    <w:rsid w:val="008A5FC8"/>
    <w:rsid w:val="008A66F4"/>
    <w:rsid w:val="008A7254"/>
    <w:rsid w:val="008A725F"/>
    <w:rsid w:val="008A729A"/>
    <w:rsid w:val="008A7474"/>
    <w:rsid w:val="008A7FB7"/>
    <w:rsid w:val="008B060F"/>
    <w:rsid w:val="008B0B42"/>
    <w:rsid w:val="008B0CC6"/>
    <w:rsid w:val="008B0D56"/>
    <w:rsid w:val="008B0D89"/>
    <w:rsid w:val="008B0F90"/>
    <w:rsid w:val="008B131B"/>
    <w:rsid w:val="008B1A4F"/>
    <w:rsid w:val="008B1A8B"/>
    <w:rsid w:val="008B24E6"/>
    <w:rsid w:val="008B27B4"/>
    <w:rsid w:val="008B2929"/>
    <w:rsid w:val="008B2CE0"/>
    <w:rsid w:val="008B2E67"/>
    <w:rsid w:val="008B31F9"/>
    <w:rsid w:val="008B3422"/>
    <w:rsid w:val="008B3789"/>
    <w:rsid w:val="008B3A74"/>
    <w:rsid w:val="008B3BD2"/>
    <w:rsid w:val="008B3C40"/>
    <w:rsid w:val="008B428B"/>
    <w:rsid w:val="008B46DA"/>
    <w:rsid w:val="008B47F3"/>
    <w:rsid w:val="008B4A65"/>
    <w:rsid w:val="008B4E9B"/>
    <w:rsid w:val="008B4F7B"/>
    <w:rsid w:val="008B50DF"/>
    <w:rsid w:val="008B5B36"/>
    <w:rsid w:val="008B5CA8"/>
    <w:rsid w:val="008B5D4D"/>
    <w:rsid w:val="008B5DD5"/>
    <w:rsid w:val="008B60D9"/>
    <w:rsid w:val="008B6162"/>
    <w:rsid w:val="008B642A"/>
    <w:rsid w:val="008B65D2"/>
    <w:rsid w:val="008B706F"/>
    <w:rsid w:val="008B7732"/>
    <w:rsid w:val="008B792E"/>
    <w:rsid w:val="008B7A7E"/>
    <w:rsid w:val="008C04DF"/>
    <w:rsid w:val="008C082D"/>
    <w:rsid w:val="008C1041"/>
    <w:rsid w:val="008C1880"/>
    <w:rsid w:val="008C1897"/>
    <w:rsid w:val="008C1971"/>
    <w:rsid w:val="008C2027"/>
    <w:rsid w:val="008C22CC"/>
    <w:rsid w:val="008C25D7"/>
    <w:rsid w:val="008C283E"/>
    <w:rsid w:val="008C2AD0"/>
    <w:rsid w:val="008C2FA8"/>
    <w:rsid w:val="008C3085"/>
    <w:rsid w:val="008C31AE"/>
    <w:rsid w:val="008C3A52"/>
    <w:rsid w:val="008C3BC3"/>
    <w:rsid w:val="008C3E99"/>
    <w:rsid w:val="008C452F"/>
    <w:rsid w:val="008C494E"/>
    <w:rsid w:val="008C4A45"/>
    <w:rsid w:val="008C4AF5"/>
    <w:rsid w:val="008C4B80"/>
    <w:rsid w:val="008C5036"/>
    <w:rsid w:val="008C505B"/>
    <w:rsid w:val="008C5141"/>
    <w:rsid w:val="008C5399"/>
    <w:rsid w:val="008C62E2"/>
    <w:rsid w:val="008C644C"/>
    <w:rsid w:val="008C66F1"/>
    <w:rsid w:val="008C6750"/>
    <w:rsid w:val="008C6827"/>
    <w:rsid w:val="008C6874"/>
    <w:rsid w:val="008C6AC2"/>
    <w:rsid w:val="008C6D35"/>
    <w:rsid w:val="008C6D70"/>
    <w:rsid w:val="008C7098"/>
    <w:rsid w:val="008C74B6"/>
    <w:rsid w:val="008C798F"/>
    <w:rsid w:val="008C7A3E"/>
    <w:rsid w:val="008D00FE"/>
    <w:rsid w:val="008D0E0C"/>
    <w:rsid w:val="008D2147"/>
    <w:rsid w:val="008D252D"/>
    <w:rsid w:val="008D2AC6"/>
    <w:rsid w:val="008D2CAF"/>
    <w:rsid w:val="008D303A"/>
    <w:rsid w:val="008D3ACE"/>
    <w:rsid w:val="008D3C0D"/>
    <w:rsid w:val="008D3C88"/>
    <w:rsid w:val="008D4244"/>
    <w:rsid w:val="008D4E7E"/>
    <w:rsid w:val="008D51CC"/>
    <w:rsid w:val="008D6412"/>
    <w:rsid w:val="008D648F"/>
    <w:rsid w:val="008D694B"/>
    <w:rsid w:val="008D6B57"/>
    <w:rsid w:val="008D6C14"/>
    <w:rsid w:val="008D6FBE"/>
    <w:rsid w:val="008D76C3"/>
    <w:rsid w:val="008D7A55"/>
    <w:rsid w:val="008E0BE2"/>
    <w:rsid w:val="008E0CD1"/>
    <w:rsid w:val="008E154E"/>
    <w:rsid w:val="008E167B"/>
    <w:rsid w:val="008E17B5"/>
    <w:rsid w:val="008E1951"/>
    <w:rsid w:val="008E1CB2"/>
    <w:rsid w:val="008E2773"/>
    <w:rsid w:val="008E2C37"/>
    <w:rsid w:val="008E31A9"/>
    <w:rsid w:val="008E3E07"/>
    <w:rsid w:val="008E404F"/>
    <w:rsid w:val="008E4412"/>
    <w:rsid w:val="008E4F95"/>
    <w:rsid w:val="008E51AA"/>
    <w:rsid w:val="008E530B"/>
    <w:rsid w:val="008E5366"/>
    <w:rsid w:val="008E5533"/>
    <w:rsid w:val="008E5A66"/>
    <w:rsid w:val="008E5AF0"/>
    <w:rsid w:val="008E5C0E"/>
    <w:rsid w:val="008E5E72"/>
    <w:rsid w:val="008E63C9"/>
    <w:rsid w:val="008E6F59"/>
    <w:rsid w:val="008E775F"/>
    <w:rsid w:val="008E7B20"/>
    <w:rsid w:val="008F12C8"/>
    <w:rsid w:val="008F1A30"/>
    <w:rsid w:val="008F1C6E"/>
    <w:rsid w:val="008F1FC1"/>
    <w:rsid w:val="008F2238"/>
    <w:rsid w:val="008F2325"/>
    <w:rsid w:val="008F2691"/>
    <w:rsid w:val="008F2A35"/>
    <w:rsid w:val="008F2DF6"/>
    <w:rsid w:val="008F2E3D"/>
    <w:rsid w:val="008F2ED2"/>
    <w:rsid w:val="008F31E2"/>
    <w:rsid w:val="008F35DC"/>
    <w:rsid w:val="008F399A"/>
    <w:rsid w:val="008F478E"/>
    <w:rsid w:val="008F4D52"/>
    <w:rsid w:val="008F4E41"/>
    <w:rsid w:val="008F5161"/>
    <w:rsid w:val="008F5276"/>
    <w:rsid w:val="008F56BE"/>
    <w:rsid w:val="008F57F7"/>
    <w:rsid w:val="008F5A11"/>
    <w:rsid w:val="008F6222"/>
    <w:rsid w:val="008F665E"/>
    <w:rsid w:val="008F670B"/>
    <w:rsid w:val="008F6AEB"/>
    <w:rsid w:val="008F7A00"/>
    <w:rsid w:val="008F7D3A"/>
    <w:rsid w:val="008F7E34"/>
    <w:rsid w:val="00900C1C"/>
    <w:rsid w:val="00900F65"/>
    <w:rsid w:val="009015BF"/>
    <w:rsid w:val="00901732"/>
    <w:rsid w:val="00902162"/>
    <w:rsid w:val="00902394"/>
    <w:rsid w:val="009026AF"/>
    <w:rsid w:val="009029B0"/>
    <w:rsid w:val="009029C9"/>
    <w:rsid w:val="00902A36"/>
    <w:rsid w:val="00902C58"/>
    <w:rsid w:val="0090329C"/>
    <w:rsid w:val="009039B0"/>
    <w:rsid w:val="0090408D"/>
    <w:rsid w:val="00904118"/>
    <w:rsid w:val="00904168"/>
    <w:rsid w:val="0090430B"/>
    <w:rsid w:val="00904580"/>
    <w:rsid w:val="00904757"/>
    <w:rsid w:val="00904B36"/>
    <w:rsid w:val="00904C80"/>
    <w:rsid w:val="00904E6B"/>
    <w:rsid w:val="00904FCB"/>
    <w:rsid w:val="009055BA"/>
    <w:rsid w:val="009056EC"/>
    <w:rsid w:val="00905E74"/>
    <w:rsid w:val="009060BD"/>
    <w:rsid w:val="009064B9"/>
    <w:rsid w:val="00906EE9"/>
    <w:rsid w:val="00906EEC"/>
    <w:rsid w:val="0090701B"/>
    <w:rsid w:val="00910173"/>
    <w:rsid w:val="00910297"/>
    <w:rsid w:val="0091038F"/>
    <w:rsid w:val="00910AE9"/>
    <w:rsid w:val="00910C9A"/>
    <w:rsid w:val="00911133"/>
    <w:rsid w:val="009113C8"/>
    <w:rsid w:val="00911449"/>
    <w:rsid w:val="009129EF"/>
    <w:rsid w:val="00912A6F"/>
    <w:rsid w:val="00912BFC"/>
    <w:rsid w:val="0091310B"/>
    <w:rsid w:val="00913531"/>
    <w:rsid w:val="0091384B"/>
    <w:rsid w:val="00913BAF"/>
    <w:rsid w:val="00913F33"/>
    <w:rsid w:val="00914204"/>
    <w:rsid w:val="00914306"/>
    <w:rsid w:val="00914392"/>
    <w:rsid w:val="009143B2"/>
    <w:rsid w:val="0091486E"/>
    <w:rsid w:val="009149F6"/>
    <w:rsid w:val="00914D69"/>
    <w:rsid w:val="009159EA"/>
    <w:rsid w:val="00915C7E"/>
    <w:rsid w:val="009166AF"/>
    <w:rsid w:val="009168B3"/>
    <w:rsid w:val="00916E0D"/>
    <w:rsid w:val="00917862"/>
    <w:rsid w:val="00917A18"/>
    <w:rsid w:val="009206C0"/>
    <w:rsid w:val="0092089C"/>
    <w:rsid w:val="00921258"/>
    <w:rsid w:val="00921A92"/>
    <w:rsid w:val="00922606"/>
    <w:rsid w:val="00922791"/>
    <w:rsid w:val="00922D31"/>
    <w:rsid w:val="009239F9"/>
    <w:rsid w:val="00923F34"/>
    <w:rsid w:val="009249CC"/>
    <w:rsid w:val="00925445"/>
    <w:rsid w:val="0092559F"/>
    <w:rsid w:val="00925B3E"/>
    <w:rsid w:val="00925C6F"/>
    <w:rsid w:val="00925F00"/>
    <w:rsid w:val="0092607C"/>
    <w:rsid w:val="00926081"/>
    <w:rsid w:val="0092675A"/>
    <w:rsid w:val="00926882"/>
    <w:rsid w:val="009269F9"/>
    <w:rsid w:val="00927651"/>
    <w:rsid w:val="00930389"/>
    <w:rsid w:val="009303F3"/>
    <w:rsid w:val="0093070B"/>
    <w:rsid w:val="00930B95"/>
    <w:rsid w:val="00930F94"/>
    <w:rsid w:val="009310DB"/>
    <w:rsid w:val="00931141"/>
    <w:rsid w:val="009316EE"/>
    <w:rsid w:val="00931C86"/>
    <w:rsid w:val="00932144"/>
    <w:rsid w:val="00932289"/>
    <w:rsid w:val="009324A5"/>
    <w:rsid w:val="0093254F"/>
    <w:rsid w:val="00932771"/>
    <w:rsid w:val="0093286D"/>
    <w:rsid w:val="00932A03"/>
    <w:rsid w:val="0093315B"/>
    <w:rsid w:val="00933781"/>
    <w:rsid w:val="00934130"/>
    <w:rsid w:val="00934D3B"/>
    <w:rsid w:val="00934E1C"/>
    <w:rsid w:val="00935224"/>
    <w:rsid w:val="00935331"/>
    <w:rsid w:val="0093561C"/>
    <w:rsid w:val="00935665"/>
    <w:rsid w:val="00935B30"/>
    <w:rsid w:val="00936A4E"/>
    <w:rsid w:val="00936E77"/>
    <w:rsid w:val="009370D8"/>
    <w:rsid w:val="009370ED"/>
    <w:rsid w:val="009374FE"/>
    <w:rsid w:val="00937874"/>
    <w:rsid w:val="00937965"/>
    <w:rsid w:val="00937A50"/>
    <w:rsid w:val="00937B1C"/>
    <w:rsid w:val="0094038F"/>
    <w:rsid w:val="0094067C"/>
    <w:rsid w:val="00940AE9"/>
    <w:rsid w:val="00940C55"/>
    <w:rsid w:val="0094115F"/>
    <w:rsid w:val="009413B0"/>
    <w:rsid w:val="00941580"/>
    <w:rsid w:val="00941B78"/>
    <w:rsid w:val="00941F1C"/>
    <w:rsid w:val="0094209B"/>
    <w:rsid w:val="00942346"/>
    <w:rsid w:val="0094250E"/>
    <w:rsid w:val="00942962"/>
    <w:rsid w:val="00942DFB"/>
    <w:rsid w:val="00943006"/>
    <w:rsid w:val="00944A06"/>
    <w:rsid w:val="00944E0C"/>
    <w:rsid w:val="00945000"/>
    <w:rsid w:val="009454C4"/>
    <w:rsid w:val="009457FF"/>
    <w:rsid w:val="00945998"/>
    <w:rsid w:val="00945C23"/>
    <w:rsid w:val="00945CE8"/>
    <w:rsid w:val="00946C48"/>
    <w:rsid w:val="00946D8B"/>
    <w:rsid w:val="00946DD8"/>
    <w:rsid w:val="00946EFF"/>
    <w:rsid w:val="00946F6E"/>
    <w:rsid w:val="009474C2"/>
    <w:rsid w:val="0094777A"/>
    <w:rsid w:val="009477E0"/>
    <w:rsid w:val="00947A98"/>
    <w:rsid w:val="00947BA5"/>
    <w:rsid w:val="009500E7"/>
    <w:rsid w:val="0095083A"/>
    <w:rsid w:val="00950D81"/>
    <w:rsid w:val="00950F75"/>
    <w:rsid w:val="00951687"/>
    <w:rsid w:val="009518A1"/>
    <w:rsid w:val="00951BD9"/>
    <w:rsid w:val="00952A05"/>
    <w:rsid w:val="00952BFA"/>
    <w:rsid w:val="00953831"/>
    <w:rsid w:val="00953F58"/>
    <w:rsid w:val="009543EB"/>
    <w:rsid w:val="009544DB"/>
    <w:rsid w:val="00954978"/>
    <w:rsid w:val="00954B1B"/>
    <w:rsid w:val="00954DB1"/>
    <w:rsid w:val="00956832"/>
    <w:rsid w:val="00957098"/>
    <w:rsid w:val="009577F8"/>
    <w:rsid w:val="00957B24"/>
    <w:rsid w:val="00957B9C"/>
    <w:rsid w:val="00957C86"/>
    <w:rsid w:val="0096019A"/>
    <w:rsid w:val="00960F15"/>
    <w:rsid w:val="00961A98"/>
    <w:rsid w:val="00961C86"/>
    <w:rsid w:val="00961C96"/>
    <w:rsid w:val="009620E6"/>
    <w:rsid w:val="009621F6"/>
    <w:rsid w:val="0096238B"/>
    <w:rsid w:val="009623AB"/>
    <w:rsid w:val="00962859"/>
    <w:rsid w:val="009628F8"/>
    <w:rsid w:val="009629A7"/>
    <w:rsid w:val="00962AFE"/>
    <w:rsid w:val="009631BA"/>
    <w:rsid w:val="009631C3"/>
    <w:rsid w:val="00963456"/>
    <w:rsid w:val="0096378F"/>
    <w:rsid w:val="00963E0B"/>
    <w:rsid w:val="00964131"/>
    <w:rsid w:val="00964206"/>
    <w:rsid w:val="00965380"/>
    <w:rsid w:val="009656EE"/>
    <w:rsid w:val="0096571D"/>
    <w:rsid w:val="00965871"/>
    <w:rsid w:val="00965E26"/>
    <w:rsid w:val="009662A2"/>
    <w:rsid w:val="009663A0"/>
    <w:rsid w:val="009663C6"/>
    <w:rsid w:val="0096643C"/>
    <w:rsid w:val="00966F17"/>
    <w:rsid w:val="009670AB"/>
    <w:rsid w:val="00967D1F"/>
    <w:rsid w:val="00967ED7"/>
    <w:rsid w:val="00970139"/>
    <w:rsid w:val="009701A4"/>
    <w:rsid w:val="009709D5"/>
    <w:rsid w:val="00970A6B"/>
    <w:rsid w:val="00971154"/>
    <w:rsid w:val="00971171"/>
    <w:rsid w:val="00971251"/>
    <w:rsid w:val="009713C6"/>
    <w:rsid w:val="00971926"/>
    <w:rsid w:val="00971D9B"/>
    <w:rsid w:val="00971DC0"/>
    <w:rsid w:val="00971FC9"/>
    <w:rsid w:val="00972648"/>
    <w:rsid w:val="00972EC5"/>
    <w:rsid w:val="009731EC"/>
    <w:rsid w:val="009732E9"/>
    <w:rsid w:val="00973586"/>
    <w:rsid w:val="009737D9"/>
    <w:rsid w:val="00973C29"/>
    <w:rsid w:val="00973F5B"/>
    <w:rsid w:val="00973F7E"/>
    <w:rsid w:val="0097444F"/>
    <w:rsid w:val="009758E3"/>
    <w:rsid w:val="009763C4"/>
    <w:rsid w:val="0097644A"/>
    <w:rsid w:val="00976688"/>
    <w:rsid w:val="00976A6E"/>
    <w:rsid w:val="00976C4F"/>
    <w:rsid w:val="00977069"/>
    <w:rsid w:val="009772F1"/>
    <w:rsid w:val="00977A6B"/>
    <w:rsid w:val="00977ECB"/>
    <w:rsid w:val="00980169"/>
    <w:rsid w:val="009803F1"/>
    <w:rsid w:val="009804C3"/>
    <w:rsid w:val="009807B4"/>
    <w:rsid w:val="00980B24"/>
    <w:rsid w:val="0098182A"/>
    <w:rsid w:val="009828C6"/>
    <w:rsid w:val="00982964"/>
    <w:rsid w:val="0098333C"/>
    <w:rsid w:val="00983A80"/>
    <w:rsid w:val="00983A84"/>
    <w:rsid w:val="00983B4C"/>
    <w:rsid w:val="00983DFB"/>
    <w:rsid w:val="009844F7"/>
    <w:rsid w:val="00984753"/>
    <w:rsid w:val="00984AA1"/>
    <w:rsid w:val="00984AAC"/>
    <w:rsid w:val="00985462"/>
    <w:rsid w:val="00985463"/>
    <w:rsid w:val="0098582B"/>
    <w:rsid w:val="00985947"/>
    <w:rsid w:val="00985FE7"/>
    <w:rsid w:val="00986029"/>
    <w:rsid w:val="009861AC"/>
    <w:rsid w:val="0098682E"/>
    <w:rsid w:val="009868BC"/>
    <w:rsid w:val="009869F3"/>
    <w:rsid w:val="00986F99"/>
    <w:rsid w:val="00987106"/>
    <w:rsid w:val="009901AE"/>
    <w:rsid w:val="009901F6"/>
    <w:rsid w:val="0099079E"/>
    <w:rsid w:val="0099188F"/>
    <w:rsid w:val="0099189A"/>
    <w:rsid w:val="00991F5D"/>
    <w:rsid w:val="00992806"/>
    <w:rsid w:val="0099281E"/>
    <w:rsid w:val="00992870"/>
    <w:rsid w:val="009930B9"/>
    <w:rsid w:val="009934E2"/>
    <w:rsid w:val="00993AB6"/>
    <w:rsid w:val="00993DDC"/>
    <w:rsid w:val="00994079"/>
    <w:rsid w:val="00994F59"/>
    <w:rsid w:val="009954E6"/>
    <w:rsid w:val="009956AF"/>
    <w:rsid w:val="00995933"/>
    <w:rsid w:val="00995FFD"/>
    <w:rsid w:val="00996A15"/>
    <w:rsid w:val="00996BB6"/>
    <w:rsid w:val="00997F4B"/>
    <w:rsid w:val="009A06EA"/>
    <w:rsid w:val="009A0B5D"/>
    <w:rsid w:val="009A0F5A"/>
    <w:rsid w:val="009A12E5"/>
    <w:rsid w:val="009A1C53"/>
    <w:rsid w:val="009A1D07"/>
    <w:rsid w:val="009A244C"/>
    <w:rsid w:val="009A2BBB"/>
    <w:rsid w:val="009A2C08"/>
    <w:rsid w:val="009A2CD1"/>
    <w:rsid w:val="009A30B2"/>
    <w:rsid w:val="009A35A6"/>
    <w:rsid w:val="009A3612"/>
    <w:rsid w:val="009A403D"/>
    <w:rsid w:val="009A4059"/>
    <w:rsid w:val="009A44C8"/>
    <w:rsid w:val="009A4579"/>
    <w:rsid w:val="009A45B0"/>
    <w:rsid w:val="009A469B"/>
    <w:rsid w:val="009A4755"/>
    <w:rsid w:val="009A4BBD"/>
    <w:rsid w:val="009A4EAB"/>
    <w:rsid w:val="009A5BCC"/>
    <w:rsid w:val="009A5F58"/>
    <w:rsid w:val="009A6A55"/>
    <w:rsid w:val="009A6A6F"/>
    <w:rsid w:val="009A6C2E"/>
    <w:rsid w:val="009A6D2E"/>
    <w:rsid w:val="009A735F"/>
    <w:rsid w:val="009A798A"/>
    <w:rsid w:val="009A7D52"/>
    <w:rsid w:val="009B07DC"/>
    <w:rsid w:val="009B0B2A"/>
    <w:rsid w:val="009B1226"/>
    <w:rsid w:val="009B13B9"/>
    <w:rsid w:val="009B13E1"/>
    <w:rsid w:val="009B1AD4"/>
    <w:rsid w:val="009B1B69"/>
    <w:rsid w:val="009B1D67"/>
    <w:rsid w:val="009B2112"/>
    <w:rsid w:val="009B233B"/>
    <w:rsid w:val="009B26A5"/>
    <w:rsid w:val="009B2CD2"/>
    <w:rsid w:val="009B2F45"/>
    <w:rsid w:val="009B3317"/>
    <w:rsid w:val="009B3881"/>
    <w:rsid w:val="009B46B5"/>
    <w:rsid w:val="009B47EE"/>
    <w:rsid w:val="009B533B"/>
    <w:rsid w:val="009B56A6"/>
    <w:rsid w:val="009B5A67"/>
    <w:rsid w:val="009B5D5B"/>
    <w:rsid w:val="009B5F7A"/>
    <w:rsid w:val="009B6EC2"/>
    <w:rsid w:val="009B7570"/>
    <w:rsid w:val="009B757E"/>
    <w:rsid w:val="009C0336"/>
    <w:rsid w:val="009C0DCE"/>
    <w:rsid w:val="009C1051"/>
    <w:rsid w:val="009C137B"/>
    <w:rsid w:val="009C1397"/>
    <w:rsid w:val="009C141A"/>
    <w:rsid w:val="009C16FB"/>
    <w:rsid w:val="009C171C"/>
    <w:rsid w:val="009C1772"/>
    <w:rsid w:val="009C17DA"/>
    <w:rsid w:val="009C18CC"/>
    <w:rsid w:val="009C1C22"/>
    <w:rsid w:val="009C1C2C"/>
    <w:rsid w:val="009C1F5C"/>
    <w:rsid w:val="009C1F80"/>
    <w:rsid w:val="009C2C62"/>
    <w:rsid w:val="009C2D2A"/>
    <w:rsid w:val="009C2FC1"/>
    <w:rsid w:val="009C37B1"/>
    <w:rsid w:val="009C3AFB"/>
    <w:rsid w:val="009C3B95"/>
    <w:rsid w:val="009C3C80"/>
    <w:rsid w:val="009C470D"/>
    <w:rsid w:val="009C4CD0"/>
    <w:rsid w:val="009C5354"/>
    <w:rsid w:val="009C5A44"/>
    <w:rsid w:val="009C5BAC"/>
    <w:rsid w:val="009C5CA0"/>
    <w:rsid w:val="009C638B"/>
    <w:rsid w:val="009C65E6"/>
    <w:rsid w:val="009C7103"/>
    <w:rsid w:val="009C7998"/>
    <w:rsid w:val="009C79D9"/>
    <w:rsid w:val="009C7AEF"/>
    <w:rsid w:val="009D05E0"/>
    <w:rsid w:val="009D11E4"/>
    <w:rsid w:val="009D199C"/>
    <w:rsid w:val="009D1F22"/>
    <w:rsid w:val="009D217F"/>
    <w:rsid w:val="009D2594"/>
    <w:rsid w:val="009D25F7"/>
    <w:rsid w:val="009D29E9"/>
    <w:rsid w:val="009D2F50"/>
    <w:rsid w:val="009D33C7"/>
    <w:rsid w:val="009D3626"/>
    <w:rsid w:val="009D3B66"/>
    <w:rsid w:val="009D443F"/>
    <w:rsid w:val="009D655A"/>
    <w:rsid w:val="009D68FB"/>
    <w:rsid w:val="009D6CC9"/>
    <w:rsid w:val="009D6EE3"/>
    <w:rsid w:val="009D72FC"/>
    <w:rsid w:val="009D76FA"/>
    <w:rsid w:val="009D771F"/>
    <w:rsid w:val="009D7BA9"/>
    <w:rsid w:val="009D7CD5"/>
    <w:rsid w:val="009E005B"/>
    <w:rsid w:val="009E04B3"/>
    <w:rsid w:val="009E0780"/>
    <w:rsid w:val="009E0DFC"/>
    <w:rsid w:val="009E0E4D"/>
    <w:rsid w:val="009E12EA"/>
    <w:rsid w:val="009E1880"/>
    <w:rsid w:val="009E1A06"/>
    <w:rsid w:val="009E1A85"/>
    <w:rsid w:val="009E247B"/>
    <w:rsid w:val="009E2780"/>
    <w:rsid w:val="009E3021"/>
    <w:rsid w:val="009E35C9"/>
    <w:rsid w:val="009E36A5"/>
    <w:rsid w:val="009E41A0"/>
    <w:rsid w:val="009E432C"/>
    <w:rsid w:val="009E442B"/>
    <w:rsid w:val="009E45E7"/>
    <w:rsid w:val="009E46AE"/>
    <w:rsid w:val="009E47BC"/>
    <w:rsid w:val="009E5252"/>
    <w:rsid w:val="009E5B74"/>
    <w:rsid w:val="009E5FF1"/>
    <w:rsid w:val="009E644A"/>
    <w:rsid w:val="009E66F3"/>
    <w:rsid w:val="009E6A69"/>
    <w:rsid w:val="009E6E9A"/>
    <w:rsid w:val="009E7C14"/>
    <w:rsid w:val="009F0100"/>
    <w:rsid w:val="009F0803"/>
    <w:rsid w:val="009F094B"/>
    <w:rsid w:val="009F0A01"/>
    <w:rsid w:val="009F14F9"/>
    <w:rsid w:val="009F1B50"/>
    <w:rsid w:val="009F1EFE"/>
    <w:rsid w:val="009F1F1A"/>
    <w:rsid w:val="009F2CB9"/>
    <w:rsid w:val="009F2D3D"/>
    <w:rsid w:val="009F390C"/>
    <w:rsid w:val="009F3B2B"/>
    <w:rsid w:val="009F3CA2"/>
    <w:rsid w:val="009F3D3B"/>
    <w:rsid w:val="009F3EA2"/>
    <w:rsid w:val="009F419C"/>
    <w:rsid w:val="009F43E0"/>
    <w:rsid w:val="009F49B2"/>
    <w:rsid w:val="009F4C2B"/>
    <w:rsid w:val="009F52C1"/>
    <w:rsid w:val="009F52CE"/>
    <w:rsid w:val="009F5EB6"/>
    <w:rsid w:val="009F5ED1"/>
    <w:rsid w:val="009F62D9"/>
    <w:rsid w:val="00A006B5"/>
    <w:rsid w:val="00A00C12"/>
    <w:rsid w:val="00A00EED"/>
    <w:rsid w:val="00A01440"/>
    <w:rsid w:val="00A016F4"/>
    <w:rsid w:val="00A01D7B"/>
    <w:rsid w:val="00A0211B"/>
    <w:rsid w:val="00A021BC"/>
    <w:rsid w:val="00A02820"/>
    <w:rsid w:val="00A02A72"/>
    <w:rsid w:val="00A03A6D"/>
    <w:rsid w:val="00A03AB2"/>
    <w:rsid w:val="00A03AC2"/>
    <w:rsid w:val="00A03C7D"/>
    <w:rsid w:val="00A04583"/>
    <w:rsid w:val="00A04639"/>
    <w:rsid w:val="00A04B94"/>
    <w:rsid w:val="00A04CCE"/>
    <w:rsid w:val="00A04D6C"/>
    <w:rsid w:val="00A04F45"/>
    <w:rsid w:val="00A05142"/>
    <w:rsid w:val="00A053A2"/>
    <w:rsid w:val="00A055A5"/>
    <w:rsid w:val="00A05910"/>
    <w:rsid w:val="00A059F8"/>
    <w:rsid w:val="00A05DD6"/>
    <w:rsid w:val="00A06074"/>
    <w:rsid w:val="00A0626C"/>
    <w:rsid w:val="00A06502"/>
    <w:rsid w:val="00A074D3"/>
    <w:rsid w:val="00A07A85"/>
    <w:rsid w:val="00A07E04"/>
    <w:rsid w:val="00A1067D"/>
    <w:rsid w:val="00A10938"/>
    <w:rsid w:val="00A11180"/>
    <w:rsid w:val="00A113C1"/>
    <w:rsid w:val="00A116EB"/>
    <w:rsid w:val="00A11EA4"/>
    <w:rsid w:val="00A11EA9"/>
    <w:rsid w:val="00A12068"/>
    <w:rsid w:val="00A120B9"/>
    <w:rsid w:val="00A1260A"/>
    <w:rsid w:val="00A1264F"/>
    <w:rsid w:val="00A128FD"/>
    <w:rsid w:val="00A12A7C"/>
    <w:rsid w:val="00A131DA"/>
    <w:rsid w:val="00A1330E"/>
    <w:rsid w:val="00A138DE"/>
    <w:rsid w:val="00A13C2E"/>
    <w:rsid w:val="00A140F7"/>
    <w:rsid w:val="00A1448C"/>
    <w:rsid w:val="00A144F9"/>
    <w:rsid w:val="00A14C15"/>
    <w:rsid w:val="00A14F1F"/>
    <w:rsid w:val="00A1513D"/>
    <w:rsid w:val="00A15328"/>
    <w:rsid w:val="00A15419"/>
    <w:rsid w:val="00A156C6"/>
    <w:rsid w:val="00A15D7C"/>
    <w:rsid w:val="00A16238"/>
    <w:rsid w:val="00A16688"/>
    <w:rsid w:val="00A1791D"/>
    <w:rsid w:val="00A17CF5"/>
    <w:rsid w:val="00A19409"/>
    <w:rsid w:val="00A203CB"/>
    <w:rsid w:val="00A204BC"/>
    <w:rsid w:val="00A20D1B"/>
    <w:rsid w:val="00A210D2"/>
    <w:rsid w:val="00A215A8"/>
    <w:rsid w:val="00A216FE"/>
    <w:rsid w:val="00A21BC9"/>
    <w:rsid w:val="00A225CD"/>
    <w:rsid w:val="00A22790"/>
    <w:rsid w:val="00A22822"/>
    <w:rsid w:val="00A22B6B"/>
    <w:rsid w:val="00A22CC2"/>
    <w:rsid w:val="00A2334F"/>
    <w:rsid w:val="00A23455"/>
    <w:rsid w:val="00A2351C"/>
    <w:rsid w:val="00A23838"/>
    <w:rsid w:val="00A23944"/>
    <w:rsid w:val="00A2400F"/>
    <w:rsid w:val="00A25337"/>
    <w:rsid w:val="00A2580E"/>
    <w:rsid w:val="00A25E59"/>
    <w:rsid w:val="00A25FA0"/>
    <w:rsid w:val="00A2678B"/>
    <w:rsid w:val="00A26E52"/>
    <w:rsid w:val="00A303A9"/>
    <w:rsid w:val="00A30B98"/>
    <w:rsid w:val="00A30F4A"/>
    <w:rsid w:val="00A31884"/>
    <w:rsid w:val="00A31A3C"/>
    <w:rsid w:val="00A31A62"/>
    <w:rsid w:val="00A320C1"/>
    <w:rsid w:val="00A32157"/>
    <w:rsid w:val="00A321B6"/>
    <w:rsid w:val="00A32E8A"/>
    <w:rsid w:val="00A32F17"/>
    <w:rsid w:val="00A3368A"/>
    <w:rsid w:val="00A33CBD"/>
    <w:rsid w:val="00A33D55"/>
    <w:rsid w:val="00A33F37"/>
    <w:rsid w:val="00A34246"/>
    <w:rsid w:val="00A342AB"/>
    <w:rsid w:val="00A34481"/>
    <w:rsid w:val="00A34A91"/>
    <w:rsid w:val="00A34AE0"/>
    <w:rsid w:val="00A34DE6"/>
    <w:rsid w:val="00A34F8A"/>
    <w:rsid w:val="00A35115"/>
    <w:rsid w:val="00A356F4"/>
    <w:rsid w:val="00A359EF"/>
    <w:rsid w:val="00A35A96"/>
    <w:rsid w:val="00A35C5C"/>
    <w:rsid w:val="00A35E95"/>
    <w:rsid w:val="00A361CA"/>
    <w:rsid w:val="00A36AB7"/>
    <w:rsid w:val="00A374EB"/>
    <w:rsid w:val="00A3768F"/>
    <w:rsid w:val="00A37C30"/>
    <w:rsid w:val="00A37FC6"/>
    <w:rsid w:val="00A40131"/>
    <w:rsid w:val="00A402A1"/>
    <w:rsid w:val="00A40315"/>
    <w:rsid w:val="00A41335"/>
    <w:rsid w:val="00A41760"/>
    <w:rsid w:val="00A419D0"/>
    <w:rsid w:val="00A41AB7"/>
    <w:rsid w:val="00A41D8A"/>
    <w:rsid w:val="00A42270"/>
    <w:rsid w:val="00A4259F"/>
    <w:rsid w:val="00A4274E"/>
    <w:rsid w:val="00A42D3D"/>
    <w:rsid w:val="00A43772"/>
    <w:rsid w:val="00A44175"/>
    <w:rsid w:val="00A44D8F"/>
    <w:rsid w:val="00A45234"/>
    <w:rsid w:val="00A45428"/>
    <w:rsid w:val="00A45A85"/>
    <w:rsid w:val="00A46260"/>
    <w:rsid w:val="00A464DE"/>
    <w:rsid w:val="00A46777"/>
    <w:rsid w:val="00A46B45"/>
    <w:rsid w:val="00A46CF2"/>
    <w:rsid w:val="00A46E8E"/>
    <w:rsid w:val="00A46F3F"/>
    <w:rsid w:val="00A46F7D"/>
    <w:rsid w:val="00A475B0"/>
    <w:rsid w:val="00A47750"/>
    <w:rsid w:val="00A47C1A"/>
    <w:rsid w:val="00A47D42"/>
    <w:rsid w:val="00A501D5"/>
    <w:rsid w:val="00A502C3"/>
    <w:rsid w:val="00A50455"/>
    <w:rsid w:val="00A504AF"/>
    <w:rsid w:val="00A506D0"/>
    <w:rsid w:val="00A50D22"/>
    <w:rsid w:val="00A50E14"/>
    <w:rsid w:val="00A51233"/>
    <w:rsid w:val="00A512C3"/>
    <w:rsid w:val="00A51CDD"/>
    <w:rsid w:val="00A5223C"/>
    <w:rsid w:val="00A522C3"/>
    <w:rsid w:val="00A528B0"/>
    <w:rsid w:val="00A52DCE"/>
    <w:rsid w:val="00A53477"/>
    <w:rsid w:val="00A54390"/>
    <w:rsid w:val="00A54A7B"/>
    <w:rsid w:val="00A54CCC"/>
    <w:rsid w:val="00A54E22"/>
    <w:rsid w:val="00A55140"/>
    <w:rsid w:val="00A562CA"/>
    <w:rsid w:val="00A56401"/>
    <w:rsid w:val="00A5645E"/>
    <w:rsid w:val="00A56787"/>
    <w:rsid w:val="00A5694E"/>
    <w:rsid w:val="00A571AE"/>
    <w:rsid w:val="00A571FE"/>
    <w:rsid w:val="00A5759A"/>
    <w:rsid w:val="00A575B4"/>
    <w:rsid w:val="00A5796A"/>
    <w:rsid w:val="00A57DDC"/>
    <w:rsid w:val="00A57FBC"/>
    <w:rsid w:val="00A60300"/>
    <w:rsid w:val="00A6030E"/>
    <w:rsid w:val="00A60395"/>
    <w:rsid w:val="00A603D6"/>
    <w:rsid w:val="00A60929"/>
    <w:rsid w:val="00A60B8B"/>
    <w:rsid w:val="00A61063"/>
    <w:rsid w:val="00A61492"/>
    <w:rsid w:val="00A61836"/>
    <w:rsid w:val="00A619AB"/>
    <w:rsid w:val="00A61B26"/>
    <w:rsid w:val="00A61D1D"/>
    <w:rsid w:val="00A61D8E"/>
    <w:rsid w:val="00A61EE9"/>
    <w:rsid w:val="00A6224F"/>
    <w:rsid w:val="00A622F0"/>
    <w:rsid w:val="00A62384"/>
    <w:rsid w:val="00A6287E"/>
    <w:rsid w:val="00A62CF5"/>
    <w:rsid w:val="00A62FA6"/>
    <w:rsid w:val="00A63507"/>
    <w:rsid w:val="00A63CDC"/>
    <w:rsid w:val="00A64A3F"/>
    <w:rsid w:val="00A64B9B"/>
    <w:rsid w:val="00A64DC9"/>
    <w:rsid w:val="00A65280"/>
    <w:rsid w:val="00A65624"/>
    <w:rsid w:val="00A658A4"/>
    <w:rsid w:val="00A65B9A"/>
    <w:rsid w:val="00A65E3C"/>
    <w:rsid w:val="00A6710A"/>
    <w:rsid w:val="00A67354"/>
    <w:rsid w:val="00A675BB"/>
    <w:rsid w:val="00A70641"/>
    <w:rsid w:val="00A7065E"/>
    <w:rsid w:val="00A70DF7"/>
    <w:rsid w:val="00A711F0"/>
    <w:rsid w:val="00A712AA"/>
    <w:rsid w:val="00A71593"/>
    <w:rsid w:val="00A71EFB"/>
    <w:rsid w:val="00A72644"/>
    <w:rsid w:val="00A7287F"/>
    <w:rsid w:val="00A72B79"/>
    <w:rsid w:val="00A73268"/>
    <w:rsid w:val="00A73671"/>
    <w:rsid w:val="00A73746"/>
    <w:rsid w:val="00A737FD"/>
    <w:rsid w:val="00A73BD7"/>
    <w:rsid w:val="00A73F96"/>
    <w:rsid w:val="00A742C7"/>
    <w:rsid w:val="00A743AB"/>
    <w:rsid w:val="00A7453E"/>
    <w:rsid w:val="00A749EF"/>
    <w:rsid w:val="00A753C0"/>
    <w:rsid w:val="00A75510"/>
    <w:rsid w:val="00A7552E"/>
    <w:rsid w:val="00A75630"/>
    <w:rsid w:val="00A75F9E"/>
    <w:rsid w:val="00A761E5"/>
    <w:rsid w:val="00A763C4"/>
    <w:rsid w:val="00A77212"/>
    <w:rsid w:val="00A77C2C"/>
    <w:rsid w:val="00A77D68"/>
    <w:rsid w:val="00A80062"/>
    <w:rsid w:val="00A80110"/>
    <w:rsid w:val="00A80384"/>
    <w:rsid w:val="00A8095B"/>
    <w:rsid w:val="00A80F27"/>
    <w:rsid w:val="00A8182F"/>
    <w:rsid w:val="00A81C19"/>
    <w:rsid w:val="00A82146"/>
    <w:rsid w:val="00A82235"/>
    <w:rsid w:val="00A82545"/>
    <w:rsid w:val="00A82683"/>
    <w:rsid w:val="00A8296D"/>
    <w:rsid w:val="00A82B55"/>
    <w:rsid w:val="00A82C68"/>
    <w:rsid w:val="00A831D9"/>
    <w:rsid w:val="00A83208"/>
    <w:rsid w:val="00A83508"/>
    <w:rsid w:val="00A83C48"/>
    <w:rsid w:val="00A84938"/>
    <w:rsid w:val="00A856EB"/>
    <w:rsid w:val="00A86236"/>
    <w:rsid w:val="00A86E34"/>
    <w:rsid w:val="00A875C6"/>
    <w:rsid w:val="00A875E3"/>
    <w:rsid w:val="00A87694"/>
    <w:rsid w:val="00A9022E"/>
    <w:rsid w:val="00A902D4"/>
    <w:rsid w:val="00A9079C"/>
    <w:rsid w:val="00A90C0D"/>
    <w:rsid w:val="00A90DD7"/>
    <w:rsid w:val="00A90E38"/>
    <w:rsid w:val="00A90FFB"/>
    <w:rsid w:val="00A91257"/>
    <w:rsid w:val="00A91E4C"/>
    <w:rsid w:val="00A91F12"/>
    <w:rsid w:val="00A9209F"/>
    <w:rsid w:val="00A9235A"/>
    <w:rsid w:val="00A92528"/>
    <w:rsid w:val="00A927FE"/>
    <w:rsid w:val="00A92C0D"/>
    <w:rsid w:val="00A92EB1"/>
    <w:rsid w:val="00A93011"/>
    <w:rsid w:val="00A93BE0"/>
    <w:rsid w:val="00A93C25"/>
    <w:rsid w:val="00A93E1B"/>
    <w:rsid w:val="00A9408B"/>
    <w:rsid w:val="00A94268"/>
    <w:rsid w:val="00A942E6"/>
    <w:rsid w:val="00A943A7"/>
    <w:rsid w:val="00A9464D"/>
    <w:rsid w:val="00A94974"/>
    <w:rsid w:val="00A94DD9"/>
    <w:rsid w:val="00A9539C"/>
    <w:rsid w:val="00A95683"/>
    <w:rsid w:val="00A9581A"/>
    <w:rsid w:val="00A95955"/>
    <w:rsid w:val="00A9632E"/>
    <w:rsid w:val="00A9641B"/>
    <w:rsid w:val="00A9643B"/>
    <w:rsid w:val="00A967CF"/>
    <w:rsid w:val="00A96E21"/>
    <w:rsid w:val="00A96E34"/>
    <w:rsid w:val="00A9766C"/>
    <w:rsid w:val="00A979B1"/>
    <w:rsid w:val="00A97EE0"/>
    <w:rsid w:val="00AA0738"/>
    <w:rsid w:val="00AA0AD4"/>
    <w:rsid w:val="00AA1165"/>
    <w:rsid w:val="00AA1480"/>
    <w:rsid w:val="00AA1E32"/>
    <w:rsid w:val="00AA2161"/>
    <w:rsid w:val="00AA2601"/>
    <w:rsid w:val="00AA295F"/>
    <w:rsid w:val="00AA2A10"/>
    <w:rsid w:val="00AA2A23"/>
    <w:rsid w:val="00AA2CB2"/>
    <w:rsid w:val="00AA2E01"/>
    <w:rsid w:val="00AA3467"/>
    <w:rsid w:val="00AA3682"/>
    <w:rsid w:val="00AA397F"/>
    <w:rsid w:val="00AA3A50"/>
    <w:rsid w:val="00AA3F31"/>
    <w:rsid w:val="00AA437A"/>
    <w:rsid w:val="00AA4625"/>
    <w:rsid w:val="00AA5483"/>
    <w:rsid w:val="00AA5517"/>
    <w:rsid w:val="00AA68C1"/>
    <w:rsid w:val="00AA6A40"/>
    <w:rsid w:val="00AA6BB6"/>
    <w:rsid w:val="00AA6C30"/>
    <w:rsid w:val="00AA7194"/>
    <w:rsid w:val="00AA7BCE"/>
    <w:rsid w:val="00AA7D57"/>
    <w:rsid w:val="00AAE162"/>
    <w:rsid w:val="00AB0036"/>
    <w:rsid w:val="00AB02E9"/>
    <w:rsid w:val="00AB0C62"/>
    <w:rsid w:val="00AB0FD2"/>
    <w:rsid w:val="00AB10EA"/>
    <w:rsid w:val="00AB16B3"/>
    <w:rsid w:val="00AB1EFA"/>
    <w:rsid w:val="00AB1F1A"/>
    <w:rsid w:val="00AB271D"/>
    <w:rsid w:val="00AB2EE7"/>
    <w:rsid w:val="00AB31D7"/>
    <w:rsid w:val="00AB33AA"/>
    <w:rsid w:val="00AB3F0D"/>
    <w:rsid w:val="00AB4639"/>
    <w:rsid w:val="00AB53E4"/>
    <w:rsid w:val="00AB5467"/>
    <w:rsid w:val="00AB5488"/>
    <w:rsid w:val="00AB6007"/>
    <w:rsid w:val="00AB6588"/>
    <w:rsid w:val="00AB6C7B"/>
    <w:rsid w:val="00AB6EAC"/>
    <w:rsid w:val="00AB71F4"/>
    <w:rsid w:val="00AC00D2"/>
    <w:rsid w:val="00AC0699"/>
    <w:rsid w:val="00AC191A"/>
    <w:rsid w:val="00AC252B"/>
    <w:rsid w:val="00AC2BEF"/>
    <w:rsid w:val="00AC2E05"/>
    <w:rsid w:val="00AC2F08"/>
    <w:rsid w:val="00AC35B2"/>
    <w:rsid w:val="00AC361A"/>
    <w:rsid w:val="00AC3942"/>
    <w:rsid w:val="00AC3CBD"/>
    <w:rsid w:val="00AC4B39"/>
    <w:rsid w:val="00AC4F34"/>
    <w:rsid w:val="00AC50BC"/>
    <w:rsid w:val="00AC52AC"/>
    <w:rsid w:val="00AC5AF1"/>
    <w:rsid w:val="00AC5E88"/>
    <w:rsid w:val="00AC6104"/>
    <w:rsid w:val="00AC63AC"/>
    <w:rsid w:val="00AC6EC2"/>
    <w:rsid w:val="00AC6FBC"/>
    <w:rsid w:val="00AC6FC6"/>
    <w:rsid w:val="00AD0265"/>
    <w:rsid w:val="00AD047A"/>
    <w:rsid w:val="00AD06EB"/>
    <w:rsid w:val="00AD0DE9"/>
    <w:rsid w:val="00AD13C0"/>
    <w:rsid w:val="00AD1BCD"/>
    <w:rsid w:val="00AD1F3E"/>
    <w:rsid w:val="00AD2036"/>
    <w:rsid w:val="00AD22E3"/>
    <w:rsid w:val="00AD2971"/>
    <w:rsid w:val="00AD29DF"/>
    <w:rsid w:val="00AD2DCD"/>
    <w:rsid w:val="00AD2F97"/>
    <w:rsid w:val="00AD42CB"/>
    <w:rsid w:val="00AD4439"/>
    <w:rsid w:val="00AD52AA"/>
    <w:rsid w:val="00AD5557"/>
    <w:rsid w:val="00AD5FE2"/>
    <w:rsid w:val="00AD63E5"/>
    <w:rsid w:val="00AD6782"/>
    <w:rsid w:val="00AD76F2"/>
    <w:rsid w:val="00AD7D03"/>
    <w:rsid w:val="00AD7F27"/>
    <w:rsid w:val="00AE0C61"/>
    <w:rsid w:val="00AE1224"/>
    <w:rsid w:val="00AE12C5"/>
    <w:rsid w:val="00AE18A3"/>
    <w:rsid w:val="00AE1DBB"/>
    <w:rsid w:val="00AE291B"/>
    <w:rsid w:val="00AE2CD6"/>
    <w:rsid w:val="00AE3505"/>
    <w:rsid w:val="00AE3756"/>
    <w:rsid w:val="00AE3A4B"/>
    <w:rsid w:val="00AE3A63"/>
    <w:rsid w:val="00AE3B16"/>
    <w:rsid w:val="00AE3F0A"/>
    <w:rsid w:val="00AE4572"/>
    <w:rsid w:val="00AE4755"/>
    <w:rsid w:val="00AE4E1C"/>
    <w:rsid w:val="00AE5252"/>
    <w:rsid w:val="00AE53FF"/>
    <w:rsid w:val="00AE5416"/>
    <w:rsid w:val="00AE5435"/>
    <w:rsid w:val="00AE546F"/>
    <w:rsid w:val="00AE5C7D"/>
    <w:rsid w:val="00AE60E8"/>
    <w:rsid w:val="00AE6260"/>
    <w:rsid w:val="00AE645C"/>
    <w:rsid w:val="00AE68AB"/>
    <w:rsid w:val="00AE749F"/>
    <w:rsid w:val="00AE75BB"/>
    <w:rsid w:val="00AE7DED"/>
    <w:rsid w:val="00AE7E18"/>
    <w:rsid w:val="00AE7E75"/>
    <w:rsid w:val="00AE7F35"/>
    <w:rsid w:val="00AE7F43"/>
    <w:rsid w:val="00AF10FA"/>
    <w:rsid w:val="00AF11D6"/>
    <w:rsid w:val="00AF18FF"/>
    <w:rsid w:val="00AF2255"/>
    <w:rsid w:val="00AF2918"/>
    <w:rsid w:val="00AF3308"/>
    <w:rsid w:val="00AF3479"/>
    <w:rsid w:val="00AF3577"/>
    <w:rsid w:val="00AF3731"/>
    <w:rsid w:val="00AF3ABE"/>
    <w:rsid w:val="00AF3EB7"/>
    <w:rsid w:val="00AF4840"/>
    <w:rsid w:val="00AF49C5"/>
    <w:rsid w:val="00AF4EDB"/>
    <w:rsid w:val="00AF52E0"/>
    <w:rsid w:val="00AF5615"/>
    <w:rsid w:val="00AF57C6"/>
    <w:rsid w:val="00AF5CA1"/>
    <w:rsid w:val="00AF5DE1"/>
    <w:rsid w:val="00AF6079"/>
    <w:rsid w:val="00AF6286"/>
    <w:rsid w:val="00AF68DD"/>
    <w:rsid w:val="00AF6959"/>
    <w:rsid w:val="00AF7408"/>
    <w:rsid w:val="00AF793C"/>
    <w:rsid w:val="00AF7AC8"/>
    <w:rsid w:val="00AF7B24"/>
    <w:rsid w:val="00AF7F9A"/>
    <w:rsid w:val="00B0015A"/>
    <w:rsid w:val="00B00520"/>
    <w:rsid w:val="00B00B25"/>
    <w:rsid w:val="00B00F8E"/>
    <w:rsid w:val="00B0110D"/>
    <w:rsid w:val="00B014D0"/>
    <w:rsid w:val="00B01880"/>
    <w:rsid w:val="00B0199F"/>
    <w:rsid w:val="00B020E0"/>
    <w:rsid w:val="00B0226D"/>
    <w:rsid w:val="00B02CD1"/>
    <w:rsid w:val="00B02D9F"/>
    <w:rsid w:val="00B033A0"/>
    <w:rsid w:val="00B03B39"/>
    <w:rsid w:val="00B03CB0"/>
    <w:rsid w:val="00B041A9"/>
    <w:rsid w:val="00B04350"/>
    <w:rsid w:val="00B0465E"/>
    <w:rsid w:val="00B04F0C"/>
    <w:rsid w:val="00B0515F"/>
    <w:rsid w:val="00B05CBC"/>
    <w:rsid w:val="00B06363"/>
    <w:rsid w:val="00B06A70"/>
    <w:rsid w:val="00B06B41"/>
    <w:rsid w:val="00B06BA8"/>
    <w:rsid w:val="00B06CC8"/>
    <w:rsid w:val="00B06D0F"/>
    <w:rsid w:val="00B076BD"/>
    <w:rsid w:val="00B07A6A"/>
    <w:rsid w:val="00B07B44"/>
    <w:rsid w:val="00B07BE6"/>
    <w:rsid w:val="00B10A7B"/>
    <w:rsid w:val="00B10BBD"/>
    <w:rsid w:val="00B10C9A"/>
    <w:rsid w:val="00B1122A"/>
    <w:rsid w:val="00B11638"/>
    <w:rsid w:val="00B1170D"/>
    <w:rsid w:val="00B1199E"/>
    <w:rsid w:val="00B1218F"/>
    <w:rsid w:val="00B122CE"/>
    <w:rsid w:val="00B12341"/>
    <w:rsid w:val="00B12829"/>
    <w:rsid w:val="00B129B3"/>
    <w:rsid w:val="00B13262"/>
    <w:rsid w:val="00B1340D"/>
    <w:rsid w:val="00B135A4"/>
    <w:rsid w:val="00B13E3E"/>
    <w:rsid w:val="00B14140"/>
    <w:rsid w:val="00B145CD"/>
    <w:rsid w:val="00B14791"/>
    <w:rsid w:val="00B14AC6"/>
    <w:rsid w:val="00B14C20"/>
    <w:rsid w:val="00B14D1B"/>
    <w:rsid w:val="00B14E56"/>
    <w:rsid w:val="00B15015"/>
    <w:rsid w:val="00B15512"/>
    <w:rsid w:val="00B16238"/>
    <w:rsid w:val="00B168B5"/>
    <w:rsid w:val="00B173B2"/>
    <w:rsid w:val="00B1782E"/>
    <w:rsid w:val="00B20164"/>
    <w:rsid w:val="00B202C7"/>
    <w:rsid w:val="00B203F3"/>
    <w:rsid w:val="00B2101D"/>
    <w:rsid w:val="00B210D6"/>
    <w:rsid w:val="00B21628"/>
    <w:rsid w:val="00B21956"/>
    <w:rsid w:val="00B21F0B"/>
    <w:rsid w:val="00B22334"/>
    <w:rsid w:val="00B22AC2"/>
    <w:rsid w:val="00B237A2"/>
    <w:rsid w:val="00B23939"/>
    <w:rsid w:val="00B23F81"/>
    <w:rsid w:val="00B23F8B"/>
    <w:rsid w:val="00B24204"/>
    <w:rsid w:val="00B2431D"/>
    <w:rsid w:val="00B24EB1"/>
    <w:rsid w:val="00B2521B"/>
    <w:rsid w:val="00B259B3"/>
    <w:rsid w:val="00B25B73"/>
    <w:rsid w:val="00B25DD9"/>
    <w:rsid w:val="00B266F0"/>
    <w:rsid w:val="00B2675D"/>
    <w:rsid w:val="00B2680C"/>
    <w:rsid w:val="00B26930"/>
    <w:rsid w:val="00B276A4"/>
    <w:rsid w:val="00B27724"/>
    <w:rsid w:val="00B27905"/>
    <w:rsid w:val="00B3027F"/>
    <w:rsid w:val="00B306F3"/>
    <w:rsid w:val="00B30899"/>
    <w:rsid w:val="00B30BC2"/>
    <w:rsid w:val="00B30C63"/>
    <w:rsid w:val="00B30F3D"/>
    <w:rsid w:val="00B315B3"/>
    <w:rsid w:val="00B31645"/>
    <w:rsid w:val="00B322F2"/>
    <w:rsid w:val="00B323D7"/>
    <w:rsid w:val="00B32AAE"/>
    <w:rsid w:val="00B32D80"/>
    <w:rsid w:val="00B32E8B"/>
    <w:rsid w:val="00B339BC"/>
    <w:rsid w:val="00B33D65"/>
    <w:rsid w:val="00B33EA5"/>
    <w:rsid w:val="00B33F5C"/>
    <w:rsid w:val="00B340AB"/>
    <w:rsid w:val="00B34514"/>
    <w:rsid w:val="00B34550"/>
    <w:rsid w:val="00B34ED7"/>
    <w:rsid w:val="00B34F46"/>
    <w:rsid w:val="00B35343"/>
    <w:rsid w:val="00B35482"/>
    <w:rsid w:val="00B35945"/>
    <w:rsid w:val="00B35E11"/>
    <w:rsid w:val="00B35F95"/>
    <w:rsid w:val="00B36B18"/>
    <w:rsid w:val="00B36C69"/>
    <w:rsid w:val="00B36D81"/>
    <w:rsid w:val="00B371C0"/>
    <w:rsid w:val="00B3755C"/>
    <w:rsid w:val="00B37837"/>
    <w:rsid w:val="00B37938"/>
    <w:rsid w:val="00B379BC"/>
    <w:rsid w:val="00B37D32"/>
    <w:rsid w:val="00B37D7D"/>
    <w:rsid w:val="00B37F7E"/>
    <w:rsid w:val="00B40375"/>
    <w:rsid w:val="00B412BD"/>
    <w:rsid w:val="00B419E4"/>
    <w:rsid w:val="00B41C6A"/>
    <w:rsid w:val="00B41F9C"/>
    <w:rsid w:val="00B42043"/>
    <w:rsid w:val="00B425AD"/>
    <w:rsid w:val="00B431D7"/>
    <w:rsid w:val="00B432A0"/>
    <w:rsid w:val="00B44753"/>
    <w:rsid w:val="00B45088"/>
    <w:rsid w:val="00B45473"/>
    <w:rsid w:val="00B4579D"/>
    <w:rsid w:val="00B457B8"/>
    <w:rsid w:val="00B45F25"/>
    <w:rsid w:val="00B46005"/>
    <w:rsid w:val="00B462A7"/>
    <w:rsid w:val="00B463C7"/>
    <w:rsid w:val="00B4738B"/>
    <w:rsid w:val="00B476AF"/>
    <w:rsid w:val="00B4772D"/>
    <w:rsid w:val="00B47CC4"/>
    <w:rsid w:val="00B47E50"/>
    <w:rsid w:val="00B50426"/>
    <w:rsid w:val="00B505B0"/>
    <w:rsid w:val="00B50633"/>
    <w:rsid w:val="00B507A7"/>
    <w:rsid w:val="00B508BD"/>
    <w:rsid w:val="00B50B55"/>
    <w:rsid w:val="00B5124B"/>
    <w:rsid w:val="00B517F7"/>
    <w:rsid w:val="00B518E5"/>
    <w:rsid w:val="00B51AE9"/>
    <w:rsid w:val="00B51EBF"/>
    <w:rsid w:val="00B52AFC"/>
    <w:rsid w:val="00B52B41"/>
    <w:rsid w:val="00B52BB2"/>
    <w:rsid w:val="00B52C97"/>
    <w:rsid w:val="00B52EFE"/>
    <w:rsid w:val="00B535A3"/>
    <w:rsid w:val="00B53FD1"/>
    <w:rsid w:val="00B5400A"/>
    <w:rsid w:val="00B54E35"/>
    <w:rsid w:val="00B54F67"/>
    <w:rsid w:val="00B556D9"/>
    <w:rsid w:val="00B55FC7"/>
    <w:rsid w:val="00B56016"/>
    <w:rsid w:val="00B562D1"/>
    <w:rsid w:val="00B562D8"/>
    <w:rsid w:val="00B568B8"/>
    <w:rsid w:val="00B56CDC"/>
    <w:rsid w:val="00B56E01"/>
    <w:rsid w:val="00B570B9"/>
    <w:rsid w:val="00B5715D"/>
    <w:rsid w:val="00B57479"/>
    <w:rsid w:val="00B60331"/>
    <w:rsid w:val="00B607A0"/>
    <w:rsid w:val="00B608AE"/>
    <w:rsid w:val="00B60A8A"/>
    <w:rsid w:val="00B60DCA"/>
    <w:rsid w:val="00B60FEC"/>
    <w:rsid w:val="00B61824"/>
    <w:rsid w:val="00B6232D"/>
    <w:rsid w:val="00B62BAE"/>
    <w:rsid w:val="00B62C84"/>
    <w:rsid w:val="00B6305A"/>
    <w:rsid w:val="00B63483"/>
    <w:rsid w:val="00B6369D"/>
    <w:rsid w:val="00B63C73"/>
    <w:rsid w:val="00B63EB0"/>
    <w:rsid w:val="00B642C5"/>
    <w:rsid w:val="00B64BB7"/>
    <w:rsid w:val="00B6522E"/>
    <w:rsid w:val="00B65878"/>
    <w:rsid w:val="00B660B9"/>
    <w:rsid w:val="00B66329"/>
    <w:rsid w:val="00B66F3E"/>
    <w:rsid w:val="00B66FC2"/>
    <w:rsid w:val="00B672B3"/>
    <w:rsid w:val="00B677C8"/>
    <w:rsid w:val="00B678CC"/>
    <w:rsid w:val="00B678DB"/>
    <w:rsid w:val="00B67C5C"/>
    <w:rsid w:val="00B70404"/>
    <w:rsid w:val="00B712C3"/>
    <w:rsid w:val="00B713FD"/>
    <w:rsid w:val="00B71B79"/>
    <w:rsid w:val="00B72A25"/>
    <w:rsid w:val="00B72F55"/>
    <w:rsid w:val="00B730E0"/>
    <w:rsid w:val="00B73617"/>
    <w:rsid w:val="00B7367C"/>
    <w:rsid w:val="00B73CA5"/>
    <w:rsid w:val="00B75204"/>
    <w:rsid w:val="00B75AAA"/>
    <w:rsid w:val="00B7615E"/>
    <w:rsid w:val="00B7645C"/>
    <w:rsid w:val="00B764B6"/>
    <w:rsid w:val="00B766D3"/>
    <w:rsid w:val="00B76B5C"/>
    <w:rsid w:val="00B76DB6"/>
    <w:rsid w:val="00B76EA0"/>
    <w:rsid w:val="00B775B0"/>
    <w:rsid w:val="00B77761"/>
    <w:rsid w:val="00B77D22"/>
    <w:rsid w:val="00B77DBF"/>
    <w:rsid w:val="00B801A6"/>
    <w:rsid w:val="00B80269"/>
    <w:rsid w:val="00B8044D"/>
    <w:rsid w:val="00B80F1B"/>
    <w:rsid w:val="00B810DF"/>
    <w:rsid w:val="00B817B8"/>
    <w:rsid w:val="00B81983"/>
    <w:rsid w:val="00B81FBB"/>
    <w:rsid w:val="00B823AE"/>
    <w:rsid w:val="00B827FD"/>
    <w:rsid w:val="00B82807"/>
    <w:rsid w:val="00B828CE"/>
    <w:rsid w:val="00B837C2"/>
    <w:rsid w:val="00B83F1D"/>
    <w:rsid w:val="00B84851"/>
    <w:rsid w:val="00B8533F"/>
    <w:rsid w:val="00B85414"/>
    <w:rsid w:val="00B85991"/>
    <w:rsid w:val="00B863A8"/>
    <w:rsid w:val="00B866FF"/>
    <w:rsid w:val="00B8706B"/>
    <w:rsid w:val="00B87678"/>
    <w:rsid w:val="00B8772A"/>
    <w:rsid w:val="00B877BD"/>
    <w:rsid w:val="00B879FA"/>
    <w:rsid w:val="00B902B9"/>
    <w:rsid w:val="00B9049B"/>
    <w:rsid w:val="00B90708"/>
    <w:rsid w:val="00B909F4"/>
    <w:rsid w:val="00B90A68"/>
    <w:rsid w:val="00B910E0"/>
    <w:rsid w:val="00B91319"/>
    <w:rsid w:val="00B91E6E"/>
    <w:rsid w:val="00B925A9"/>
    <w:rsid w:val="00B929CF"/>
    <w:rsid w:val="00B92C59"/>
    <w:rsid w:val="00B92D3D"/>
    <w:rsid w:val="00B93112"/>
    <w:rsid w:val="00B931AD"/>
    <w:rsid w:val="00B939A3"/>
    <w:rsid w:val="00B93B22"/>
    <w:rsid w:val="00B93BA2"/>
    <w:rsid w:val="00B93D60"/>
    <w:rsid w:val="00B943EA"/>
    <w:rsid w:val="00B946B5"/>
    <w:rsid w:val="00B9489A"/>
    <w:rsid w:val="00B950B1"/>
    <w:rsid w:val="00B950F0"/>
    <w:rsid w:val="00B95B21"/>
    <w:rsid w:val="00B95BFE"/>
    <w:rsid w:val="00B961CB"/>
    <w:rsid w:val="00B96C22"/>
    <w:rsid w:val="00B96E62"/>
    <w:rsid w:val="00B972D3"/>
    <w:rsid w:val="00B97748"/>
    <w:rsid w:val="00B9781E"/>
    <w:rsid w:val="00B97C29"/>
    <w:rsid w:val="00BA0098"/>
    <w:rsid w:val="00BA02CF"/>
    <w:rsid w:val="00BA036D"/>
    <w:rsid w:val="00BA0965"/>
    <w:rsid w:val="00BA1705"/>
    <w:rsid w:val="00BA2132"/>
    <w:rsid w:val="00BA22D3"/>
    <w:rsid w:val="00BA2524"/>
    <w:rsid w:val="00BA28BB"/>
    <w:rsid w:val="00BA3049"/>
    <w:rsid w:val="00BA3224"/>
    <w:rsid w:val="00BA3A76"/>
    <w:rsid w:val="00BA3C37"/>
    <w:rsid w:val="00BA414E"/>
    <w:rsid w:val="00BA4295"/>
    <w:rsid w:val="00BA456F"/>
    <w:rsid w:val="00BA493D"/>
    <w:rsid w:val="00BA5352"/>
    <w:rsid w:val="00BA5B58"/>
    <w:rsid w:val="00BA659C"/>
    <w:rsid w:val="00BA728C"/>
    <w:rsid w:val="00BA73D4"/>
    <w:rsid w:val="00BA74F1"/>
    <w:rsid w:val="00BA78DC"/>
    <w:rsid w:val="00BA7C4B"/>
    <w:rsid w:val="00BA7CE4"/>
    <w:rsid w:val="00BA7D19"/>
    <w:rsid w:val="00BB0200"/>
    <w:rsid w:val="00BB0275"/>
    <w:rsid w:val="00BB0338"/>
    <w:rsid w:val="00BB0479"/>
    <w:rsid w:val="00BB0AB1"/>
    <w:rsid w:val="00BB0AD4"/>
    <w:rsid w:val="00BB1260"/>
    <w:rsid w:val="00BB168A"/>
    <w:rsid w:val="00BB186A"/>
    <w:rsid w:val="00BB19E4"/>
    <w:rsid w:val="00BB230F"/>
    <w:rsid w:val="00BB2496"/>
    <w:rsid w:val="00BB2765"/>
    <w:rsid w:val="00BB30B4"/>
    <w:rsid w:val="00BB3136"/>
    <w:rsid w:val="00BB3497"/>
    <w:rsid w:val="00BB352B"/>
    <w:rsid w:val="00BB3940"/>
    <w:rsid w:val="00BB4047"/>
    <w:rsid w:val="00BB4389"/>
    <w:rsid w:val="00BB5587"/>
    <w:rsid w:val="00BB55B4"/>
    <w:rsid w:val="00BB55E0"/>
    <w:rsid w:val="00BB5A63"/>
    <w:rsid w:val="00BB5F6F"/>
    <w:rsid w:val="00BB60BF"/>
    <w:rsid w:val="00BB611F"/>
    <w:rsid w:val="00BB61BE"/>
    <w:rsid w:val="00BB64A9"/>
    <w:rsid w:val="00BB6830"/>
    <w:rsid w:val="00BB6B61"/>
    <w:rsid w:val="00BB7191"/>
    <w:rsid w:val="00BB7659"/>
    <w:rsid w:val="00BB76D3"/>
    <w:rsid w:val="00BB7E3C"/>
    <w:rsid w:val="00BB7FBE"/>
    <w:rsid w:val="00BC0922"/>
    <w:rsid w:val="00BC0A7B"/>
    <w:rsid w:val="00BC1712"/>
    <w:rsid w:val="00BC1745"/>
    <w:rsid w:val="00BC19AD"/>
    <w:rsid w:val="00BC1B26"/>
    <w:rsid w:val="00BC1F08"/>
    <w:rsid w:val="00BC2167"/>
    <w:rsid w:val="00BC22AB"/>
    <w:rsid w:val="00BC278B"/>
    <w:rsid w:val="00BC2797"/>
    <w:rsid w:val="00BC2DF0"/>
    <w:rsid w:val="00BC2F58"/>
    <w:rsid w:val="00BC3BD9"/>
    <w:rsid w:val="00BC3E0E"/>
    <w:rsid w:val="00BC4189"/>
    <w:rsid w:val="00BC4227"/>
    <w:rsid w:val="00BC4340"/>
    <w:rsid w:val="00BC4838"/>
    <w:rsid w:val="00BC4952"/>
    <w:rsid w:val="00BC54CD"/>
    <w:rsid w:val="00BC56F5"/>
    <w:rsid w:val="00BC5D3D"/>
    <w:rsid w:val="00BC615D"/>
    <w:rsid w:val="00BC6829"/>
    <w:rsid w:val="00BC6BE0"/>
    <w:rsid w:val="00BC6CD8"/>
    <w:rsid w:val="00BC6EAE"/>
    <w:rsid w:val="00BC7231"/>
    <w:rsid w:val="00BC73E9"/>
    <w:rsid w:val="00BC76B1"/>
    <w:rsid w:val="00BC7C4B"/>
    <w:rsid w:val="00BD0408"/>
    <w:rsid w:val="00BD0F73"/>
    <w:rsid w:val="00BD1366"/>
    <w:rsid w:val="00BD1656"/>
    <w:rsid w:val="00BD16AD"/>
    <w:rsid w:val="00BD1827"/>
    <w:rsid w:val="00BD18CC"/>
    <w:rsid w:val="00BD1AC1"/>
    <w:rsid w:val="00BD1D46"/>
    <w:rsid w:val="00BD2969"/>
    <w:rsid w:val="00BD29F5"/>
    <w:rsid w:val="00BD3242"/>
    <w:rsid w:val="00BD3419"/>
    <w:rsid w:val="00BD39EC"/>
    <w:rsid w:val="00BD42CA"/>
    <w:rsid w:val="00BD4326"/>
    <w:rsid w:val="00BD43E5"/>
    <w:rsid w:val="00BD4B70"/>
    <w:rsid w:val="00BD512A"/>
    <w:rsid w:val="00BD51A7"/>
    <w:rsid w:val="00BD5479"/>
    <w:rsid w:val="00BD57EF"/>
    <w:rsid w:val="00BD59CF"/>
    <w:rsid w:val="00BD59E3"/>
    <w:rsid w:val="00BD672B"/>
    <w:rsid w:val="00BD771F"/>
    <w:rsid w:val="00BD7C76"/>
    <w:rsid w:val="00BD7FD7"/>
    <w:rsid w:val="00BE0026"/>
    <w:rsid w:val="00BE0315"/>
    <w:rsid w:val="00BE05F0"/>
    <w:rsid w:val="00BE08D5"/>
    <w:rsid w:val="00BE091A"/>
    <w:rsid w:val="00BE09C0"/>
    <w:rsid w:val="00BE0D73"/>
    <w:rsid w:val="00BE0FDB"/>
    <w:rsid w:val="00BE137E"/>
    <w:rsid w:val="00BE15A2"/>
    <w:rsid w:val="00BE1772"/>
    <w:rsid w:val="00BE1DEB"/>
    <w:rsid w:val="00BE2039"/>
    <w:rsid w:val="00BE2903"/>
    <w:rsid w:val="00BE2E8B"/>
    <w:rsid w:val="00BE30FA"/>
    <w:rsid w:val="00BE318A"/>
    <w:rsid w:val="00BE35DA"/>
    <w:rsid w:val="00BE3D47"/>
    <w:rsid w:val="00BE44F2"/>
    <w:rsid w:val="00BE55CC"/>
    <w:rsid w:val="00BE618E"/>
    <w:rsid w:val="00BE67C4"/>
    <w:rsid w:val="00BF0792"/>
    <w:rsid w:val="00BF0A46"/>
    <w:rsid w:val="00BF0E8E"/>
    <w:rsid w:val="00BF0F35"/>
    <w:rsid w:val="00BF17C6"/>
    <w:rsid w:val="00BF1A7F"/>
    <w:rsid w:val="00BF2085"/>
    <w:rsid w:val="00BF21E0"/>
    <w:rsid w:val="00BF2E36"/>
    <w:rsid w:val="00BF3997"/>
    <w:rsid w:val="00BF3E91"/>
    <w:rsid w:val="00BF5312"/>
    <w:rsid w:val="00BF5324"/>
    <w:rsid w:val="00BF561D"/>
    <w:rsid w:val="00BF5652"/>
    <w:rsid w:val="00BF577F"/>
    <w:rsid w:val="00BF5A3F"/>
    <w:rsid w:val="00BF5ADD"/>
    <w:rsid w:val="00BF5B28"/>
    <w:rsid w:val="00BF70EF"/>
    <w:rsid w:val="00BF7266"/>
    <w:rsid w:val="00BF7734"/>
    <w:rsid w:val="00BF7F1E"/>
    <w:rsid w:val="00C00474"/>
    <w:rsid w:val="00C0072C"/>
    <w:rsid w:val="00C008FD"/>
    <w:rsid w:val="00C00F37"/>
    <w:rsid w:val="00C020EE"/>
    <w:rsid w:val="00C0247E"/>
    <w:rsid w:val="00C02A99"/>
    <w:rsid w:val="00C02ED8"/>
    <w:rsid w:val="00C033CB"/>
    <w:rsid w:val="00C03F48"/>
    <w:rsid w:val="00C03F51"/>
    <w:rsid w:val="00C0422A"/>
    <w:rsid w:val="00C05C5B"/>
    <w:rsid w:val="00C05DDE"/>
    <w:rsid w:val="00C05EDE"/>
    <w:rsid w:val="00C0647F"/>
    <w:rsid w:val="00C0648F"/>
    <w:rsid w:val="00C06812"/>
    <w:rsid w:val="00C06C14"/>
    <w:rsid w:val="00C108DF"/>
    <w:rsid w:val="00C10CC7"/>
    <w:rsid w:val="00C1112B"/>
    <w:rsid w:val="00C111ED"/>
    <w:rsid w:val="00C1178A"/>
    <w:rsid w:val="00C11842"/>
    <w:rsid w:val="00C11CD0"/>
    <w:rsid w:val="00C11DF8"/>
    <w:rsid w:val="00C11F38"/>
    <w:rsid w:val="00C12DC3"/>
    <w:rsid w:val="00C131FB"/>
    <w:rsid w:val="00C13225"/>
    <w:rsid w:val="00C136A2"/>
    <w:rsid w:val="00C139BD"/>
    <w:rsid w:val="00C14007"/>
    <w:rsid w:val="00C14559"/>
    <w:rsid w:val="00C14701"/>
    <w:rsid w:val="00C149DC"/>
    <w:rsid w:val="00C14A75"/>
    <w:rsid w:val="00C14C86"/>
    <w:rsid w:val="00C150EB"/>
    <w:rsid w:val="00C15313"/>
    <w:rsid w:val="00C1548B"/>
    <w:rsid w:val="00C15682"/>
    <w:rsid w:val="00C15A5F"/>
    <w:rsid w:val="00C15E5C"/>
    <w:rsid w:val="00C15F63"/>
    <w:rsid w:val="00C16772"/>
    <w:rsid w:val="00C17715"/>
    <w:rsid w:val="00C17B48"/>
    <w:rsid w:val="00C17CE2"/>
    <w:rsid w:val="00C17E55"/>
    <w:rsid w:val="00C20227"/>
    <w:rsid w:val="00C2039E"/>
    <w:rsid w:val="00C20514"/>
    <w:rsid w:val="00C2070A"/>
    <w:rsid w:val="00C20C10"/>
    <w:rsid w:val="00C21875"/>
    <w:rsid w:val="00C21B5C"/>
    <w:rsid w:val="00C21C95"/>
    <w:rsid w:val="00C21CFB"/>
    <w:rsid w:val="00C21F45"/>
    <w:rsid w:val="00C22017"/>
    <w:rsid w:val="00C2265F"/>
    <w:rsid w:val="00C2278F"/>
    <w:rsid w:val="00C22916"/>
    <w:rsid w:val="00C229F8"/>
    <w:rsid w:val="00C22C42"/>
    <w:rsid w:val="00C22DD5"/>
    <w:rsid w:val="00C232DB"/>
    <w:rsid w:val="00C2356F"/>
    <w:rsid w:val="00C2369A"/>
    <w:rsid w:val="00C2451F"/>
    <w:rsid w:val="00C25365"/>
    <w:rsid w:val="00C2542E"/>
    <w:rsid w:val="00C2551B"/>
    <w:rsid w:val="00C25B02"/>
    <w:rsid w:val="00C25BA5"/>
    <w:rsid w:val="00C25F3C"/>
    <w:rsid w:val="00C2669C"/>
    <w:rsid w:val="00C26CB9"/>
    <w:rsid w:val="00C270A4"/>
    <w:rsid w:val="00C27214"/>
    <w:rsid w:val="00C2760F"/>
    <w:rsid w:val="00C27BB6"/>
    <w:rsid w:val="00C30796"/>
    <w:rsid w:val="00C312AB"/>
    <w:rsid w:val="00C31E48"/>
    <w:rsid w:val="00C322F1"/>
    <w:rsid w:val="00C32C79"/>
    <w:rsid w:val="00C32CFA"/>
    <w:rsid w:val="00C33284"/>
    <w:rsid w:val="00C334C4"/>
    <w:rsid w:val="00C33764"/>
    <w:rsid w:val="00C33F76"/>
    <w:rsid w:val="00C34398"/>
    <w:rsid w:val="00C343E5"/>
    <w:rsid w:val="00C345D6"/>
    <w:rsid w:val="00C34B6A"/>
    <w:rsid w:val="00C34E20"/>
    <w:rsid w:val="00C350F9"/>
    <w:rsid w:val="00C351A6"/>
    <w:rsid w:val="00C35202"/>
    <w:rsid w:val="00C35A4C"/>
    <w:rsid w:val="00C35E0D"/>
    <w:rsid w:val="00C36F43"/>
    <w:rsid w:val="00C36FEF"/>
    <w:rsid w:val="00C37066"/>
    <w:rsid w:val="00C37109"/>
    <w:rsid w:val="00C371C8"/>
    <w:rsid w:val="00C371FA"/>
    <w:rsid w:val="00C377A2"/>
    <w:rsid w:val="00C37CB1"/>
    <w:rsid w:val="00C40492"/>
    <w:rsid w:val="00C40FFC"/>
    <w:rsid w:val="00C41480"/>
    <w:rsid w:val="00C41622"/>
    <w:rsid w:val="00C41E08"/>
    <w:rsid w:val="00C41E9B"/>
    <w:rsid w:val="00C42531"/>
    <w:rsid w:val="00C4273E"/>
    <w:rsid w:val="00C431D6"/>
    <w:rsid w:val="00C434C7"/>
    <w:rsid w:val="00C439B8"/>
    <w:rsid w:val="00C439BE"/>
    <w:rsid w:val="00C44567"/>
    <w:rsid w:val="00C445C2"/>
    <w:rsid w:val="00C446A2"/>
    <w:rsid w:val="00C446B0"/>
    <w:rsid w:val="00C456F3"/>
    <w:rsid w:val="00C45B88"/>
    <w:rsid w:val="00C4601B"/>
    <w:rsid w:val="00C461F2"/>
    <w:rsid w:val="00C46492"/>
    <w:rsid w:val="00C46908"/>
    <w:rsid w:val="00C46F61"/>
    <w:rsid w:val="00C47598"/>
    <w:rsid w:val="00C47BB2"/>
    <w:rsid w:val="00C47CC5"/>
    <w:rsid w:val="00C47F49"/>
    <w:rsid w:val="00C5014C"/>
    <w:rsid w:val="00C50A0D"/>
    <w:rsid w:val="00C50AA1"/>
    <w:rsid w:val="00C50BF4"/>
    <w:rsid w:val="00C50F0D"/>
    <w:rsid w:val="00C51A32"/>
    <w:rsid w:val="00C51C28"/>
    <w:rsid w:val="00C51CE1"/>
    <w:rsid w:val="00C51E34"/>
    <w:rsid w:val="00C521C6"/>
    <w:rsid w:val="00C528C5"/>
    <w:rsid w:val="00C52DB8"/>
    <w:rsid w:val="00C53379"/>
    <w:rsid w:val="00C53456"/>
    <w:rsid w:val="00C5397B"/>
    <w:rsid w:val="00C53E6D"/>
    <w:rsid w:val="00C53E95"/>
    <w:rsid w:val="00C5463F"/>
    <w:rsid w:val="00C549C2"/>
    <w:rsid w:val="00C54A67"/>
    <w:rsid w:val="00C54BCD"/>
    <w:rsid w:val="00C54CD6"/>
    <w:rsid w:val="00C55AD8"/>
    <w:rsid w:val="00C55CCA"/>
    <w:rsid w:val="00C55E36"/>
    <w:rsid w:val="00C55EA7"/>
    <w:rsid w:val="00C56E59"/>
    <w:rsid w:val="00C5779A"/>
    <w:rsid w:val="00C6030B"/>
    <w:rsid w:val="00C60425"/>
    <w:rsid w:val="00C60C2D"/>
    <w:rsid w:val="00C60E7F"/>
    <w:rsid w:val="00C60FF4"/>
    <w:rsid w:val="00C610B8"/>
    <w:rsid w:val="00C6123F"/>
    <w:rsid w:val="00C6162E"/>
    <w:rsid w:val="00C61E0E"/>
    <w:rsid w:val="00C62E53"/>
    <w:rsid w:val="00C62E87"/>
    <w:rsid w:val="00C62FB0"/>
    <w:rsid w:val="00C63949"/>
    <w:rsid w:val="00C63E23"/>
    <w:rsid w:val="00C63ED2"/>
    <w:rsid w:val="00C64D84"/>
    <w:rsid w:val="00C65399"/>
    <w:rsid w:val="00C65917"/>
    <w:rsid w:val="00C66356"/>
    <w:rsid w:val="00C671D2"/>
    <w:rsid w:val="00C67F26"/>
    <w:rsid w:val="00C70043"/>
    <w:rsid w:val="00C70181"/>
    <w:rsid w:val="00C703BA"/>
    <w:rsid w:val="00C71330"/>
    <w:rsid w:val="00C713F2"/>
    <w:rsid w:val="00C71B29"/>
    <w:rsid w:val="00C71B5B"/>
    <w:rsid w:val="00C71E4A"/>
    <w:rsid w:val="00C71EE7"/>
    <w:rsid w:val="00C7208D"/>
    <w:rsid w:val="00C721DE"/>
    <w:rsid w:val="00C72ABC"/>
    <w:rsid w:val="00C72B5A"/>
    <w:rsid w:val="00C73861"/>
    <w:rsid w:val="00C741AB"/>
    <w:rsid w:val="00C7432C"/>
    <w:rsid w:val="00C75173"/>
    <w:rsid w:val="00C754E8"/>
    <w:rsid w:val="00C75791"/>
    <w:rsid w:val="00C75B78"/>
    <w:rsid w:val="00C75F30"/>
    <w:rsid w:val="00C76207"/>
    <w:rsid w:val="00C76304"/>
    <w:rsid w:val="00C76427"/>
    <w:rsid w:val="00C769B0"/>
    <w:rsid w:val="00C7719E"/>
    <w:rsid w:val="00C771CD"/>
    <w:rsid w:val="00C7762E"/>
    <w:rsid w:val="00C77990"/>
    <w:rsid w:val="00C77AEC"/>
    <w:rsid w:val="00C77B8B"/>
    <w:rsid w:val="00C77E84"/>
    <w:rsid w:val="00C77F90"/>
    <w:rsid w:val="00C80554"/>
    <w:rsid w:val="00C807A2"/>
    <w:rsid w:val="00C808AC"/>
    <w:rsid w:val="00C8197A"/>
    <w:rsid w:val="00C82C8D"/>
    <w:rsid w:val="00C83BF6"/>
    <w:rsid w:val="00C83CE3"/>
    <w:rsid w:val="00C84084"/>
    <w:rsid w:val="00C8462C"/>
    <w:rsid w:val="00C8471E"/>
    <w:rsid w:val="00C84955"/>
    <w:rsid w:val="00C84A39"/>
    <w:rsid w:val="00C851AD"/>
    <w:rsid w:val="00C85433"/>
    <w:rsid w:val="00C85FED"/>
    <w:rsid w:val="00C86172"/>
    <w:rsid w:val="00C86467"/>
    <w:rsid w:val="00C86840"/>
    <w:rsid w:val="00C87199"/>
    <w:rsid w:val="00C9035B"/>
    <w:rsid w:val="00C90A32"/>
    <w:rsid w:val="00C912C3"/>
    <w:rsid w:val="00C912FD"/>
    <w:rsid w:val="00C91A3F"/>
    <w:rsid w:val="00C92316"/>
    <w:rsid w:val="00C92547"/>
    <w:rsid w:val="00C92636"/>
    <w:rsid w:val="00C926FD"/>
    <w:rsid w:val="00C9393E"/>
    <w:rsid w:val="00C93CE5"/>
    <w:rsid w:val="00C941A8"/>
    <w:rsid w:val="00C94588"/>
    <w:rsid w:val="00C95364"/>
    <w:rsid w:val="00C959B0"/>
    <w:rsid w:val="00C95C72"/>
    <w:rsid w:val="00C95FE9"/>
    <w:rsid w:val="00C962B5"/>
    <w:rsid w:val="00C96B86"/>
    <w:rsid w:val="00C971F9"/>
    <w:rsid w:val="00C97254"/>
    <w:rsid w:val="00C974B3"/>
    <w:rsid w:val="00C9782B"/>
    <w:rsid w:val="00C97978"/>
    <w:rsid w:val="00C9799F"/>
    <w:rsid w:val="00C97A78"/>
    <w:rsid w:val="00C97DF7"/>
    <w:rsid w:val="00C97F1C"/>
    <w:rsid w:val="00CA04B3"/>
    <w:rsid w:val="00CA0AEE"/>
    <w:rsid w:val="00CA0DA6"/>
    <w:rsid w:val="00CA14C9"/>
    <w:rsid w:val="00CA1718"/>
    <w:rsid w:val="00CA1A6A"/>
    <w:rsid w:val="00CA1FFB"/>
    <w:rsid w:val="00CA20A3"/>
    <w:rsid w:val="00CA236E"/>
    <w:rsid w:val="00CA23F4"/>
    <w:rsid w:val="00CA24FB"/>
    <w:rsid w:val="00CA27D6"/>
    <w:rsid w:val="00CA2D5B"/>
    <w:rsid w:val="00CA3B64"/>
    <w:rsid w:val="00CA3BEA"/>
    <w:rsid w:val="00CA4AA2"/>
    <w:rsid w:val="00CA4CCE"/>
    <w:rsid w:val="00CA5CD6"/>
    <w:rsid w:val="00CA6108"/>
    <w:rsid w:val="00CA623F"/>
    <w:rsid w:val="00CA64D5"/>
    <w:rsid w:val="00CA66DA"/>
    <w:rsid w:val="00CA6AAF"/>
    <w:rsid w:val="00CA6C6E"/>
    <w:rsid w:val="00CA7A20"/>
    <w:rsid w:val="00CB0894"/>
    <w:rsid w:val="00CB0B66"/>
    <w:rsid w:val="00CB1877"/>
    <w:rsid w:val="00CB1AAC"/>
    <w:rsid w:val="00CB1BD6"/>
    <w:rsid w:val="00CB21E2"/>
    <w:rsid w:val="00CB2315"/>
    <w:rsid w:val="00CB2EBB"/>
    <w:rsid w:val="00CB3071"/>
    <w:rsid w:val="00CB3192"/>
    <w:rsid w:val="00CB3201"/>
    <w:rsid w:val="00CB3415"/>
    <w:rsid w:val="00CB3540"/>
    <w:rsid w:val="00CB3785"/>
    <w:rsid w:val="00CB3A41"/>
    <w:rsid w:val="00CB4329"/>
    <w:rsid w:val="00CB4677"/>
    <w:rsid w:val="00CB4B1C"/>
    <w:rsid w:val="00CB4D38"/>
    <w:rsid w:val="00CB4E45"/>
    <w:rsid w:val="00CB4E57"/>
    <w:rsid w:val="00CB5BB6"/>
    <w:rsid w:val="00CB6290"/>
    <w:rsid w:val="00CB6785"/>
    <w:rsid w:val="00CB69BE"/>
    <w:rsid w:val="00CB6E40"/>
    <w:rsid w:val="00CB6EAE"/>
    <w:rsid w:val="00CB7127"/>
    <w:rsid w:val="00CB7380"/>
    <w:rsid w:val="00CB766B"/>
    <w:rsid w:val="00CB7670"/>
    <w:rsid w:val="00CB77E6"/>
    <w:rsid w:val="00CB7C04"/>
    <w:rsid w:val="00CB7E10"/>
    <w:rsid w:val="00CC0656"/>
    <w:rsid w:val="00CC0DEB"/>
    <w:rsid w:val="00CC10B9"/>
    <w:rsid w:val="00CC1720"/>
    <w:rsid w:val="00CC191C"/>
    <w:rsid w:val="00CC1E0A"/>
    <w:rsid w:val="00CC1F0F"/>
    <w:rsid w:val="00CC247A"/>
    <w:rsid w:val="00CC2759"/>
    <w:rsid w:val="00CC2F44"/>
    <w:rsid w:val="00CC356D"/>
    <w:rsid w:val="00CC3CDA"/>
    <w:rsid w:val="00CC3FEB"/>
    <w:rsid w:val="00CC40F3"/>
    <w:rsid w:val="00CC469A"/>
    <w:rsid w:val="00CC52D2"/>
    <w:rsid w:val="00CC52F6"/>
    <w:rsid w:val="00CC5719"/>
    <w:rsid w:val="00CC5A5C"/>
    <w:rsid w:val="00CC66C7"/>
    <w:rsid w:val="00CC6D01"/>
    <w:rsid w:val="00CC6F87"/>
    <w:rsid w:val="00CC7262"/>
    <w:rsid w:val="00CC7A24"/>
    <w:rsid w:val="00CC7D21"/>
    <w:rsid w:val="00CC7DFE"/>
    <w:rsid w:val="00CD0040"/>
    <w:rsid w:val="00CD0EF3"/>
    <w:rsid w:val="00CD0F86"/>
    <w:rsid w:val="00CD109D"/>
    <w:rsid w:val="00CD19A8"/>
    <w:rsid w:val="00CD1E9D"/>
    <w:rsid w:val="00CD243C"/>
    <w:rsid w:val="00CD2A30"/>
    <w:rsid w:val="00CD2D54"/>
    <w:rsid w:val="00CD2E30"/>
    <w:rsid w:val="00CD2E5D"/>
    <w:rsid w:val="00CD33A2"/>
    <w:rsid w:val="00CD3E01"/>
    <w:rsid w:val="00CD4041"/>
    <w:rsid w:val="00CD420F"/>
    <w:rsid w:val="00CD4565"/>
    <w:rsid w:val="00CD461B"/>
    <w:rsid w:val="00CD4A64"/>
    <w:rsid w:val="00CD4B0C"/>
    <w:rsid w:val="00CD5288"/>
    <w:rsid w:val="00CD57BE"/>
    <w:rsid w:val="00CD63F5"/>
    <w:rsid w:val="00CD653A"/>
    <w:rsid w:val="00CD6672"/>
    <w:rsid w:val="00CD66E6"/>
    <w:rsid w:val="00CD6ABB"/>
    <w:rsid w:val="00CD6B72"/>
    <w:rsid w:val="00CD6EE0"/>
    <w:rsid w:val="00CD7084"/>
    <w:rsid w:val="00CD77CD"/>
    <w:rsid w:val="00CD783D"/>
    <w:rsid w:val="00CD79E5"/>
    <w:rsid w:val="00CE063F"/>
    <w:rsid w:val="00CE0C33"/>
    <w:rsid w:val="00CE0C44"/>
    <w:rsid w:val="00CE105F"/>
    <w:rsid w:val="00CE13EA"/>
    <w:rsid w:val="00CE158F"/>
    <w:rsid w:val="00CE1872"/>
    <w:rsid w:val="00CE1983"/>
    <w:rsid w:val="00CE1D89"/>
    <w:rsid w:val="00CE2661"/>
    <w:rsid w:val="00CE2909"/>
    <w:rsid w:val="00CE2C36"/>
    <w:rsid w:val="00CE2E3B"/>
    <w:rsid w:val="00CE350A"/>
    <w:rsid w:val="00CE3E59"/>
    <w:rsid w:val="00CE40BD"/>
    <w:rsid w:val="00CE417B"/>
    <w:rsid w:val="00CE4B01"/>
    <w:rsid w:val="00CE5352"/>
    <w:rsid w:val="00CE53E5"/>
    <w:rsid w:val="00CE5813"/>
    <w:rsid w:val="00CE5A1B"/>
    <w:rsid w:val="00CE5CF2"/>
    <w:rsid w:val="00CE5D45"/>
    <w:rsid w:val="00CE5D94"/>
    <w:rsid w:val="00CE65DF"/>
    <w:rsid w:val="00CE6713"/>
    <w:rsid w:val="00CE71E9"/>
    <w:rsid w:val="00CE7B1F"/>
    <w:rsid w:val="00CE7D23"/>
    <w:rsid w:val="00CE7F9D"/>
    <w:rsid w:val="00CF0444"/>
    <w:rsid w:val="00CF0DEC"/>
    <w:rsid w:val="00CF126F"/>
    <w:rsid w:val="00CF2572"/>
    <w:rsid w:val="00CF25A1"/>
    <w:rsid w:val="00CF2BA1"/>
    <w:rsid w:val="00CF2EA9"/>
    <w:rsid w:val="00CF2FFE"/>
    <w:rsid w:val="00CF3124"/>
    <w:rsid w:val="00CF32CE"/>
    <w:rsid w:val="00CF35E8"/>
    <w:rsid w:val="00CF3CA2"/>
    <w:rsid w:val="00CF3ECF"/>
    <w:rsid w:val="00CF40BE"/>
    <w:rsid w:val="00CF461F"/>
    <w:rsid w:val="00CF467E"/>
    <w:rsid w:val="00CF476A"/>
    <w:rsid w:val="00CF4B9C"/>
    <w:rsid w:val="00CF509A"/>
    <w:rsid w:val="00CF54F1"/>
    <w:rsid w:val="00CF5996"/>
    <w:rsid w:val="00CF60FA"/>
    <w:rsid w:val="00CF643D"/>
    <w:rsid w:val="00CF69C0"/>
    <w:rsid w:val="00CF6B77"/>
    <w:rsid w:val="00CF71E3"/>
    <w:rsid w:val="00CF74D4"/>
    <w:rsid w:val="00CF75E5"/>
    <w:rsid w:val="00CF7724"/>
    <w:rsid w:val="00CF79D4"/>
    <w:rsid w:val="00CF7FDD"/>
    <w:rsid w:val="00D000EB"/>
    <w:rsid w:val="00D00490"/>
    <w:rsid w:val="00D00862"/>
    <w:rsid w:val="00D00A5D"/>
    <w:rsid w:val="00D00A87"/>
    <w:rsid w:val="00D01045"/>
    <w:rsid w:val="00D01354"/>
    <w:rsid w:val="00D01910"/>
    <w:rsid w:val="00D01C5A"/>
    <w:rsid w:val="00D01DEC"/>
    <w:rsid w:val="00D01ED2"/>
    <w:rsid w:val="00D02ACA"/>
    <w:rsid w:val="00D02E06"/>
    <w:rsid w:val="00D02F2F"/>
    <w:rsid w:val="00D031E5"/>
    <w:rsid w:val="00D03237"/>
    <w:rsid w:val="00D032D8"/>
    <w:rsid w:val="00D03329"/>
    <w:rsid w:val="00D0386D"/>
    <w:rsid w:val="00D03BC2"/>
    <w:rsid w:val="00D03BE6"/>
    <w:rsid w:val="00D03CB9"/>
    <w:rsid w:val="00D04533"/>
    <w:rsid w:val="00D04573"/>
    <w:rsid w:val="00D04940"/>
    <w:rsid w:val="00D05358"/>
    <w:rsid w:val="00D05411"/>
    <w:rsid w:val="00D054F2"/>
    <w:rsid w:val="00D055D2"/>
    <w:rsid w:val="00D055F6"/>
    <w:rsid w:val="00D05E5A"/>
    <w:rsid w:val="00D05F07"/>
    <w:rsid w:val="00D06476"/>
    <w:rsid w:val="00D06535"/>
    <w:rsid w:val="00D065C2"/>
    <w:rsid w:val="00D06995"/>
    <w:rsid w:val="00D070BF"/>
    <w:rsid w:val="00D07166"/>
    <w:rsid w:val="00D074EE"/>
    <w:rsid w:val="00D07B0D"/>
    <w:rsid w:val="00D10E20"/>
    <w:rsid w:val="00D1160E"/>
    <w:rsid w:val="00D12097"/>
    <w:rsid w:val="00D12B50"/>
    <w:rsid w:val="00D12C10"/>
    <w:rsid w:val="00D1305C"/>
    <w:rsid w:val="00D13087"/>
    <w:rsid w:val="00D13856"/>
    <w:rsid w:val="00D139B8"/>
    <w:rsid w:val="00D13A97"/>
    <w:rsid w:val="00D14643"/>
    <w:rsid w:val="00D14E61"/>
    <w:rsid w:val="00D161A4"/>
    <w:rsid w:val="00D16569"/>
    <w:rsid w:val="00D16FA0"/>
    <w:rsid w:val="00D17378"/>
    <w:rsid w:val="00D2017F"/>
    <w:rsid w:val="00D206F5"/>
    <w:rsid w:val="00D212D2"/>
    <w:rsid w:val="00D21449"/>
    <w:rsid w:val="00D216B2"/>
    <w:rsid w:val="00D21825"/>
    <w:rsid w:val="00D21B49"/>
    <w:rsid w:val="00D21D8D"/>
    <w:rsid w:val="00D21FFD"/>
    <w:rsid w:val="00D222F1"/>
    <w:rsid w:val="00D22321"/>
    <w:rsid w:val="00D22940"/>
    <w:rsid w:val="00D23974"/>
    <w:rsid w:val="00D23AF4"/>
    <w:rsid w:val="00D24E2E"/>
    <w:rsid w:val="00D25080"/>
    <w:rsid w:val="00D2519A"/>
    <w:rsid w:val="00D25462"/>
    <w:rsid w:val="00D25507"/>
    <w:rsid w:val="00D25ECE"/>
    <w:rsid w:val="00D2605C"/>
    <w:rsid w:val="00D2632E"/>
    <w:rsid w:val="00D26479"/>
    <w:rsid w:val="00D26614"/>
    <w:rsid w:val="00D26704"/>
    <w:rsid w:val="00D26DCE"/>
    <w:rsid w:val="00D27035"/>
    <w:rsid w:val="00D2717D"/>
    <w:rsid w:val="00D27661"/>
    <w:rsid w:val="00D27859"/>
    <w:rsid w:val="00D2794D"/>
    <w:rsid w:val="00D27A0C"/>
    <w:rsid w:val="00D27BF6"/>
    <w:rsid w:val="00D27CE3"/>
    <w:rsid w:val="00D27D7D"/>
    <w:rsid w:val="00D27DF5"/>
    <w:rsid w:val="00D2EF2A"/>
    <w:rsid w:val="00D306D5"/>
    <w:rsid w:val="00D30A43"/>
    <w:rsid w:val="00D30F44"/>
    <w:rsid w:val="00D311E0"/>
    <w:rsid w:val="00D3163F"/>
    <w:rsid w:val="00D319AD"/>
    <w:rsid w:val="00D3275F"/>
    <w:rsid w:val="00D3283C"/>
    <w:rsid w:val="00D32D5F"/>
    <w:rsid w:val="00D3316C"/>
    <w:rsid w:val="00D3368E"/>
    <w:rsid w:val="00D337CC"/>
    <w:rsid w:val="00D33B88"/>
    <w:rsid w:val="00D34138"/>
    <w:rsid w:val="00D341F3"/>
    <w:rsid w:val="00D3449A"/>
    <w:rsid w:val="00D34548"/>
    <w:rsid w:val="00D34914"/>
    <w:rsid w:val="00D34EBF"/>
    <w:rsid w:val="00D358A9"/>
    <w:rsid w:val="00D35E10"/>
    <w:rsid w:val="00D36606"/>
    <w:rsid w:val="00D36816"/>
    <w:rsid w:val="00D36CD7"/>
    <w:rsid w:val="00D36ED9"/>
    <w:rsid w:val="00D37062"/>
    <w:rsid w:val="00D37344"/>
    <w:rsid w:val="00D37669"/>
    <w:rsid w:val="00D37A37"/>
    <w:rsid w:val="00D40D69"/>
    <w:rsid w:val="00D4101D"/>
    <w:rsid w:val="00D410E3"/>
    <w:rsid w:val="00D4128C"/>
    <w:rsid w:val="00D41907"/>
    <w:rsid w:val="00D42AFB"/>
    <w:rsid w:val="00D42C5A"/>
    <w:rsid w:val="00D42E51"/>
    <w:rsid w:val="00D42F07"/>
    <w:rsid w:val="00D43511"/>
    <w:rsid w:val="00D4404B"/>
    <w:rsid w:val="00D4411B"/>
    <w:rsid w:val="00D44ABA"/>
    <w:rsid w:val="00D44AC2"/>
    <w:rsid w:val="00D44EC6"/>
    <w:rsid w:val="00D45567"/>
    <w:rsid w:val="00D45EB6"/>
    <w:rsid w:val="00D4638E"/>
    <w:rsid w:val="00D4660A"/>
    <w:rsid w:val="00D46D18"/>
    <w:rsid w:val="00D4724C"/>
    <w:rsid w:val="00D477D6"/>
    <w:rsid w:val="00D47E56"/>
    <w:rsid w:val="00D50161"/>
    <w:rsid w:val="00D501D3"/>
    <w:rsid w:val="00D50378"/>
    <w:rsid w:val="00D50474"/>
    <w:rsid w:val="00D507DF"/>
    <w:rsid w:val="00D5130A"/>
    <w:rsid w:val="00D514AB"/>
    <w:rsid w:val="00D51533"/>
    <w:rsid w:val="00D51769"/>
    <w:rsid w:val="00D51E8C"/>
    <w:rsid w:val="00D51F85"/>
    <w:rsid w:val="00D522D8"/>
    <w:rsid w:val="00D53573"/>
    <w:rsid w:val="00D53982"/>
    <w:rsid w:val="00D53A98"/>
    <w:rsid w:val="00D53F6E"/>
    <w:rsid w:val="00D54055"/>
    <w:rsid w:val="00D54174"/>
    <w:rsid w:val="00D54406"/>
    <w:rsid w:val="00D548CF"/>
    <w:rsid w:val="00D5491C"/>
    <w:rsid w:val="00D54CCF"/>
    <w:rsid w:val="00D554E8"/>
    <w:rsid w:val="00D55E12"/>
    <w:rsid w:val="00D5657D"/>
    <w:rsid w:val="00D56B24"/>
    <w:rsid w:val="00D56B98"/>
    <w:rsid w:val="00D5704D"/>
    <w:rsid w:val="00D57406"/>
    <w:rsid w:val="00D5748E"/>
    <w:rsid w:val="00D577BB"/>
    <w:rsid w:val="00D57C79"/>
    <w:rsid w:val="00D60807"/>
    <w:rsid w:val="00D60B39"/>
    <w:rsid w:val="00D60CCD"/>
    <w:rsid w:val="00D610C4"/>
    <w:rsid w:val="00D612A9"/>
    <w:rsid w:val="00D61309"/>
    <w:rsid w:val="00D617BF"/>
    <w:rsid w:val="00D61ABF"/>
    <w:rsid w:val="00D61CE2"/>
    <w:rsid w:val="00D61E63"/>
    <w:rsid w:val="00D6201F"/>
    <w:rsid w:val="00D63253"/>
    <w:rsid w:val="00D632E6"/>
    <w:rsid w:val="00D636BE"/>
    <w:rsid w:val="00D6411E"/>
    <w:rsid w:val="00D64482"/>
    <w:rsid w:val="00D64979"/>
    <w:rsid w:val="00D64A0C"/>
    <w:rsid w:val="00D64F22"/>
    <w:rsid w:val="00D65364"/>
    <w:rsid w:val="00D65C5E"/>
    <w:rsid w:val="00D65C71"/>
    <w:rsid w:val="00D65DCC"/>
    <w:rsid w:val="00D6637F"/>
    <w:rsid w:val="00D66935"/>
    <w:rsid w:val="00D66F5F"/>
    <w:rsid w:val="00D67313"/>
    <w:rsid w:val="00D702CA"/>
    <w:rsid w:val="00D704D1"/>
    <w:rsid w:val="00D70636"/>
    <w:rsid w:val="00D710BD"/>
    <w:rsid w:val="00D71230"/>
    <w:rsid w:val="00D712BA"/>
    <w:rsid w:val="00D712FA"/>
    <w:rsid w:val="00D71EEB"/>
    <w:rsid w:val="00D72125"/>
    <w:rsid w:val="00D73154"/>
    <w:rsid w:val="00D735D0"/>
    <w:rsid w:val="00D738D2"/>
    <w:rsid w:val="00D73E0C"/>
    <w:rsid w:val="00D74118"/>
    <w:rsid w:val="00D744DB"/>
    <w:rsid w:val="00D74693"/>
    <w:rsid w:val="00D74696"/>
    <w:rsid w:val="00D74A83"/>
    <w:rsid w:val="00D75688"/>
    <w:rsid w:val="00D75698"/>
    <w:rsid w:val="00D7589B"/>
    <w:rsid w:val="00D75B15"/>
    <w:rsid w:val="00D760A2"/>
    <w:rsid w:val="00D767AD"/>
    <w:rsid w:val="00D77315"/>
    <w:rsid w:val="00D77465"/>
    <w:rsid w:val="00D776C0"/>
    <w:rsid w:val="00D777B0"/>
    <w:rsid w:val="00D80021"/>
    <w:rsid w:val="00D80129"/>
    <w:rsid w:val="00D804BE"/>
    <w:rsid w:val="00D807E5"/>
    <w:rsid w:val="00D80803"/>
    <w:rsid w:val="00D81310"/>
    <w:rsid w:val="00D820E0"/>
    <w:rsid w:val="00D82DF4"/>
    <w:rsid w:val="00D833BE"/>
    <w:rsid w:val="00D83974"/>
    <w:rsid w:val="00D843FC"/>
    <w:rsid w:val="00D84AD1"/>
    <w:rsid w:val="00D84C22"/>
    <w:rsid w:val="00D84DC8"/>
    <w:rsid w:val="00D8562F"/>
    <w:rsid w:val="00D858D9"/>
    <w:rsid w:val="00D85B15"/>
    <w:rsid w:val="00D85E3C"/>
    <w:rsid w:val="00D8724C"/>
    <w:rsid w:val="00D8796D"/>
    <w:rsid w:val="00D87C39"/>
    <w:rsid w:val="00D87E37"/>
    <w:rsid w:val="00D90280"/>
    <w:rsid w:val="00D90A85"/>
    <w:rsid w:val="00D90CDA"/>
    <w:rsid w:val="00D90E62"/>
    <w:rsid w:val="00D9134C"/>
    <w:rsid w:val="00D921E1"/>
    <w:rsid w:val="00D92936"/>
    <w:rsid w:val="00D929A3"/>
    <w:rsid w:val="00D92D1F"/>
    <w:rsid w:val="00D93004"/>
    <w:rsid w:val="00D930C0"/>
    <w:rsid w:val="00D93711"/>
    <w:rsid w:val="00D938C1"/>
    <w:rsid w:val="00D93C1F"/>
    <w:rsid w:val="00D93EEC"/>
    <w:rsid w:val="00D942C4"/>
    <w:rsid w:val="00D94901"/>
    <w:rsid w:val="00D95059"/>
    <w:rsid w:val="00D95413"/>
    <w:rsid w:val="00D95F2F"/>
    <w:rsid w:val="00D963A9"/>
    <w:rsid w:val="00D96479"/>
    <w:rsid w:val="00D964FA"/>
    <w:rsid w:val="00D9671D"/>
    <w:rsid w:val="00D967B2"/>
    <w:rsid w:val="00D96D2A"/>
    <w:rsid w:val="00D96F2A"/>
    <w:rsid w:val="00D972AB"/>
    <w:rsid w:val="00D9731F"/>
    <w:rsid w:val="00D97571"/>
    <w:rsid w:val="00D97A50"/>
    <w:rsid w:val="00D97C1A"/>
    <w:rsid w:val="00DA0380"/>
    <w:rsid w:val="00DA05BF"/>
    <w:rsid w:val="00DA0C2C"/>
    <w:rsid w:val="00DA132D"/>
    <w:rsid w:val="00DA193F"/>
    <w:rsid w:val="00DA1B0B"/>
    <w:rsid w:val="00DA1DC0"/>
    <w:rsid w:val="00DA2124"/>
    <w:rsid w:val="00DA2589"/>
    <w:rsid w:val="00DA29C7"/>
    <w:rsid w:val="00DA2AF8"/>
    <w:rsid w:val="00DA2C6A"/>
    <w:rsid w:val="00DA2C76"/>
    <w:rsid w:val="00DA2CEB"/>
    <w:rsid w:val="00DA386A"/>
    <w:rsid w:val="00DA3A43"/>
    <w:rsid w:val="00DA3EF1"/>
    <w:rsid w:val="00DA4584"/>
    <w:rsid w:val="00DA466E"/>
    <w:rsid w:val="00DA47A8"/>
    <w:rsid w:val="00DA4D19"/>
    <w:rsid w:val="00DA51E8"/>
    <w:rsid w:val="00DA524D"/>
    <w:rsid w:val="00DA56DB"/>
    <w:rsid w:val="00DA6D56"/>
    <w:rsid w:val="00DA7D61"/>
    <w:rsid w:val="00DB0BB5"/>
    <w:rsid w:val="00DB14DD"/>
    <w:rsid w:val="00DB1890"/>
    <w:rsid w:val="00DB1D21"/>
    <w:rsid w:val="00DB1F2C"/>
    <w:rsid w:val="00DB203C"/>
    <w:rsid w:val="00DB2897"/>
    <w:rsid w:val="00DB2E73"/>
    <w:rsid w:val="00DB3592"/>
    <w:rsid w:val="00DB40DD"/>
    <w:rsid w:val="00DB46B8"/>
    <w:rsid w:val="00DB47E5"/>
    <w:rsid w:val="00DB485B"/>
    <w:rsid w:val="00DB486E"/>
    <w:rsid w:val="00DB489F"/>
    <w:rsid w:val="00DB498D"/>
    <w:rsid w:val="00DB4B47"/>
    <w:rsid w:val="00DB4C93"/>
    <w:rsid w:val="00DB5421"/>
    <w:rsid w:val="00DB5D2D"/>
    <w:rsid w:val="00DB5DED"/>
    <w:rsid w:val="00DB5F2D"/>
    <w:rsid w:val="00DB64F4"/>
    <w:rsid w:val="00DB74B5"/>
    <w:rsid w:val="00DB74E6"/>
    <w:rsid w:val="00DB785D"/>
    <w:rsid w:val="00DB7C3F"/>
    <w:rsid w:val="00DC0172"/>
    <w:rsid w:val="00DC01C9"/>
    <w:rsid w:val="00DC0367"/>
    <w:rsid w:val="00DC039D"/>
    <w:rsid w:val="00DC04BF"/>
    <w:rsid w:val="00DC0DA1"/>
    <w:rsid w:val="00DC0DC8"/>
    <w:rsid w:val="00DC1496"/>
    <w:rsid w:val="00DC198B"/>
    <w:rsid w:val="00DC1993"/>
    <w:rsid w:val="00DC1BB7"/>
    <w:rsid w:val="00DC20CE"/>
    <w:rsid w:val="00DC23C9"/>
    <w:rsid w:val="00DC2894"/>
    <w:rsid w:val="00DC3052"/>
    <w:rsid w:val="00DC392E"/>
    <w:rsid w:val="00DC3BFB"/>
    <w:rsid w:val="00DC3F8A"/>
    <w:rsid w:val="00DC4144"/>
    <w:rsid w:val="00DC41DD"/>
    <w:rsid w:val="00DC44D6"/>
    <w:rsid w:val="00DC45A9"/>
    <w:rsid w:val="00DC48B2"/>
    <w:rsid w:val="00DC5B1A"/>
    <w:rsid w:val="00DC6AB8"/>
    <w:rsid w:val="00DC6DB4"/>
    <w:rsid w:val="00DC6F23"/>
    <w:rsid w:val="00DC724B"/>
    <w:rsid w:val="00DC738E"/>
    <w:rsid w:val="00DC744C"/>
    <w:rsid w:val="00DC78C8"/>
    <w:rsid w:val="00DC795E"/>
    <w:rsid w:val="00DD0154"/>
    <w:rsid w:val="00DD0482"/>
    <w:rsid w:val="00DD0533"/>
    <w:rsid w:val="00DD1537"/>
    <w:rsid w:val="00DD2A23"/>
    <w:rsid w:val="00DD3062"/>
    <w:rsid w:val="00DD32B5"/>
    <w:rsid w:val="00DD3426"/>
    <w:rsid w:val="00DD369A"/>
    <w:rsid w:val="00DD3A14"/>
    <w:rsid w:val="00DD46E9"/>
    <w:rsid w:val="00DD46FA"/>
    <w:rsid w:val="00DD4A49"/>
    <w:rsid w:val="00DD4C6D"/>
    <w:rsid w:val="00DD4EF1"/>
    <w:rsid w:val="00DD52BE"/>
    <w:rsid w:val="00DD6A99"/>
    <w:rsid w:val="00DD740A"/>
    <w:rsid w:val="00DD765C"/>
    <w:rsid w:val="00DD77DD"/>
    <w:rsid w:val="00DD7C85"/>
    <w:rsid w:val="00DD7F26"/>
    <w:rsid w:val="00DE0175"/>
    <w:rsid w:val="00DE0476"/>
    <w:rsid w:val="00DE08E8"/>
    <w:rsid w:val="00DE0D00"/>
    <w:rsid w:val="00DE0D18"/>
    <w:rsid w:val="00DE1208"/>
    <w:rsid w:val="00DE16CD"/>
    <w:rsid w:val="00DE220D"/>
    <w:rsid w:val="00DE22C5"/>
    <w:rsid w:val="00DE25E6"/>
    <w:rsid w:val="00DE2803"/>
    <w:rsid w:val="00DE3110"/>
    <w:rsid w:val="00DE3F0E"/>
    <w:rsid w:val="00DE44BE"/>
    <w:rsid w:val="00DE494C"/>
    <w:rsid w:val="00DE5AFD"/>
    <w:rsid w:val="00DE603F"/>
    <w:rsid w:val="00DE6492"/>
    <w:rsid w:val="00DE652F"/>
    <w:rsid w:val="00DE65AF"/>
    <w:rsid w:val="00DE65BF"/>
    <w:rsid w:val="00DE780B"/>
    <w:rsid w:val="00DE7902"/>
    <w:rsid w:val="00DF0172"/>
    <w:rsid w:val="00DF02EE"/>
    <w:rsid w:val="00DF0517"/>
    <w:rsid w:val="00DF0830"/>
    <w:rsid w:val="00DF1358"/>
    <w:rsid w:val="00DF19CF"/>
    <w:rsid w:val="00DF1CDA"/>
    <w:rsid w:val="00DF2420"/>
    <w:rsid w:val="00DF280B"/>
    <w:rsid w:val="00DF28B7"/>
    <w:rsid w:val="00DF2C52"/>
    <w:rsid w:val="00DF2EAD"/>
    <w:rsid w:val="00DF3079"/>
    <w:rsid w:val="00DF3345"/>
    <w:rsid w:val="00DF383D"/>
    <w:rsid w:val="00DF43E8"/>
    <w:rsid w:val="00DF4AE2"/>
    <w:rsid w:val="00DF4B3E"/>
    <w:rsid w:val="00DF5745"/>
    <w:rsid w:val="00DF58E2"/>
    <w:rsid w:val="00DF5F6C"/>
    <w:rsid w:val="00DF61C7"/>
    <w:rsid w:val="00DF621E"/>
    <w:rsid w:val="00DF64E3"/>
    <w:rsid w:val="00DF68C0"/>
    <w:rsid w:val="00DF6936"/>
    <w:rsid w:val="00DF6E04"/>
    <w:rsid w:val="00DF73BB"/>
    <w:rsid w:val="00DF7441"/>
    <w:rsid w:val="00DF7546"/>
    <w:rsid w:val="00DF7650"/>
    <w:rsid w:val="00DF791C"/>
    <w:rsid w:val="00DF7F5A"/>
    <w:rsid w:val="00DF7FEC"/>
    <w:rsid w:val="00E00303"/>
    <w:rsid w:val="00E00332"/>
    <w:rsid w:val="00E0073A"/>
    <w:rsid w:val="00E008BA"/>
    <w:rsid w:val="00E00EBC"/>
    <w:rsid w:val="00E00FFD"/>
    <w:rsid w:val="00E018B7"/>
    <w:rsid w:val="00E01B12"/>
    <w:rsid w:val="00E023F9"/>
    <w:rsid w:val="00E02578"/>
    <w:rsid w:val="00E026FD"/>
    <w:rsid w:val="00E02A02"/>
    <w:rsid w:val="00E02AE7"/>
    <w:rsid w:val="00E02F7E"/>
    <w:rsid w:val="00E03288"/>
    <w:rsid w:val="00E037E3"/>
    <w:rsid w:val="00E039EF"/>
    <w:rsid w:val="00E03C25"/>
    <w:rsid w:val="00E04204"/>
    <w:rsid w:val="00E044F8"/>
    <w:rsid w:val="00E04590"/>
    <w:rsid w:val="00E04C02"/>
    <w:rsid w:val="00E04FBA"/>
    <w:rsid w:val="00E053B2"/>
    <w:rsid w:val="00E0617A"/>
    <w:rsid w:val="00E0644B"/>
    <w:rsid w:val="00E064D3"/>
    <w:rsid w:val="00E06595"/>
    <w:rsid w:val="00E068EE"/>
    <w:rsid w:val="00E0799E"/>
    <w:rsid w:val="00E07B7D"/>
    <w:rsid w:val="00E07DB8"/>
    <w:rsid w:val="00E10267"/>
    <w:rsid w:val="00E1050F"/>
    <w:rsid w:val="00E10F38"/>
    <w:rsid w:val="00E11290"/>
    <w:rsid w:val="00E113B7"/>
    <w:rsid w:val="00E114C5"/>
    <w:rsid w:val="00E12258"/>
    <w:rsid w:val="00E12316"/>
    <w:rsid w:val="00E1277F"/>
    <w:rsid w:val="00E12E73"/>
    <w:rsid w:val="00E133F4"/>
    <w:rsid w:val="00E13491"/>
    <w:rsid w:val="00E13923"/>
    <w:rsid w:val="00E139D5"/>
    <w:rsid w:val="00E14042"/>
    <w:rsid w:val="00E14084"/>
    <w:rsid w:val="00E14B42"/>
    <w:rsid w:val="00E14CA5"/>
    <w:rsid w:val="00E14E90"/>
    <w:rsid w:val="00E15202"/>
    <w:rsid w:val="00E152DF"/>
    <w:rsid w:val="00E15417"/>
    <w:rsid w:val="00E15505"/>
    <w:rsid w:val="00E15611"/>
    <w:rsid w:val="00E15FF8"/>
    <w:rsid w:val="00E162B5"/>
    <w:rsid w:val="00E169A6"/>
    <w:rsid w:val="00E16A67"/>
    <w:rsid w:val="00E16E23"/>
    <w:rsid w:val="00E17141"/>
    <w:rsid w:val="00E17D3D"/>
    <w:rsid w:val="00E2024B"/>
    <w:rsid w:val="00E2063E"/>
    <w:rsid w:val="00E21896"/>
    <w:rsid w:val="00E219A1"/>
    <w:rsid w:val="00E21D35"/>
    <w:rsid w:val="00E2202A"/>
    <w:rsid w:val="00E228C1"/>
    <w:rsid w:val="00E22D1B"/>
    <w:rsid w:val="00E2324A"/>
    <w:rsid w:val="00E235DB"/>
    <w:rsid w:val="00E235F5"/>
    <w:rsid w:val="00E2374A"/>
    <w:rsid w:val="00E23783"/>
    <w:rsid w:val="00E23A53"/>
    <w:rsid w:val="00E2401E"/>
    <w:rsid w:val="00E256E5"/>
    <w:rsid w:val="00E257AC"/>
    <w:rsid w:val="00E26143"/>
    <w:rsid w:val="00E263A1"/>
    <w:rsid w:val="00E26411"/>
    <w:rsid w:val="00E264BC"/>
    <w:rsid w:val="00E26AC1"/>
    <w:rsid w:val="00E26FFE"/>
    <w:rsid w:val="00E2720A"/>
    <w:rsid w:val="00E27AE8"/>
    <w:rsid w:val="00E3008F"/>
    <w:rsid w:val="00E301BE"/>
    <w:rsid w:val="00E3056F"/>
    <w:rsid w:val="00E307B6"/>
    <w:rsid w:val="00E315DF"/>
    <w:rsid w:val="00E316F5"/>
    <w:rsid w:val="00E32E9C"/>
    <w:rsid w:val="00E339F2"/>
    <w:rsid w:val="00E33C48"/>
    <w:rsid w:val="00E3490A"/>
    <w:rsid w:val="00E34EBE"/>
    <w:rsid w:val="00E34F85"/>
    <w:rsid w:val="00E36093"/>
    <w:rsid w:val="00E37AE3"/>
    <w:rsid w:val="00E37E3E"/>
    <w:rsid w:val="00E40124"/>
    <w:rsid w:val="00E401C7"/>
    <w:rsid w:val="00E40446"/>
    <w:rsid w:val="00E40BF8"/>
    <w:rsid w:val="00E410C7"/>
    <w:rsid w:val="00E41522"/>
    <w:rsid w:val="00E4154D"/>
    <w:rsid w:val="00E4196F"/>
    <w:rsid w:val="00E41A87"/>
    <w:rsid w:val="00E41AD6"/>
    <w:rsid w:val="00E41B01"/>
    <w:rsid w:val="00E42017"/>
    <w:rsid w:val="00E423E2"/>
    <w:rsid w:val="00E424C7"/>
    <w:rsid w:val="00E426E5"/>
    <w:rsid w:val="00E42730"/>
    <w:rsid w:val="00E42734"/>
    <w:rsid w:val="00E43060"/>
    <w:rsid w:val="00E4363A"/>
    <w:rsid w:val="00E440D0"/>
    <w:rsid w:val="00E44337"/>
    <w:rsid w:val="00E447F9"/>
    <w:rsid w:val="00E44951"/>
    <w:rsid w:val="00E45750"/>
    <w:rsid w:val="00E45AB1"/>
    <w:rsid w:val="00E45B52"/>
    <w:rsid w:val="00E45C81"/>
    <w:rsid w:val="00E46268"/>
    <w:rsid w:val="00E462F2"/>
    <w:rsid w:val="00E46462"/>
    <w:rsid w:val="00E46532"/>
    <w:rsid w:val="00E468E6"/>
    <w:rsid w:val="00E46AFE"/>
    <w:rsid w:val="00E46B59"/>
    <w:rsid w:val="00E46C51"/>
    <w:rsid w:val="00E46CC9"/>
    <w:rsid w:val="00E46D8C"/>
    <w:rsid w:val="00E47078"/>
    <w:rsid w:val="00E473DB"/>
    <w:rsid w:val="00E50255"/>
    <w:rsid w:val="00E50772"/>
    <w:rsid w:val="00E50D89"/>
    <w:rsid w:val="00E516A6"/>
    <w:rsid w:val="00E528F9"/>
    <w:rsid w:val="00E53522"/>
    <w:rsid w:val="00E53946"/>
    <w:rsid w:val="00E545FA"/>
    <w:rsid w:val="00E546E8"/>
    <w:rsid w:val="00E547BB"/>
    <w:rsid w:val="00E5491B"/>
    <w:rsid w:val="00E5496E"/>
    <w:rsid w:val="00E55854"/>
    <w:rsid w:val="00E55BA5"/>
    <w:rsid w:val="00E55C15"/>
    <w:rsid w:val="00E55D48"/>
    <w:rsid w:val="00E56707"/>
    <w:rsid w:val="00E56ACD"/>
    <w:rsid w:val="00E57279"/>
    <w:rsid w:val="00E5765E"/>
    <w:rsid w:val="00E57739"/>
    <w:rsid w:val="00E579C2"/>
    <w:rsid w:val="00E57D09"/>
    <w:rsid w:val="00E6045F"/>
    <w:rsid w:val="00E60CA2"/>
    <w:rsid w:val="00E62196"/>
    <w:rsid w:val="00E628AD"/>
    <w:rsid w:val="00E62908"/>
    <w:rsid w:val="00E62F88"/>
    <w:rsid w:val="00E634B0"/>
    <w:rsid w:val="00E63744"/>
    <w:rsid w:val="00E637B5"/>
    <w:rsid w:val="00E64339"/>
    <w:rsid w:val="00E646C2"/>
    <w:rsid w:val="00E64DAA"/>
    <w:rsid w:val="00E64DF4"/>
    <w:rsid w:val="00E656C5"/>
    <w:rsid w:val="00E65D5F"/>
    <w:rsid w:val="00E66031"/>
    <w:rsid w:val="00E66424"/>
    <w:rsid w:val="00E66B64"/>
    <w:rsid w:val="00E66B66"/>
    <w:rsid w:val="00E66B76"/>
    <w:rsid w:val="00E66CC3"/>
    <w:rsid w:val="00E67472"/>
    <w:rsid w:val="00E67584"/>
    <w:rsid w:val="00E67669"/>
    <w:rsid w:val="00E677BD"/>
    <w:rsid w:val="00E67AE7"/>
    <w:rsid w:val="00E70074"/>
    <w:rsid w:val="00E7011C"/>
    <w:rsid w:val="00E708BC"/>
    <w:rsid w:val="00E70C34"/>
    <w:rsid w:val="00E70C44"/>
    <w:rsid w:val="00E7138D"/>
    <w:rsid w:val="00E71753"/>
    <w:rsid w:val="00E7189B"/>
    <w:rsid w:val="00E71D42"/>
    <w:rsid w:val="00E7220D"/>
    <w:rsid w:val="00E7273B"/>
    <w:rsid w:val="00E72B6E"/>
    <w:rsid w:val="00E72BD9"/>
    <w:rsid w:val="00E7322D"/>
    <w:rsid w:val="00E736C6"/>
    <w:rsid w:val="00E73AF9"/>
    <w:rsid w:val="00E742F4"/>
    <w:rsid w:val="00E746A9"/>
    <w:rsid w:val="00E74B6D"/>
    <w:rsid w:val="00E74BE2"/>
    <w:rsid w:val="00E751CA"/>
    <w:rsid w:val="00E756BC"/>
    <w:rsid w:val="00E75976"/>
    <w:rsid w:val="00E75E5C"/>
    <w:rsid w:val="00E760FF"/>
    <w:rsid w:val="00E76384"/>
    <w:rsid w:val="00E76BFE"/>
    <w:rsid w:val="00E773E0"/>
    <w:rsid w:val="00E775E3"/>
    <w:rsid w:val="00E77A45"/>
    <w:rsid w:val="00E80392"/>
    <w:rsid w:val="00E80693"/>
    <w:rsid w:val="00E80E6D"/>
    <w:rsid w:val="00E812F5"/>
    <w:rsid w:val="00E8154B"/>
    <w:rsid w:val="00E817CB"/>
    <w:rsid w:val="00E82619"/>
    <w:rsid w:val="00E82968"/>
    <w:rsid w:val="00E8357D"/>
    <w:rsid w:val="00E836B7"/>
    <w:rsid w:val="00E8373C"/>
    <w:rsid w:val="00E83967"/>
    <w:rsid w:val="00E839AD"/>
    <w:rsid w:val="00E83C11"/>
    <w:rsid w:val="00E83C7E"/>
    <w:rsid w:val="00E83F33"/>
    <w:rsid w:val="00E83F3C"/>
    <w:rsid w:val="00E83FCE"/>
    <w:rsid w:val="00E843F6"/>
    <w:rsid w:val="00E84570"/>
    <w:rsid w:val="00E846CA"/>
    <w:rsid w:val="00E8487A"/>
    <w:rsid w:val="00E85418"/>
    <w:rsid w:val="00E8562E"/>
    <w:rsid w:val="00E856E5"/>
    <w:rsid w:val="00E85726"/>
    <w:rsid w:val="00E858C5"/>
    <w:rsid w:val="00E85E2B"/>
    <w:rsid w:val="00E8634C"/>
    <w:rsid w:val="00E872A7"/>
    <w:rsid w:val="00E873B9"/>
    <w:rsid w:val="00E878CC"/>
    <w:rsid w:val="00E87A7D"/>
    <w:rsid w:val="00E87EAD"/>
    <w:rsid w:val="00E901AB"/>
    <w:rsid w:val="00E90AF8"/>
    <w:rsid w:val="00E923FD"/>
    <w:rsid w:val="00E924F7"/>
    <w:rsid w:val="00E9292A"/>
    <w:rsid w:val="00E932DA"/>
    <w:rsid w:val="00E9353E"/>
    <w:rsid w:val="00E93D90"/>
    <w:rsid w:val="00E94124"/>
    <w:rsid w:val="00E9445F"/>
    <w:rsid w:val="00E94687"/>
    <w:rsid w:val="00E947B9"/>
    <w:rsid w:val="00E94D5C"/>
    <w:rsid w:val="00E94D87"/>
    <w:rsid w:val="00E951ED"/>
    <w:rsid w:val="00E95A46"/>
    <w:rsid w:val="00E95A9A"/>
    <w:rsid w:val="00E95DD9"/>
    <w:rsid w:val="00E96341"/>
    <w:rsid w:val="00E9647F"/>
    <w:rsid w:val="00E967EA"/>
    <w:rsid w:val="00E96CB9"/>
    <w:rsid w:val="00E9721B"/>
    <w:rsid w:val="00E97299"/>
    <w:rsid w:val="00E97C21"/>
    <w:rsid w:val="00EA05D9"/>
    <w:rsid w:val="00EA1440"/>
    <w:rsid w:val="00EA1521"/>
    <w:rsid w:val="00EA16C4"/>
    <w:rsid w:val="00EA19E9"/>
    <w:rsid w:val="00EA214F"/>
    <w:rsid w:val="00EA22B7"/>
    <w:rsid w:val="00EA2341"/>
    <w:rsid w:val="00EA2418"/>
    <w:rsid w:val="00EA2443"/>
    <w:rsid w:val="00EA24A3"/>
    <w:rsid w:val="00EA3333"/>
    <w:rsid w:val="00EA369D"/>
    <w:rsid w:val="00EA3B6D"/>
    <w:rsid w:val="00EA3C45"/>
    <w:rsid w:val="00EA3EF5"/>
    <w:rsid w:val="00EA411E"/>
    <w:rsid w:val="00EA426C"/>
    <w:rsid w:val="00EA4665"/>
    <w:rsid w:val="00EA4C4D"/>
    <w:rsid w:val="00EA539E"/>
    <w:rsid w:val="00EA63B7"/>
    <w:rsid w:val="00EA641F"/>
    <w:rsid w:val="00EA647B"/>
    <w:rsid w:val="00EA64F1"/>
    <w:rsid w:val="00EA670C"/>
    <w:rsid w:val="00EA6A5A"/>
    <w:rsid w:val="00EA6A95"/>
    <w:rsid w:val="00EA6AA9"/>
    <w:rsid w:val="00EA714D"/>
    <w:rsid w:val="00EA7167"/>
    <w:rsid w:val="00EA7386"/>
    <w:rsid w:val="00EA790B"/>
    <w:rsid w:val="00EB01C3"/>
    <w:rsid w:val="00EB0B45"/>
    <w:rsid w:val="00EB19E0"/>
    <w:rsid w:val="00EB1C21"/>
    <w:rsid w:val="00EB249C"/>
    <w:rsid w:val="00EB33B0"/>
    <w:rsid w:val="00EB3B36"/>
    <w:rsid w:val="00EB42A7"/>
    <w:rsid w:val="00EB54B9"/>
    <w:rsid w:val="00EB5649"/>
    <w:rsid w:val="00EB5754"/>
    <w:rsid w:val="00EB5A80"/>
    <w:rsid w:val="00EB5CAA"/>
    <w:rsid w:val="00EB5D7A"/>
    <w:rsid w:val="00EB6151"/>
    <w:rsid w:val="00EB644D"/>
    <w:rsid w:val="00EB675E"/>
    <w:rsid w:val="00EB6BB7"/>
    <w:rsid w:val="00EB6DDA"/>
    <w:rsid w:val="00EB780D"/>
    <w:rsid w:val="00EB7BF0"/>
    <w:rsid w:val="00EB7FBE"/>
    <w:rsid w:val="00EC02F0"/>
    <w:rsid w:val="00EC07DD"/>
    <w:rsid w:val="00EC093F"/>
    <w:rsid w:val="00EC0D7C"/>
    <w:rsid w:val="00EC1115"/>
    <w:rsid w:val="00EC11A8"/>
    <w:rsid w:val="00EC19D7"/>
    <w:rsid w:val="00EC2131"/>
    <w:rsid w:val="00EC2591"/>
    <w:rsid w:val="00EC27D8"/>
    <w:rsid w:val="00EC2BF5"/>
    <w:rsid w:val="00EC2E5A"/>
    <w:rsid w:val="00EC2F2F"/>
    <w:rsid w:val="00EC3652"/>
    <w:rsid w:val="00EC3D03"/>
    <w:rsid w:val="00EC4915"/>
    <w:rsid w:val="00EC4B79"/>
    <w:rsid w:val="00EC5199"/>
    <w:rsid w:val="00EC5216"/>
    <w:rsid w:val="00EC5EF3"/>
    <w:rsid w:val="00EC6262"/>
    <w:rsid w:val="00EC6827"/>
    <w:rsid w:val="00EC6D38"/>
    <w:rsid w:val="00EC7B92"/>
    <w:rsid w:val="00EC7F14"/>
    <w:rsid w:val="00EC7FC4"/>
    <w:rsid w:val="00ED00A3"/>
    <w:rsid w:val="00ED0190"/>
    <w:rsid w:val="00ED031A"/>
    <w:rsid w:val="00ED236E"/>
    <w:rsid w:val="00ED2B2B"/>
    <w:rsid w:val="00ED2D69"/>
    <w:rsid w:val="00ED2EBD"/>
    <w:rsid w:val="00ED3078"/>
    <w:rsid w:val="00ED3187"/>
    <w:rsid w:val="00ED35A7"/>
    <w:rsid w:val="00ED379E"/>
    <w:rsid w:val="00ED393A"/>
    <w:rsid w:val="00ED3B24"/>
    <w:rsid w:val="00ED3BB6"/>
    <w:rsid w:val="00ED415E"/>
    <w:rsid w:val="00ED4305"/>
    <w:rsid w:val="00ED450E"/>
    <w:rsid w:val="00ED473B"/>
    <w:rsid w:val="00ED4969"/>
    <w:rsid w:val="00ED56D3"/>
    <w:rsid w:val="00ED6506"/>
    <w:rsid w:val="00ED6852"/>
    <w:rsid w:val="00ED7770"/>
    <w:rsid w:val="00ED78E4"/>
    <w:rsid w:val="00EDB18C"/>
    <w:rsid w:val="00EE0259"/>
    <w:rsid w:val="00EE0409"/>
    <w:rsid w:val="00EE05E3"/>
    <w:rsid w:val="00EE0FC8"/>
    <w:rsid w:val="00EE1043"/>
    <w:rsid w:val="00EE1A88"/>
    <w:rsid w:val="00EE1CA1"/>
    <w:rsid w:val="00EE220A"/>
    <w:rsid w:val="00EE2448"/>
    <w:rsid w:val="00EE249B"/>
    <w:rsid w:val="00EE2853"/>
    <w:rsid w:val="00EE2D80"/>
    <w:rsid w:val="00EE3012"/>
    <w:rsid w:val="00EE34EE"/>
    <w:rsid w:val="00EE352A"/>
    <w:rsid w:val="00EE3D16"/>
    <w:rsid w:val="00EE4019"/>
    <w:rsid w:val="00EE4A0C"/>
    <w:rsid w:val="00EE4B11"/>
    <w:rsid w:val="00EE4D8A"/>
    <w:rsid w:val="00EE526A"/>
    <w:rsid w:val="00EE5824"/>
    <w:rsid w:val="00EE5F90"/>
    <w:rsid w:val="00EE5F9E"/>
    <w:rsid w:val="00EE616C"/>
    <w:rsid w:val="00EE627B"/>
    <w:rsid w:val="00EE7A5E"/>
    <w:rsid w:val="00EF0685"/>
    <w:rsid w:val="00EF0D8E"/>
    <w:rsid w:val="00EF0DE4"/>
    <w:rsid w:val="00EF16CA"/>
    <w:rsid w:val="00EF1C9B"/>
    <w:rsid w:val="00EF1CE4"/>
    <w:rsid w:val="00EF26BD"/>
    <w:rsid w:val="00EF2B66"/>
    <w:rsid w:val="00EF3ECD"/>
    <w:rsid w:val="00EF4033"/>
    <w:rsid w:val="00EF4A41"/>
    <w:rsid w:val="00EF51BC"/>
    <w:rsid w:val="00EF5D36"/>
    <w:rsid w:val="00EF5F34"/>
    <w:rsid w:val="00EF66FC"/>
    <w:rsid w:val="00EF6B68"/>
    <w:rsid w:val="00EF6B9A"/>
    <w:rsid w:val="00EF7156"/>
    <w:rsid w:val="00EF72D1"/>
    <w:rsid w:val="00EF7936"/>
    <w:rsid w:val="00EF7F3A"/>
    <w:rsid w:val="00F00026"/>
    <w:rsid w:val="00F00311"/>
    <w:rsid w:val="00F00C01"/>
    <w:rsid w:val="00F01025"/>
    <w:rsid w:val="00F01043"/>
    <w:rsid w:val="00F01258"/>
    <w:rsid w:val="00F0135B"/>
    <w:rsid w:val="00F01FD1"/>
    <w:rsid w:val="00F0247E"/>
    <w:rsid w:val="00F02A90"/>
    <w:rsid w:val="00F02E5C"/>
    <w:rsid w:val="00F02E73"/>
    <w:rsid w:val="00F02FC9"/>
    <w:rsid w:val="00F03088"/>
    <w:rsid w:val="00F03091"/>
    <w:rsid w:val="00F03789"/>
    <w:rsid w:val="00F05459"/>
    <w:rsid w:val="00F05514"/>
    <w:rsid w:val="00F059F3"/>
    <w:rsid w:val="00F05DF1"/>
    <w:rsid w:val="00F063A1"/>
    <w:rsid w:val="00F06CF5"/>
    <w:rsid w:val="00F07B66"/>
    <w:rsid w:val="00F10028"/>
    <w:rsid w:val="00F10140"/>
    <w:rsid w:val="00F103D4"/>
    <w:rsid w:val="00F107E3"/>
    <w:rsid w:val="00F109C7"/>
    <w:rsid w:val="00F11525"/>
    <w:rsid w:val="00F11BAF"/>
    <w:rsid w:val="00F11CE3"/>
    <w:rsid w:val="00F120CB"/>
    <w:rsid w:val="00F1212A"/>
    <w:rsid w:val="00F12825"/>
    <w:rsid w:val="00F132DC"/>
    <w:rsid w:val="00F13644"/>
    <w:rsid w:val="00F13A9A"/>
    <w:rsid w:val="00F13B27"/>
    <w:rsid w:val="00F13FE2"/>
    <w:rsid w:val="00F14734"/>
    <w:rsid w:val="00F14AB5"/>
    <w:rsid w:val="00F14D13"/>
    <w:rsid w:val="00F15356"/>
    <w:rsid w:val="00F1592D"/>
    <w:rsid w:val="00F15AF3"/>
    <w:rsid w:val="00F15C07"/>
    <w:rsid w:val="00F15CE6"/>
    <w:rsid w:val="00F16213"/>
    <w:rsid w:val="00F16559"/>
    <w:rsid w:val="00F165B9"/>
    <w:rsid w:val="00F16672"/>
    <w:rsid w:val="00F16BFB"/>
    <w:rsid w:val="00F16E77"/>
    <w:rsid w:val="00F16E9B"/>
    <w:rsid w:val="00F16FDF"/>
    <w:rsid w:val="00F1725C"/>
    <w:rsid w:val="00F17672"/>
    <w:rsid w:val="00F179D0"/>
    <w:rsid w:val="00F17D37"/>
    <w:rsid w:val="00F17DA4"/>
    <w:rsid w:val="00F17DCE"/>
    <w:rsid w:val="00F21BE9"/>
    <w:rsid w:val="00F21C3F"/>
    <w:rsid w:val="00F22492"/>
    <w:rsid w:val="00F226F7"/>
    <w:rsid w:val="00F22750"/>
    <w:rsid w:val="00F228D8"/>
    <w:rsid w:val="00F22B0A"/>
    <w:rsid w:val="00F22B99"/>
    <w:rsid w:val="00F22F94"/>
    <w:rsid w:val="00F23455"/>
    <w:rsid w:val="00F23A49"/>
    <w:rsid w:val="00F23CA1"/>
    <w:rsid w:val="00F2401A"/>
    <w:rsid w:val="00F247C5"/>
    <w:rsid w:val="00F24A60"/>
    <w:rsid w:val="00F24B19"/>
    <w:rsid w:val="00F257BB"/>
    <w:rsid w:val="00F26211"/>
    <w:rsid w:val="00F2646F"/>
    <w:rsid w:val="00F264A0"/>
    <w:rsid w:val="00F264E5"/>
    <w:rsid w:val="00F2696E"/>
    <w:rsid w:val="00F26E33"/>
    <w:rsid w:val="00F26ECD"/>
    <w:rsid w:val="00F2730C"/>
    <w:rsid w:val="00F27425"/>
    <w:rsid w:val="00F27541"/>
    <w:rsid w:val="00F27684"/>
    <w:rsid w:val="00F27921"/>
    <w:rsid w:val="00F27E65"/>
    <w:rsid w:val="00F300DB"/>
    <w:rsid w:val="00F30EE7"/>
    <w:rsid w:val="00F318BA"/>
    <w:rsid w:val="00F318CC"/>
    <w:rsid w:val="00F31AC1"/>
    <w:rsid w:val="00F31DEA"/>
    <w:rsid w:val="00F32577"/>
    <w:rsid w:val="00F328F7"/>
    <w:rsid w:val="00F32C6F"/>
    <w:rsid w:val="00F32E3C"/>
    <w:rsid w:val="00F338D8"/>
    <w:rsid w:val="00F33B08"/>
    <w:rsid w:val="00F33E87"/>
    <w:rsid w:val="00F34096"/>
    <w:rsid w:val="00F34116"/>
    <w:rsid w:val="00F34129"/>
    <w:rsid w:val="00F349D4"/>
    <w:rsid w:val="00F34C4A"/>
    <w:rsid w:val="00F3526A"/>
    <w:rsid w:val="00F354EC"/>
    <w:rsid w:val="00F356D2"/>
    <w:rsid w:val="00F35A6A"/>
    <w:rsid w:val="00F35C3B"/>
    <w:rsid w:val="00F365A8"/>
    <w:rsid w:val="00F3697D"/>
    <w:rsid w:val="00F36A95"/>
    <w:rsid w:val="00F36F01"/>
    <w:rsid w:val="00F371D8"/>
    <w:rsid w:val="00F37264"/>
    <w:rsid w:val="00F37349"/>
    <w:rsid w:val="00F37CFE"/>
    <w:rsid w:val="00F37D99"/>
    <w:rsid w:val="00F404A7"/>
    <w:rsid w:val="00F404DD"/>
    <w:rsid w:val="00F405C9"/>
    <w:rsid w:val="00F409E3"/>
    <w:rsid w:val="00F40A19"/>
    <w:rsid w:val="00F40C29"/>
    <w:rsid w:val="00F41072"/>
    <w:rsid w:val="00F412BF"/>
    <w:rsid w:val="00F414AB"/>
    <w:rsid w:val="00F414CD"/>
    <w:rsid w:val="00F414F8"/>
    <w:rsid w:val="00F416D0"/>
    <w:rsid w:val="00F416E4"/>
    <w:rsid w:val="00F41AC3"/>
    <w:rsid w:val="00F424DB"/>
    <w:rsid w:val="00F432C8"/>
    <w:rsid w:val="00F43603"/>
    <w:rsid w:val="00F43AA9"/>
    <w:rsid w:val="00F43CA2"/>
    <w:rsid w:val="00F44320"/>
    <w:rsid w:val="00F44435"/>
    <w:rsid w:val="00F4479C"/>
    <w:rsid w:val="00F44FA1"/>
    <w:rsid w:val="00F45418"/>
    <w:rsid w:val="00F45BCE"/>
    <w:rsid w:val="00F45EF7"/>
    <w:rsid w:val="00F4645D"/>
    <w:rsid w:val="00F46558"/>
    <w:rsid w:val="00F46639"/>
    <w:rsid w:val="00F46676"/>
    <w:rsid w:val="00F4723F"/>
    <w:rsid w:val="00F47377"/>
    <w:rsid w:val="00F4749C"/>
    <w:rsid w:val="00F474C1"/>
    <w:rsid w:val="00F47552"/>
    <w:rsid w:val="00F47626"/>
    <w:rsid w:val="00F476A9"/>
    <w:rsid w:val="00F47CAB"/>
    <w:rsid w:val="00F50275"/>
    <w:rsid w:val="00F5057E"/>
    <w:rsid w:val="00F505C7"/>
    <w:rsid w:val="00F505F4"/>
    <w:rsid w:val="00F508B3"/>
    <w:rsid w:val="00F50CEB"/>
    <w:rsid w:val="00F50E6D"/>
    <w:rsid w:val="00F51366"/>
    <w:rsid w:val="00F526A7"/>
    <w:rsid w:val="00F52A11"/>
    <w:rsid w:val="00F53109"/>
    <w:rsid w:val="00F53117"/>
    <w:rsid w:val="00F533A9"/>
    <w:rsid w:val="00F534AD"/>
    <w:rsid w:val="00F539DD"/>
    <w:rsid w:val="00F53C9E"/>
    <w:rsid w:val="00F53FA9"/>
    <w:rsid w:val="00F54010"/>
    <w:rsid w:val="00F541FE"/>
    <w:rsid w:val="00F54824"/>
    <w:rsid w:val="00F549DF"/>
    <w:rsid w:val="00F54B2F"/>
    <w:rsid w:val="00F54D09"/>
    <w:rsid w:val="00F54E14"/>
    <w:rsid w:val="00F55486"/>
    <w:rsid w:val="00F557FF"/>
    <w:rsid w:val="00F55B14"/>
    <w:rsid w:val="00F55D7D"/>
    <w:rsid w:val="00F560FE"/>
    <w:rsid w:val="00F56627"/>
    <w:rsid w:val="00F566F6"/>
    <w:rsid w:val="00F56C91"/>
    <w:rsid w:val="00F56CE1"/>
    <w:rsid w:val="00F57031"/>
    <w:rsid w:val="00F57532"/>
    <w:rsid w:val="00F57609"/>
    <w:rsid w:val="00F6003E"/>
    <w:rsid w:val="00F6038F"/>
    <w:rsid w:val="00F60839"/>
    <w:rsid w:val="00F6177A"/>
    <w:rsid w:val="00F6186F"/>
    <w:rsid w:val="00F61DD5"/>
    <w:rsid w:val="00F61E1A"/>
    <w:rsid w:val="00F62745"/>
    <w:rsid w:val="00F62833"/>
    <w:rsid w:val="00F62AE5"/>
    <w:rsid w:val="00F62B07"/>
    <w:rsid w:val="00F62D01"/>
    <w:rsid w:val="00F62EE5"/>
    <w:rsid w:val="00F633D8"/>
    <w:rsid w:val="00F63965"/>
    <w:rsid w:val="00F63B0E"/>
    <w:rsid w:val="00F63BB0"/>
    <w:rsid w:val="00F63F7B"/>
    <w:rsid w:val="00F644EA"/>
    <w:rsid w:val="00F64656"/>
    <w:rsid w:val="00F64C7D"/>
    <w:rsid w:val="00F65588"/>
    <w:rsid w:val="00F66746"/>
    <w:rsid w:val="00F669C5"/>
    <w:rsid w:val="00F672FF"/>
    <w:rsid w:val="00F67312"/>
    <w:rsid w:val="00F67937"/>
    <w:rsid w:val="00F67C1B"/>
    <w:rsid w:val="00F67F40"/>
    <w:rsid w:val="00F67F4D"/>
    <w:rsid w:val="00F70195"/>
    <w:rsid w:val="00F70FC0"/>
    <w:rsid w:val="00F7140A"/>
    <w:rsid w:val="00F715E7"/>
    <w:rsid w:val="00F721E2"/>
    <w:rsid w:val="00F72602"/>
    <w:rsid w:val="00F72AEC"/>
    <w:rsid w:val="00F72DEA"/>
    <w:rsid w:val="00F7407D"/>
    <w:rsid w:val="00F749C4"/>
    <w:rsid w:val="00F74ABA"/>
    <w:rsid w:val="00F74AE2"/>
    <w:rsid w:val="00F75340"/>
    <w:rsid w:val="00F755B8"/>
    <w:rsid w:val="00F75710"/>
    <w:rsid w:val="00F75739"/>
    <w:rsid w:val="00F75AC9"/>
    <w:rsid w:val="00F75C20"/>
    <w:rsid w:val="00F75D26"/>
    <w:rsid w:val="00F75ED1"/>
    <w:rsid w:val="00F76413"/>
    <w:rsid w:val="00F76F00"/>
    <w:rsid w:val="00F77204"/>
    <w:rsid w:val="00F7731B"/>
    <w:rsid w:val="00F774FD"/>
    <w:rsid w:val="00F77565"/>
    <w:rsid w:val="00F77814"/>
    <w:rsid w:val="00F7791B"/>
    <w:rsid w:val="00F77D65"/>
    <w:rsid w:val="00F8026C"/>
    <w:rsid w:val="00F803B0"/>
    <w:rsid w:val="00F80409"/>
    <w:rsid w:val="00F8065B"/>
    <w:rsid w:val="00F8086E"/>
    <w:rsid w:val="00F80C31"/>
    <w:rsid w:val="00F80E14"/>
    <w:rsid w:val="00F80E25"/>
    <w:rsid w:val="00F81331"/>
    <w:rsid w:val="00F81524"/>
    <w:rsid w:val="00F822FE"/>
    <w:rsid w:val="00F82562"/>
    <w:rsid w:val="00F83142"/>
    <w:rsid w:val="00F83362"/>
    <w:rsid w:val="00F84048"/>
    <w:rsid w:val="00F84101"/>
    <w:rsid w:val="00F84583"/>
    <w:rsid w:val="00F8520A"/>
    <w:rsid w:val="00F8536C"/>
    <w:rsid w:val="00F8600C"/>
    <w:rsid w:val="00F863C1"/>
    <w:rsid w:val="00F86631"/>
    <w:rsid w:val="00F86957"/>
    <w:rsid w:val="00F869B7"/>
    <w:rsid w:val="00F86E68"/>
    <w:rsid w:val="00F86EF5"/>
    <w:rsid w:val="00F875C4"/>
    <w:rsid w:val="00F876E5"/>
    <w:rsid w:val="00F9005C"/>
    <w:rsid w:val="00F904AE"/>
    <w:rsid w:val="00F90826"/>
    <w:rsid w:val="00F91B2C"/>
    <w:rsid w:val="00F91CBA"/>
    <w:rsid w:val="00F91DF2"/>
    <w:rsid w:val="00F92513"/>
    <w:rsid w:val="00F925C6"/>
    <w:rsid w:val="00F9294C"/>
    <w:rsid w:val="00F92ABC"/>
    <w:rsid w:val="00F92DFB"/>
    <w:rsid w:val="00F92E06"/>
    <w:rsid w:val="00F92F98"/>
    <w:rsid w:val="00F93AEB"/>
    <w:rsid w:val="00F93D80"/>
    <w:rsid w:val="00F94167"/>
    <w:rsid w:val="00F94CD4"/>
    <w:rsid w:val="00F9506A"/>
    <w:rsid w:val="00F952BF"/>
    <w:rsid w:val="00F9555E"/>
    <w:rsid w:val="00F955CD"/>
    <w:rsid w:val="00F95B03"/>
    <w:rsid w:val="00F96026"/>
    <w:rsid w:val="00F96230"/>
    <w:rsid w:val="00F965BC"/>
    <w:rsid w:val="00F96B57"/>
    <w:rsid w:val="00F978A7"/>
    <w:rsid w:val="00F97B16"/>
    <w:rsid w:val="00F97CE1"/>
    <w:rsid w:val="00F97D6C"/>
    <w:rsid w:val="00FA0966"/>
    <w:rsid w:val="00FA0EA9"/>
    <w:rsid w:val="00FA1419"/>
    <w:rsid w:val="00FA15AC"/>
    <w:rsid w:val="00FA1755"/>
    <w:rsid w:val="00FA18F2"/>
    <w:rsid w:val="00FA208B"/>
    <w:rsid w:val="00FA267A"/>
    <w:rsid w:val="00FA280A"/>
    <w:rsid w:val="00FA368A"/>
    <w:rsid w:val="00FA36F0"/>
    <w:rsid w:val="00FA3832"/>
    <w:rsid w:val="00FA395E"/>
    <w:rsid w:val="00FA3C90"/>
    <w:rsid w:val="00FA3EBF"/>
    <w:rsid w:val="00FA3FA4"/>
    <w:rsid w:val="00FA4C90"/>
    <w:rsid w:val="00FA4EEC"/>
    <w:rsid w:val="00FA4FA4"/>
    <w:rsid w:val="00FA502C"/>
    <w:rsid w:val="00FA5127"/>
    <w:rsid w:val="00FA68AF"/>
    <w:rsid w:val="00FA6905"/>
    <w:rsid w:val="00FA6B87"/>
    <w:rsid w:val="00FA6EDB"/>
    <w:rsid w:val="00FA7735"/>
    <w:rsid w:val="00FA7A01"/>
    <w:rsid w:val="00FB03E9"/>
    <w:rsid w:val="00FB08DC"/>
    <w:rsid w:val="00FB0C99"/>
    <w:rsid w:val="00FB1107"/>
    <w:rsid w:val="00FB1250"/>
    <w:rsid w:val="00FB14D7"/>
    <w:rsid w:val="00FB1F38"/>
    <w:rsid w:val="00FB231E"/>
    <w:rsid w:val="00FB260D"/>
    <w:rsid w:val="00FB28CB"/>
    <w:rsid w:val="00FB2F2E"/>
    <w:rsid w:val="00FB3028"/>
    <w:rsid w:val="00FB37C3"/>
    <w:rsid w:val="00FB4456"/>
    <w:rsid w:val="00FB4A52"/>
    <w:rsid w:val="00FB4D43"/>
    <w:rsid w:val="00FB5485"/>
    <w:rsid w:val="00FB5D74"/>
    <w:rsid w:val="00FB5F5C"/>
    <w:rsid w:val="00FB6220"/>
    <w:rsid w:val="00FB6981"/>
    <w:rsid w:val="00FB6D84"/>
    <w:rsid w:val="00FB7076"/>
    <w:rsid w:val="00FB7543"/>
    <w:rsid w:val="00FB75E0"/>
    <w:rsid w:val="00FB75FC"/>
    <w:rsid w:val="00FB7D7A"/>
    <w:rsid w:val="00FB7F13"/>
    <w:rsid w:val="00FC0304"/>
    <w:rsid w:val="00FC051A"/>
    <w:rsid w:val="00FC0936"/>
    <w:rsid w:val="00FC0B7F"/>
    <w:rsid w:val="00FC1093"/>
    <w:rsid w:val="00FC1673"/>
    <w:rsid w:val="00FC1BE4"/>
    <w:rsid w:val="00FC204E"/>
    <w:rsid w:val="00FC21CD"/>
    <w:rsid w:val="00FC25E0"/>
    <w:rsid w:val="00FC3035"/>
    <w:rsid w:val="00FC3406"/>
    <w:rsid w:val="00FC3598"/>
    <w:rsid w:val="00FC3A0E"/>
    <w:rsid w:val="00FC3B9D"/>
    <w:rsid w:val="00FC4607"/>
    <w:rsid w:val="00FC5D45"/>
    <w:rsid w:val="00FC5D99"/>
    <w:rsid w:val="00FC5E78"/>
    <w:rsid w:val="00FC65A3"/>
    <w:rsid w:val="00FC691C"/>
    <w:rsid w:val="00FC69B4"/>
    <w:rsid w:val="00FC6CBD"/>
    <w:rsid w:val="00FC7540"/>
    <w:rsid w:val="00FC7728"/>
    <w:rsid w:val="00FC77E6"/>
    <w:rsid w:val="00FD046D"/>
    <w:rsid w:val="00FD081D"/>
    <w:rsid w:val="00FD0A3A"/>
    <w:rsid w:val="00FD0B19"/>
    <w:rsid w:val="00FD14BA"/>
    <w:rsid w:val="00FD16AF"/>
    <w:rsid w:val="00FD18F7"/>
    <w:rsid w:val="00FD1D43"/>
    <w:rsid w:val="00FD1F4D"/>
    <w:rsid w:val="00FD2218"/>
    <w:rsid w:val="00FD28C6"/>
    <w:rsid w:val="00FD2A3E"/>
    <w:rsid w:val="00FD2C59"/>
    <w:rsid w:val="00FD3766"/>
    <w:rsid w:val="00FD3BCE"/>
    <w:rsid w:val="00FD3F2F"/>
    <w:rsid w:val="00FD46E5"/>
    <w:rsid w:val="00FD496E"/>
    <w:rsid w:val="00FD49D2"/>
    <w:rsid w:val="00FD4EA9"/>
    <w:rsid w:val="00FD5091"/>
    <w:rsid w:val="00FD546E"/>
    <w:rsid w:val="00FD57EB"/>
    <w:rsid w:val="00FD5869"/>
    <w:rsid w:val="00FD665B"/>
    <w:rsid w:val="00FD6897"/>
    <w:rsid w:val="00FD6D94"/>
    <w:rsid w:val="00FD6FFE"/>
    <w:rsid w:val="00FD7077"/>
    <w:rsid w:val="00FD7766"/>
    <w:rsid w:val="00FD7A07"/>
    <w:rsid w:val="00FD7DC4"/>
    <w:rsid w:val="00FE0174"/>
    <w:rsid w:val="00FE029F"/>
    <w:rsid w:val="00FE0F1F"/>
    <w:rsid w:val="00FE1050"/>
    <w:rsid w:val="00FE116B"/>
    <w:rsid w:val="00FE153D"/>
    <w:rsid w:val="00FE182C"/>
    <w:rsid w:val="00FE1DD3"/>
    <w:rsid w:val="00FE1F34"/>
    <w:rsid w:val="00FE21F3"/>
    <w:rsid w:val="00FE2700"/>
    <w:rsid w:val="00FE27F4"/>
    <w:rsid w:val="00FE2CCF"/>
    <w:rsid w:val="00FE3184"/>
    <w:rsid w:val="00FE374D"/>
    <w:rsid w:val="00FE3887"/>
    <w:rsid w:val="00FE3B1D"/>
    <w:rsid w:val="00FE3BFD"/>
    <w:rsid w:val="00FE3D22"/>
    <w:rsid w:val="00FE41B2"/>
    <w:rsid w:val="00FE42BA"/>
    <w:rsid w:val="00FE5BBC"/>
    <w:rsid w:val="00FE5DEC"/>
    <w:rsid w:val="00FE6509"/>
    <w:rsid w:val="00FE6638"/>
    <w:rsid w:val="00FE69B0"/>
    <w:rsid w:val="00FE6F71"/>
    <w:rsid w:val="00FE77B7"/>
    <w:rsid w:val="00FE77ED"/>
    <w:rsid w:val="00FE7814"/>
    <w:rsid w:val="00FE78BE"/>
    <w:rsid w:val="00FE7938"/>
    <w:rsid w:val="00FE7D6B"/>
    <w:rsid w:val="00FE7EB8"/>
    <w:rsid w:val="00FF05EF"/>
    <w:rsid w:val="00FF0E46"/>
    <w:rsid w:val="00FF1005"/>
    <w:rsid w:val="00FF1B0B"/>
    <w:rsid w:val="00FF1D05"/>
    <w:rsid w:val="00FF1FBA"/>
    <w:rsid w:val="00FF2453"/>
    <w:rsid w:val="00FF2773"/>
    <w:rsid w:val="00FF2B42"/>
    <w:rsid w:val="00FF322C"/>
    <w:rsid w:val="00FF3EAF"/>
    <w:rsid w:val="00FF3EF8"/>
    <w:rsid w:val="00FF3F39"/>
    <w:rsid w:val="00FF40B8"/>
    <w:rsid w:val="00FF454E"/>
    <w:rsid w:val="00FF507F"/>
    <w:rsid w:val="00FF5D4D"/>
    <w:rsid w:val="00FF634E"/>
    <w:rsid w:val="00FF649E"/>
    <w:rsid w:val="00FF690E"/>
    <w:rsid w:val="00FF6925"/>
    <w:rsid w:val="00FF6FE3"/>
    <w:rsid w:val="00FF7ABF"/>
    <w:rsid w:val="00FF7AF0"/>
    <w:rsid w:val="0101112B"/>
    <w:rsid w:val="01162753"/>
    <w:rsid w:val="012E3E96"/>
    <w:rsid w:val="015B74C1"/>
    <w:rsid w:val="017450A4"/>
    <w:rsid w:val="01787E34"/>
    <w:rsid w:val="01DE0E81"/>
    <w:rsid w:val="0203078A"/>
    <w:rsid w:val="022CBA3B"/>
    <w:rsid w:val="022CC022"/>
    <w:rsid w:val="024A32E7"/>
    <w:rsid w:val="02569491"/>
    <w:rsid w:val="02A5B310"/>
    <w:rsid w:val="02C2C279"/>
    <w:rsid w:val="02D09BD8"/>
    <w:rsid w:val="02FAF2F6"/>
    <w:rsid w:val="032C184D"/>
    <w:rsid w:val="0339DE31"/>
    <w:rsid w:val="0345C5F7"/>
    <w:rsid w:val="036F9FAF"/>
    <w:rsid w:val="0378323A"/>
    <w:rsid w:val="03968920"/>
    <w:rsid w:val="039ED7EB"/>
    <w:rsid w:val="0418A78F"/>
    <w:rsid w:val="042106F4"/>
    <w:rsid w:val="043A2F51"/>
    <w:rsid w:val="044D871C"/>
    <w:rsid w:val="0456F58C"/>
    <w:rsid w:val="04676973"/>
    <w:rsid w:val="047B5E25"/>
    <w:rsid w:val="048ABA0F"/>
    <w:rsid w:val="049E4FCA"/>
    <w:rsid w:val="049F5E8D"/>
    <w:rsid w:val="04A7A229"/>
    <w:rsid w:val="04C0FB9A"/>
    <w:rsid w:val="04D52EF2"/>
    <w:rsid w:val="04E58D73"/>
    <w:rsid w:val="0513B515"/>
    <w:rsid w:val="052E0D1A"/>
    <w:rsid w:val="0544F92F"/>
    <w:rsid w:val="05562397"/>
    <w:rsid w:val="055AB46E"/>
    <w:rsid w:val="05792B08"/>
    <w:rsid w:val="0586454F"/>
    <w:rsid w:val="058EBA54"/>
    <w:rsid w:val="05937A51"/>
    <w:rsid w:val="0595E2B6"/>
    <w:rsid w:val="05B482E3"/>
    <w:rsid w:val="05CAF192"/>
    <w:rsid w:val="05E708B5"/>
    <w:rsid w:val="0604F24B"/>
    <w:rsid w:val="0608CFDC"/>
    <w:rsid w:val="060EA3DB"/>
    <w:rsid w:val="0619C7B1"/>
    <w:rsid w:val="063653B2"/>
    <w:rsid w:val="0645A4E2"/>
    <w:rsid w:val="066A63EC"/>
    <w:rsid w:val="069ACB97"/>
    <w:rsid w:val="06ADB43B"/>
    <w:rsid w:val="06DE6633"/>
    <w:rsid w:val="06E0C990"/>
    <w:rsid w:val="06E2A91B"/>
    <w:rsid w:val="06E78EDD"/>
    <w:rsid w:val="06F1BC7F"/>
    <w:rsid w:val="06F4C4AC"/>
    <w:rsid w:val="06F66482"/>
    <w:rsid w:val="06F9DE0A"/>
    <w:rsid w:val="071B4117"/>
    <w:rsid w:val="0771D013"/>
    <w:rsid w:val="0782A87C"/>
    <w:rsid w:val="07875FFE"/>
    <w:rsid w:val="07894714"/>
    <w:rsid w:val="07908837"/>
    <w:rsid w:val="07A82C12"/>
    <w:rsid w:val="07AA743C"/>
    <w:rsid w:val="07D252D6"/>
    <w:rsid w:val="07E3698E"/>
    <w:rsid w:val="07F991A7"/>
    <w:rsid w:val="0804D910"/>
    <w:rsid w:val="0814E120"/>
    <w:rsid w:val="081CF063"/>
    <w:rsid w:val="081D2E35"/>
    <w:rsid w:val="081D628D"/>
    <w:rsid w:val="0825C528"/>
    <w:rsid w:val="082A029E"/>
    <w:rsid w:val="0839BFE5"/>
    <w:rsid w:val="0859821D"/>
    <w:rsid w:val="08716C08"/>
    <w:rsid w:val="0873FB24"/>
    <w:rsid w:val="087743B0"/>
    <w:rsid w:val="0879CA28"/>
    <w:rsid w:val="087C99F1"/>
    <w:rsid w:val="087FE019"/>
    <w:rsid w:val="0884A281"/>
    <w:rsid w:val="0888A040"/>
    <w:rsid w:val="089C7A93"/>
    <w:rsid w:val="08AFECD3"/>
    <w:rsid w:val="08F0E743"/>
    <w:rsid w:val="0908861B"/>
    <w:rsid w:val="0909A4EE"/>
    <w:rsid w:val="092126DD"/>
    <w:rsid w:val="0923313A"/>
    <w:rsid w:val="092B7721"/>
    <w:rsid w:val="0935A6EB"/>
    <w:rsid w:val="097F3F60"/>
    <w:rsid w:val="09956208"/>
    <w:rsid w:val="09A78EBF"/>
    <w:rsid w:val="09DE6672"/>
    <w:rsid w:val="0A04E121"/>
    <w:rsid w:val="0A186A52"/>
    <w:rsid w:val="0A30B5BE"/>
    <w:rsid w:val="0A5ACE3A"/>
    <w:rsid w:val="0A820A6A"/>
    <w:rsid w:val="0AABD920"/>
    <w:rsid w:val="0AB4EB49"/>
    <w:rsid w:val="0ADC40FF"/>
    <w:rsid w:val="0ADD9F13"/>
    <w:rsid w:val="0AE1E968"/>
    <w:rsid w:val="0B0C6A6E"/>
    <w:rsid w:val="0B0D4B4C"/>
    <w:rsid w:val="0B1B0FC1"/>
    <w:rsid w:val="0B2D7045"/>
    <w:rsid w:val="0B3727F1"/>
    <w:rsid w:val="0B41665C"/>
    <w:rsid w:val="0B441A42"/>
    <w:rsid w:val="0B4B9684"/>
    <w:rsid w:val="0B58E8B8"/>
    <w:rsid w:val="0B5BB4B4"/>
    <w:rsid w:val="0B5C2F73"/>
    <w:rsid w:val="0B8CA503"/>
    <w:rsid w:val="0B9A19BB"/>
    <w:rsid w:val="0BA6F191"/>
    <w:rsid w:val="0C05596F"/>
    <w:rsid w:val="0C114935"/>
    <w:rsid w:val="0C3A3316"/>
    <w:rsid w:val="0C492A58"/>
    <w:rsid w:val="0C72485D"/>
    <w:rsid w:val="0C781160"/>
    <w:rsid w:val="0C9E538D"/>
    <w:rsid w:val="0CA83ACF"/>
    <w:rsid w:val="0CA91BAD"/>
    <w:rsid w:val="0CB08841"/>
    <w:rsid w:val="0CBC2AF4"/>
    <w:rsid w:val="0CC2AA74"/>
    <w:rsid w:val="0CC70C35"/>
    <w:rsid w:val="0CD8499C"/>
    <w:rsid w:val="0CD882F9"/>
    <w:rsid w:val="0D34DC13"/>
    <w:rsid w:val="0D498CCD"/>
    <w:rsid w:val="0D711E76"/>
    <w:rsid w:val="0D785FAC"/>
    <w:rsid w:val="0D930302"/>
    <w:rsid w:val="0DA1B3F3"/>
    <w:rsid w:val="0DAADEEC"/>
    <w:rsid w:val="0DABBC0E"/>
    <w:rsid w:val="0DB0AC54"/>
    <w:rsid w:val="0DC1F1C6"/>
    <w:rsid w:val="0DFB6B5E"/>
    <w:rsid w:val="0E0DD3B6"/>
    <w:rsid w:val="0E219704"/>
    <w:rsid w:val="0E4362F6"/>
    <w:rsid w:val="0E43A1CA"/>
    <w:rsid w:val="0E44EC0E"/>
    <w:rsid w:val="0E68D32B"/>
    <w:rsid w:val="0E9ADCDA"/>
    <w:rsid w:val="0EC7F75E"/>
    <w:rsid w:val="0EDC04E0"/>
    <w:rsid w:val="0EE9D81C"/>
    <w:rsid w:val="0EEDA3B4"/>
    <w:rsid w:val="0EF7F1DA"/>
    <w:rsid w:val="0EFDADC4"/>
    <w:rsid w:val="0F0963BF"/>
    <w:rsid w:val="0F0DA9BD"/>
    <w:rsid w:val="0F132575"/>
    <w:rsid w:val="0F19F6AE"/>
    <w:rsid w:val="0F2631A0"/>
    <w:rsid w:val="0F351799"/>
    <w:rsid w:val="0F363B60"/>
    <w:rsid w:val="0F54B144"/>
    <w:rsid w:val="0F5B6218"/>
    <w:rsid w:val="0F70D97B"/>
    <w:rsid w:val="0F7954E8"/>
    <w:rsid w:val="0F79B9D7"/>
    <w:rsid w:val="0FB691DB"/>
    <w:rsid w:val="0FBA47F8"/>
    <w:rsid w:val="0FDF722B"/>
    <w:rsid w:val="0FDFDB91"/>
    <w:rsid w:val="0FF0041E"/>
    <w:rsid w:val="0FF0C08C"/>
    <w:rsid w:val="1008B9F9"/>
    <w:rsid w:val="102E38B3"/>
    <w:rsid w:val="1040E51E"/>
    <w:rsid w:val="107D5AF3"/>
    <w:rsid w:val="10A54AA0"/>
    <w:rsid w:val="10D7663B"/>
    <w:rsid w:val="10E0D201"/>
    <w:rsid w:val="10E27FAE"/>
    <w:rsid w:val="10F14BEE"/>
    <w:rsid w:val="11041DAD"/>
    <w:rsid w:val="111B43A8"/>
    <w:rsid w:val="111FE41A"/>
    <w:rsid w:val="112BFCDF"/>
    <w:rsid w:val="112FFD41"/>
    <w:rsid w:val="1141A905"/>
    <w:rsid w:val="114309DA"/>
    <w:rsid w:val="114D992C"/>
    <w:rsid w:val="11A7DAA5"/>
    <w:rsid w:val="11B49962"/>
    <w:rsid w:val="11C6491C"/>
    <w:rsid w:val="1204FD99"/>
    <w:rsid w:val="12192B54"/>
    <w:rsid w:val="122D7EBD"/>
    <w:rsid w:val="1243567E"/>
    <w:rsid w:val="12454A7F"/>
    <w:rsid w:val="125B4F6E"/>
    <w:rsid w:val="1274C099"/>
    <w:rsid w:val="1280A267"/>
    <w:rsid w:val="128B6E55"/>
    <w:rsid w:val="12A10B08"/>
    <w:rsid w:val="12B21E89"/>
    <w:rsid w:val="12D12349"/>
    <w:rsid w:val="12D8F411"/>
    <w:rsid w:val="12F08607"/>
    <w:rsid w:val="12F1E8BA"/>
    <w:rsid w:val="1317204B"/>
    <w:rsid w:val="133D9AD3"/>
    <w:rsid w:val="13563D98"/>
    <w:rsid w:val="137448A9"/>
    <w:rsid w:val="137B41DA"/>
    <w:rsid w:val="13810967"/>
    <w:rsid w:val="13907865"/>
    <w:rsid w:val="13923E72"/>
    <w:rsid w:val="139788A0"/>
    <w:rsid w:val="139A82C8"/>
    <w:rsid w:val="13A26B1B"/>
    <w:rsid w:val="13B4FBB5"/>
    <w:rsid w:val="13BE6FA7"/>
    <w:rsid w:val="13D44D19"/>
    <w:rsid w:val="13D70236"/>
    <w:rsid w:val="13E11670"/>
    <w:rsid w:val="1414B7F7"/>
    <w:rsid w:val="14217B4E"/>
    <w:rsid w:val="142E5747"/>
    <w:rsid w:val="1448559D"/>
    <w:rsid w:val="144DB946"/>
    <w:rsid w:val="146FF827"/>
    <w:rsid w:val="1477B2DC"/>
    <w:rsid w:val="148DB91B"/>
    <w:rsid w:val="14A45381"/>
    <w:rsid w:val="14AD17F3"/>
    <w:rsid w:val="14CFFA2B"/>
    <w:rsid w:val="14DA3BCB"/>
    <w:rsid w:val="14E9299F"/>
    <w:rsid w:val="14EF4CBD"/>
    <w:rsid w:val="15273963"/>
    <w:rsid w:val="154CDCA6"/>
    <w:rsid w:val="154E61A4"/>
    <w:rsid w:val="154EA3D1"/>
    <w:rsid w:val="156C1C85"/>
    <w:rsid w:val="15CAA39C"/>
    <w:rsid w:val="15CE45DF"/>
    <w:rsid w:val="15FB6522"/>
    <w:rsid w:val="1607AE0F"/>
    <w:rsid w:val="160B5BEA"/>
    <w:rsid w:val="162103E6"/>
    <w:rsid w:val="1624A584"/>
    <w:rsid w:val="16380F1E"/>
    <w:rsid w:val="1643EFDD"/>
    <w:rsid w:val="164F1D15"/>
    <w:rsid w:val="165189C0"/>
    <w:rsid w:val="165C66F7"/>
    <w:rsid w:val="16649FEF"/>
    <w:rsid w:val="167BC2B9"/>
    <w:rsid w:val="16C3C2EE"/>
    <w:rsid w:val="16E8E937"/>
    <w:rsid w:val="16F93C6F"/>
    <w:rsid w:val="1712AC71"/>
    <w:rsid w:val="174D4BA0"/>
    <w:rsid w:val="176A1640"/>
    <w:rsid w:val="178B6C0F"/>
    <w:rsid w:val="17C631CF"/>
    <w:rsid w:val="17DCC4FB"/>
    <w:rsid w:val="17DFC03E"/>
    <w:rsid w:val="181E032F"/>
    <w:rsid w:val="18335FF8"/>
    <w:rsid w:val="184B5AC0"/>
    <w:rsid w:val="1858A36E"/>
    <w:rsid w:val="187314D3"/>
    <w:rsid w:val="18886CD8"/>
    <w:rsid w:val="18A7BE3C"/>
    <w:rsid w:val="18AF6665"/>
    <w:rsid w:val="18C7AF0A"/>
    <w:rsid w:val="18D9E4BD"/>
    <w:rsid w:val="18E33576"/>
    <w:rsid w:val="18E91C01"/>
    <w:rsid w:val="18F6EA77"/>
    <w:rsid w:val="19087486"/>
    <w:rsid w:val="1926FE3A"/>
    <w:rsid w:val="193305E4"/>
    <w:rsid w:val="19335471"/>
    <w:rsid w:val="19407945"/>
    <w:rsid w:val="194D328B"/>
    <w:rsid w:val="19562C14"/>
    <w:rsid w:val="19620DC3"/>
    <w:rsid w:val="19B57334"/>
    <w:rsid w:val="1A0C6CFE"/>
    <w:rsid w:val="1A0CC7BE"/>
    <w:rsid w:val="1A2C2ABF"/>
    <w:rsid w:val="1A325B7F"/>
    <w:rsid w:val="1A381533"/>
    <w:rsid w:val="1A3EFEDC"/>
    <w:rsid w:val="1A6A6491"/>
    <w:rsid w:val="1A70B7AC"/>
    <w:rsid w:val="1A9B03F8"/>
    <w:rsid w:val="1A9DA419"/>
    <w:rsid w:val="1AB5ADE8"/>
    <w:rsid w:val="1ACF24D2"/>
    <w:rsid w:val="1AECDB15"/>
    <w:rsid w:val="1AFDDE24"/>
    <w:rsid w:val="1B3A66AF"/>
    <w:rsid w:val="1B72E047"/>
    <w:rsid w:val="1B8180E1"/>
    <w:rsid w:val="1B86524E"/>
    <w:rsid w:val="1B9A2F35"/>
    <w:rsid w:val="1BBA2659"/>
    <w:rsid w:val="1BC00D9A"/>
    <w:rsid w:val="1BE4C982"/>
    <w:rsid w:val="1BEA21A1"/>
    <w:rsid w:val="1C0440EA"/>
    <w:rsid w:val="1C08F93B"/>
    <w:rsid w:val="1C2DDF65"/>
    <w:rsid w:val="1C3EC466"/>
    <w:rsid w:val="1C562287"/>
    <w:rsid w:val="1C724471"/>
    <w:rsid w:val="1C784C3E"/>
    <w:rsid w:val="1C7F4CA0"/>
    <w:rsid w:val="1C8CA1DF"/>
    <w:rsid w:val="1C9622B0"/>
    <w:rsid w:val="1CA09732"/>
    <w:rsid w:val="1CAFE61A"/>
    <w:rsid w:val="1CC36B90"/>
    <w:rsid w:val="1CD27DD7"/>
    <w:rsid w:val="1CD4D4D6"/>
    <w:rsid w:val="1CD4F172"/>
    <w:rsid w:val="1CD795C1"/>
    <w:rsid w:val="1CFC8055"/>
    <w:rsid w:val="1D17C7CF"/>
    <w:rsid w:val="1D243BB7"/>
    <w:rsid w:val="1D285B2C"/>
    <w:rsid w:val="1D38DAFD"/>
    <w:rsid w:val="1D64F22F"/>
    <w:rsid w:val="1D8A568B"/>
    <w:rsid w:val="1DA365C2"/>
    <w:rsid w:val="1DA72C8B"/>
    <w:rsid w:val="1DCFB96A"/>
    <w:rsid w:val="1DFA8615"/>
    <w:rsid w:val="1E06C594"/>
    <w:rsid w:val="1E074F23"/>
    <w:rsid w:val="1E166B2E"/>
    <w:rsid w:val="1E20D927"/>
    <w:rsid w:val="1E412BEF"/>
    <w:rsid w:val="1E7503AA"/>
    <w:rsid w:val="1E85BA8A"/>
    <w:rsid w:val="1E8628A7"/>
    <w:rsid w:val="1EAAF08B"/>
    <w:rsid w:val="1EAC6428"/>
    <w:rsid w:val="1EC63DE9"/>
    <w:rsid w:val="1EC9FC32"/>
    <w:rsid w:val="1EEEC6D5"/>
    <w:rsid w:val="1EF31BF7"/>
    <w:rsid w:val="1F1EBA9E"/>
    <w:rsid w:val="1F3E87D5"/>
    <w:rsid w:val="1F4099FD"/>
    <w:rsid w:val="1F585D85"/>
    <w:rsid w:val="1F591471"/>
    <w:rsid w:val="1F5BFFC8"/>
    <w:rsid w:val="1F784B53"/>
    <w:rsid w:val="1F9641C9"/>
    <w:rsid w:val="1FA295F5"/>
    <w:rsid w:val="1FB0BD84"/>
    <w:rsid w:val="1FB398B6"/>
    <w:rsid w:val="1FD248F2"/>
    <w:rsid w:val="20241205"/>
    <w:rsid w:val="2040500E"/>
    <w:rsid w:val="20629238"/>
    <w:rsid w:val="20791F4C"/>
    <w:rsid w:val="208198FA"/>
    <w:rsid w:val="20908319"/>
    <w:rsid w:val="209CADF7"/>
    <w:rsid w:val="20C731FC"/>
    <w:rsid w:val="210E8A49"/>
    <w:rsid w:val="211F72DD"/>
    <w:rsid w:val="213E6656"/>
    <w:rsid w:val="214B76B2"/>
    <w:rsid w:val="218849D4"/>
    <w:rsid w:val="21A37F00"/>
    <w:rsid w:val="21B2B1E9"/>
    <w:rsid w:val="21B62DFA"/>
    <w:rsid w:val="21D19061"/>
    <w:rsid w:val="21DB8DAB"/>
    <w:rsid w:val="21E662A0"/>
    <w:rsid w:val="21EF2E02"/>
    <w:rsid w:val="21F49AB3"/>
    <w:rsid w:val="21F653B9"/>
    <w:rsid w:val="21FF96BB"/>
    <w:rsid w:val="220AE074"/>
    <w:rsid w:val="225CA34E"/>
    <w:rsid w:val="226F20CD"/>
    <w:rsid w:val="22AB2100"/>
    <w:rsid w:val="22D1608B"/>
    <w:rsid w:val="22DA4D89"/>
    <w:rsid w:val="22DFB1C3"/>
    <w:rsid w:val="22E0E2F6"/>
    <w:rsid w:val="230FFA0A"/>
    <w:rsid w:val="2320D417"/>
    <w:rsid w:val="23272055"/>
    <w:rsid w:val="232CA4CE"/>
    <w:rsid w:val="23381DEA"/>
    <w:rsid w:val="236A51BC"/>
    <w:rsid w:val="23833717"/>
    <w:rsid w:val="239DA083"/>
    <w:rsid w:val="23BEDF4A"/>
    <w:rsid w:val="23D02F54"/>
    <w:rsid w:val="23D0EF7B"/>
    <w:rsid w:val="23D433B3"/>
    <w:rsid w:val="23D830A7"/>
    <w:rsid w:val="23F3AA10"/>
    <w:rsid w:val="23FCA769"/>
    <w:rsid w:val="2400928A"/>
    <w:rsid w:val="2406B021"/>
    <w:rsid w:val="2429C1E3"/>
    <w:rsid w:val="242F06C7"/>
    <w:rsid w:val="243724FA"/>
    <w:rsid w:val="244FED63"/>
    <w:rsid w:val="24829965"/>
    <w:rsid w:val="24924F12"/>
    <w:rsid w:val="24A77F44"/>
    <w:rsid w:val="24ACF5D1"/>
    <w:rsid w:val="24AD8AC8"/>
    <w:rsid w:val="24AF65F2"/>
    <w:rsid w:val="24D79085"/>
    <w:rsid w:val="24DF3391"/>
    <w:rsid w:val="24F9471C"/>
    <w:rsid w:val="2509DD61"/>
    <w:rsid w:val="252F15F3"/>
    <w:rsid w:val="2535D45D"/>
    <w:rsid w:val="255AAFAB"/>
    <w:rsid w:val="255D96C5"/>
    <w:rsid w:val="2583C6C3"/>
    <w:rsid w:val="25990BC5"/>
    <w:rsid w:val="25A7CB81"/>
    <w:rsid w:val="25CFEBE2"/>
    <w:rsid w:val="25D7E412"/>
    <w:rsid w:val="26095376"/>
    <w:rsid w:val="26241761"/>
    <w:rsid w:val="26395A8D"/>
    <w:rsid w:val="26497975"/>
    <w:rsid w:val="26530D79"/>
    <w:rsid w:val="2657B107"/>
    <w:rsid w:val="2657C157"/>
    <w:rsid w:val="265D1C1D"/>
    <w:rsid w:val="266E61C6"/>
    <w:rsid w:val="26789B7A"/>
    <w:rsid w:val="268BF438"/>
    <w:rsid w:val="268BFA46"/>
    <w:rsid w:val="269128C3"/>
    <w:rsid w:val="26B07B60"/>
    <w:rsid w:val="26CA7F86"/>
    <w:rsid w:val="26D8DF7C"/>
    <w:rsid w:val="27484A6C"/>
    <w:rsid w:val="2767D34A"/>
    <w:rsid w:val="2767F426"/>
    <w:rsid w:val="27729A19"/>
    <w:rsid w:val="2777A1C8"/>
    <w:rsid w:val="277C23D8"/>
    <w:rsid w:val="27835519"/>
    <w:rsid w:val="2788DA70"/>
    <w:rsid w:val="278F89BA"/>
    <w:rsid w:val="27B7F7BA"/>
    <w:rsid w:val="27D707DD"/>
    <w:rsid w:val="27D7BE62"/>
    <w:rsid w:val="2807C8B3"/>
    <w:rsid w:val="282F7F4E"/>
    <w:rsid w:val="2834E53F"/>
    <w:rsid w:val="2859926C"/>
    <w:rsid w:val="28A0F740"/>
    <w:rsid w:val="28CB357A"/>
    <w:rsid w:val="29072D51"/>
    <w:rsid w:val="290B670C"/>
    <w:rsid w:val="2914E5C9"/>
    <w:rsid w:val="292F94C9"/>
    <w:rsid w:val="293FF819"/>
    <w:rsid w:val="29582E51"/>
    <w:rsid w:val="2967F061"/>
    <w:rsid w:val="2975157E"/>
    <w:rsid w:val="29915316"/>
    <w:rsid w:val="29919DA1"/>
    <w:rsid w:val="29922ADB"/>
    <w:rsid w:val="29C4E27C"/>
    <w:rsid w:val="29C99722"/>
    <w:rsid w:val="29CCB83F"/>
    <w:rsid w:val="29D2E287"/>
    <w:rsid w:val="29F468E2"/>
    <w:rsid w:val="29F4F54D"/>
    <w:rsid w:val="2A115A7D"/>
    <w:rsid w:val="2A117DF2"/>
    <w:rsid w:val="2A2B5DD8"/>
    <w:rsid w:val="2A424E89"/>
    <w:rsid w:val="2A43C9A9"/>
    <w:rsid w:val="2A5357B1"/>
    <w:rsid w:val="2A555302"/>
    <w:rsid w:val="2A594296"/>
    <w:rsid w:val="2A619FED"/>
    <w:rsid w:val="2A77AAC8"/>
    <w:rsid w:val="2A7E5162"/>
    <w:rsid w:val="2A9E8CC4"/>
    <w:rsid w:val="2AAECE22"/>
    <w:rsid w:val="2AB1CD83"/>
    <w:rsid w:val="2AD2322D"/>
    <w:rsid w:val="2ADBC5D9"/>
    <w:rsid w:val="2AEC41A3"/>
    <w:rsid w:val="2AED3622"/>
    <w:rsid w:val="2B129443"/>
    <w:rsid w:val="2B18389F"/>
    <w:rsid w:val="2B32CEA1"/>
    <w:rsid w:val="2B3440A3"/>
    <w:rsid w:val="2B3CAC3D"/>
    <w:rsid w:val="2B4D64D2"/>
    <w:rsid w:val="2B782389"/>
    <w:rsid w:val="2B7872A7"/>
    <w:rsid w:val="2B97B2C6"/>
    <w:rsid w:val="2BC79DE7"/>
    <w:rsid w:val="2BD1AE1A"/>
    <w:rsid w:val="2BDDB4AA"/>
    <w:rsid w:val="2BE4C5A1"/>
    <w:rsid w:val="2BE7895B"/>
    <w:rsid w:val="2BF115B8"/>
    <w:rsid w:val="2BFFD087"/>
    <w:rsid w:val="2C18D6AD"/>
    <w:rsid w:val="2C3AA0F5"/>
    <w:rsid w:val="2C4157BC"/>
    <w:rsid w:val="2C4D32C6"/>
    <w:rsid w:val="2C76C830"/>
    <w:rsid w:val="2C791EB7"/>
    <w:rsid w:val="2C84B957"/>
    <w:rsid w:val="2CBD5F15"/>
    <w:rsid w:val="2CBE7613"/>
    <w:rsid w:val="2CBEA51E"/>
    <w:rsid w:val="2CD01104"/>
    <w:rsid w:val="2CD4B075"/>
    <w:rsid w:val="2D08CAFD"/>
    <w:rsid w:val="2D32FB03"/>
    <w:rsid w:val="2D7CEA20"/>
    <w:rsid w:val="2D8CEB2D"/>
    <w:rsid w:val="2D99BD60"/>
    <w:rsid w:val="2D9B738B"/>
    <w:rsid w:val="2D9F5DA2"/>
    <w:rsid w:val="2DA2E69B"/>
    <w:rsid w:val="2DB12E19"/>
    <w:rsid w:val="2DDBD27A"/>
    <w:rsid w:val="2DDEF397"/>
    <w:rsid w:val="2DF9BA23"/>
    <w:rsid w:val="2DFF6F08"/>
    <w:rsid w:val="2E1A3B76"/>
    <w:rsid w:val="2E20B41D"/>
    <w:rsid w:val="2E232D22"/>
    <w:rsid w:val="2E29257B"/>
    <w:rsid w:val="2E5F9329"/>
    <w:rsid w:val="2E613253"/>
    <w:rsid w:val="2E715A7F"/>
    <w:rsid w:val="2E779CB6"/>
    <w:rsid w:val="2EAFC44B"/>
    <w:rsid w:val="2ECEA70D"/>
    <w:rsid w:val="2ECECB64"/>
    <w:rsid w:val="2EE11DCC"/>
    <w:rsid w:val="2EEB5C78"/>
    <w:rsid w:val="2F33A853"/>
    <w:rsid w:val="2F35CE9E"/>
    <w:rsid w:val="2F36283D"/>
    <w:rsid w:val="2F4894A8"/>
    <w:rsid w:val="2F6EE8B3"/>
    <w:rsid w:val="2F7045F8"/>
    <w:rsid w:val="2F7AC3F8"/>
    <w:rsid w:val="2F85D9B7"/>
    <w:rsid w:val="2F93BC41"/>
    <w:rsid w:val="2F9B3F69"/>
    <w:rsid w:val="2FC0E561"/>
    <w:rsid w:val="2FC78415"/>
    <w:rsid w:val="2FDAB76E"/>
    <w:rsid w:val="2FFAAD6D"/>
    <w:rsid w:val="3003D639"/>
    <w:rsid w:val="30041294"/>
    <w:rsid w:val="301C0C01"/>
    <w:rsid w:val="3022A7F5"/>
    <w:rsid w:val="3029C760"/>
    <w:rsid w:val="3053D07F"/>
    <w:rsid w:val="30559E44"/>
    <w:rsid w:val="30CF78B4"/>
    <w:rsid w:val="30D26F27"/>
    <w:rsid w:val="30D5DB4A"/>
    <w:rsid w:val="30DA7F45"/>
    <w:rsid w:val="30F5AE0F"/>
    <w:rsid w:val="3103C581"/>
    <w:rsid w:val="3136B6F2"/>
    <w:rsid w:val="31370FCA"/>
    <w:rsid w:val="31888D58"/>
    <w:rsid w:val="31AA3644"/>
    <w:rsid w:val="31B91F81"/>
    <w:rsid w:val="31F34AB0"/>
    <w:rsid w:val="322203FF"/>
    <w:rsid w:val="322F0FA5"/>
    <w:rsid w:val="324F8880"/>
    <w:rsid w:val="326ABC94"/>
    <w:rsid w:val="328671F0"/>
    <w:rsid w:val="32AE0F97"/>
    <w:rsid w:val="32C41BB5"/>
    <w:rsid w:val="32D014CB"/>
    <w:rsid w:val="330288C8"/>
    <w:rsid w:val="330C9F74"/>
    <w:rsid w:val="330E1E5C"/>
    <w:rsid w:val="3337A08E"/>
    <w:rsid w:val="333DF4A5"/>
    <w:rsid w:val="3342D693"/>
    <w:rsid w:val="33492DED"/>
    <w:rsid w:val="336CDA5F"/>
    <w:rsid w:val="33986DA9"/>
    <w:rsid w:val="33DFF2F9"/>
    <w:rsid w:val="33E22D15"/>
    <w:rsid w:val="33EEC068"/>
    <w:rsid w:val="33F5E7FA"/>
    <w:rsid w:val="33FEC1AC"/>
    <w:rsid w:val="341E5E7D"/>
    <w:rsid w:val="344B13FE"/>
    <w:rsid w:val="34688644"/>
    <w:rsid w:val="34871044"/>
    <w:rsid w:val="34A1E81C"/>
    <w:rsid w:val="34CED4AD"/>
    <w:rsid w:val="34FC2301"/>
    <w:rsid w:val="35016F2A"/>
    <w:rsid w:val="350338CE"/>
    <w:rsid w:val="35489128"/>
    <w:rsid w:val="355A09D5"/>
    <w:rsid w:val="355E23BD"/>
    <w:rsid w:val="357931D6"/>
    <w:rsid w:val="357B6FF3"/>
    <w:rsid w:val="3581D78C"/>
    <w:rsid w:val="358987E0"/>
    <w:rsid w:val="35BA2EDE"/>
    <w:rsid w:val="35BE2162"/>
    <w:rsid w:val="35D14EAB"/>
    <w:rsid w:val="35DCCC3C"/>
    <w:rsid w:val="35EA057C"/>
    <w:rsid w:val="3602FC96"/>
    <w:rsid w:val="360D69BC"/>
    <w:rsid w:val="3645C87D"/>
    <w:rsid w:val="3657AE40"/>
    <w:rsid w:val="365B309F"/>
    <w:rsid w:val="36B328CD"/>
    <w:rsid w:val="36D1D994"/>
    <w:rsid w:val="36D413C0"/>
    <w:rsid w:val="36EC78EE"/>
    <w:rsid w:val="36F4710C"/>
    <w:rsid w:val="3704E89B"/>
    <w:rsid w:val="370E3235"/>
    <w:rsid w:val="375DECC5"/>
    <w:rsid w:val="3764771F"/>
    <w:rsid w:val="37978CD8"/>
    <w:rsid w:val="37A04FF2"/>
    <w:rsid w:val="37A6514E"/>
    <w:rsid w:val="37AD3CEA"/>
    <w:rsid w:val="37CDA03C"/>
    <w:rsid w:val="37E06D73"/>
    <w:rsid w:val="37F37EA1"/>
    <w:rsid w:val="3806756F"/>
    <w:rsid w:val="383B1E6E"/>
    <w:rsid w:val="38401430"/>
    <w:rsid w:val="386472D3"/>
    <w:rsid w:val="38C5904B"/>
    <w:rsid w:val="3908EF6D"/>
    <w:rsid w:val="390C2635"/>
    <w:rsid w:val="3914D3EA"/>
    <w:rsid w:val="3920A23A"/>
    <w:rsid w:val="3964738E"/>
    <w:rsid w:val="396DF559"/>
    <w:rsid w:val="397CF706"/>
    <w:rsid w:val="397E142B"/>
    <w:rsid w:val="3982D773"/>
    <w:rsid w:val="39A9BCC3"/>
    <w:rsid w:val="39EF9003"/>
    <w:rsid w:val="3A004334"/>
    <w:rsid w:val="3A035EE8"/>
    <w:rsid w:val="3A0C3FD3"/>
    <w:rsid w:val="3A0DA570"/>
    <w:rsid w:val="3A1BBE1C"/>
    <w:rsid w:val="3A203198"/>
    <w:rsid w:val="3A42B6F3"/>
    <w:rsid w:val="3A4FB4D4"/>
    <w:rsid w:val="3A63A8A5"/>
    <w:rsid w:val="3ABA5582"/>
    <w:rsid w:val="3ABC7C9E"/>
    <w:rsid w:val="3ADDF210"/>
    <w:rsid w:val="3AE9E302"/>
    <w:rsid w:val="3AF73F3C"/>
    <w:rsid w:val="3B249794"/>
    <w:rsid w:val="3B35E353"/>
    <w:rsid w:val="3B718F11"/>
    <w:rsid w:val="3B9683F7"/>
    <w:rsid w:val="3B9882C1"/>
    <w:rsid w:val="3BBFD8DD"/>
    <w:rsid w:val="3BC141BC"/>
    <w:rsid w:val="3BCB3C2E"/>
    <w:rsid w:val="3BCC4A55"/>
    <w:rsid w:val="3BCC86DA"/>
    <w:rsid w:val="3BD9D829"/>
    <w:rsid w:val="3BE31758"/>
    <w:rsid w:val="3BE88ECF"/>
    <w:rsid w:val="3BEB04DE"/>
    <w:rsid w:val="3BF66AC6"/>
    <w:rsid w:val="3BFF2B0F"/>
    <w:rsid w:val="3C1EA939"/>
    <w:rsid w:val="3C24ECAD"/>
    <w:rsid w:val="3C315DE8"/>
    <w:rsid w:val="3C373C1B"/>
    <w:rsid w:val="3C3CFD86"/>
    <w:rsid w:val="3C584CFF"/>
    <w:rsid w:val="3C8639EC"/>
    <w:rsid w:val="3CAB666A"/>
    <w:rsid w:val="3CB0F58F"/>
    <w:rsid w:val="3CCEDD4A"/>
    <w:rsid w:val="3D0A1C5D"/>
    <w:rsid w:val="3D0E6EB5"/>
    <w:rsid w:val="3D7577B7"/>
    <w:rsid w:val="3D7DE8D5"/>
    <w:rsid w:val="3D7EE7B9"/>
    <w:rsid w:val="3D86D53F"/>
    <w:rsid w:val="3D8CFC2E"/>
    <w:rsid w:val="3DE32574"/>
    <w:rsid w:val="3DF1F644"/>
    <w:rsid w:val="3E2E7950"/>
    <w:rsid w:val="3E3C1F76"/>
    <w:rsid w:val="3E684655"/>
    <w:rsid w:val="3E6CB6A4"/>
    <w:rsid w:val="3E6D248A"/>
    <w:rsid w:val="3E6DA880"/>
    <w:rsid w:val="3E7A8B0D"/>
    <w:rsid w:val="3E7BB6D3"/>
    <w:rsid w:val="3E7DA479"/>
    <w:rsid w:val="3EB277F1"/>
    <w:rsid w:val="3ECB5CD4"/>
    <w:rsid w:val="3EDCA68A"/>
    <w:rsid w:val="3EE4CCB0"/>
    <w:rsid w:val="3EF5A34C"/>
    <w:rsid w:val="3EF97F2F"/>
    <w:rsid w:val="3F04D0F8"/>
    <w:rsid w:val="3F68FEAA"/>
    <w:rsid w:val="3F801E77"/>
    <w:rsid w:val="3F90050E"/>
    <w:rsid w:val="3FC2F2EA"/>
    <w:rsid w:val="3FC4A8B7"/>
    <w:rsid w:val="3FD9E0B3"/>
    <w:rsid w:val="3FDB68A8"/>
    <w:rsid w:val="3FDF2077"/>
    <w:rsid w:val="3FEF7860"/>
    <w:rsid w:val="3FFB3D8A"/>
    <w:rsid w:val="3FFD1D85"/>
    <w:rsid w:val="4027F3B7"/>
    <w:rsid w:val="40373D85"/>
    <w:rsid w:val="40552F5C"/>
    <w:rsid w:val="4078B30D"/>
    <w:rsid w:val="40993BDC"/>
    <w:rsid w:val="409FF55C"/>
    <w:rsid w:val="40A70802"/>
    <w:rsid w:val="40C2371A"/>
    <w:rsid w:val="40E35EEE"/>
    <w:rsid w:val="411272C2"/>
    <w:rsid w:val="411BEED8"/>
    <w:rsid w:val="411F8CDE"/>
    <w:rsid w:val="414F6C35"/>
    <w:rsid w:val="4178B592"/>
    <w:rsid w:val="41911396"/>
    <w:rsid w:val="41B5453B"/>
    <w:rsid w:val="41BC3C6B"/>
    <w:rsid w:val="41C9FB17"/>
    <w:rsid w:val="41CA1B8A"/>
    <w:rsid w:val="41CB205E"/>
    <w:rsid w:val="41D60FDA"/>
    <w:rsid w:val="421853F0"/>
    <w:rsid w:val="42411E05"/>
    <w:rsid w:val="427235BB"/>
    <w:rsid w:val="4284D176"/>
    <w:rsid w:val="42CB13FE"/>
    <w:rsid w:val="42D3F10F"/>
    <w:rsid w:val="42E0FEE6"/>
    <w:rsid w:val="43088F46"/>
    <w:rsid w:val="432EA360"/>
    <w:rsid w:val="434F784D"/>
    <w:rsid w:val="43A96225"/>
    <w:rsid w:val="43BB337E"/>
    <w:rsid w:val="43D798BF"/>
    <w:rsid w:val="4403339B"/>
    <w:rsid w:val="4406D3CE"/>
    <w:rsid w:val="44279EC1"/>
    <w:rsid w:val="443721C3"/>
    <w:rsid w:val="443BCC39"/>
    <w:rsid w:val="44538F9A"/>
    <w:rsid w:val="4460F1B0"/>
    <w:rsid w:val="446458E5"/>
    <w:rsid w:val="446868FA"/>
    <w:rsid w:val="44796227"/>
    <w:rsid w:val="4488A64E"/>
    <w:rsid w:val="449EE389"/>
    <w:rsid w:val="44A8FB23"/>
    <w:rsid w:val="44BDA129"/>
    <w:rsid w:val="44F2712C"/>
    <w:rsid w:val="44F94093"/>
    <w:rsid w:val="450F1CDD"/>
    <w:rsid w:val="4525EB8D"/>
    <w:rsid w:val="45426E80"/>
    <w:rsid w:val="4549E179"/>
    <w:rsid w:val="4557EBC4"/>
    <w:rsid w:val="4567613F"/>
    <w:rsid w:val="45736920"/>
    <w:rsid w:val="4584E48A"/>
    <w:rsid w:val="45D8402E"/>
    <w:rsid w:val="46002946"/>
    <w:rsid w:val="460DD07E"/>
    <w:rsid w:val="4638CD78"/>
    <w:rsid w:val="464B3428"/>
    <w:rsid w:val="469D5639"/>
    <w:rsid w:val="46D86A21"/>
    <w:rsid w:val="46EE951F"/>
    <w:rsid w:val="46F7EE99"/>
    <w:rsid w:val="470563FB"/>
    <w:rsid w:val="471B509A"/>
    <w:rsid w:val="471E9E97"/>
    <w:rsid w:val="472E2C4C"/>
    <w:rsid w:val="473E7073"/>
    <w:rsid w:val="47415D2C"/>
    <w:rsid w:val="4741DDB6"/>
    <w:rsid w:val="475A32C2"/>
    <w:rsid w:val="47698283"/>
    <w:rsid w:val="479B6D17"/>
    <w:rsid w:val="47AB78B2"/>
    <w:rsid w:val="47D30338"/>
    <w:rsid w:val="47ECDB10"/>
    <w:rsid w:val="47F2B6F3"/>
    <w:rsid w:val="48118FF1"/>
    <w:rsid w:val="4823DA5F"/>
    <w:rsid w:val="48423FE9"/>
    <w:rsid w:val="484339E3"/>
    <w:rsid w:val="485D8C4F"/>
    <w:rsid w:val="485EA663"/>
    <w:rsid w:val="48703D10"/>
    <w:rsid w:val="487F51AD"/>
    <w:rsid w:val="489A2D50"/>
    <w:rsid w:val="48C08A7A"/>
    <w:rsid w:val="48E1F8C5"/>
    <w:rsid w:val="48E3F6E2"/>
    <w:rsid w:val="48E403E4"/>
    <w:rsid w:val="48EB2549"/>
    <w:rsid w:val="49156AC8"/>
    <w:rsid w:val="494764F1"/>
    <w:rsid w:val="497C6F81"/>
    <w:rsid w:val="498AEB97"/>
    <w:rsid w:val="49C015DC"/>
    <w:rsid w:val="49DE0A3F"/>
    <w:rsid w:val="4A0A8262"/>
    <w:rsid w:val="4A0E0F7B"/>
    <w:rsid w:val="4A126B78"/>
    <w:rsid w:val="4A1CBB7A"/>
    <w:rsid w:val="4A2C7BD3"/>
    <w:rsid w:val="4A2DA74E"/>
    <w:rsid w:val="4A5AB97B"/>
    <w:rsid w:val="4A666F7A"/>
    <w:rsid w:val="4A68493A"/>
    <w:rsid w:val="4A6CF55B"/>
    <w:rsid w:val="4A7E1BE5"/>
    <w:rsid w:val="4A9250C5"/>
    <w:rsid w:val="4AADD0F0"/>
    <w:rsid w:val="4AB41A13"/>
    <w:rsid w:val="4AB96915"/>
    <w:rsid w:val="4AB9ED56"/>
    <w:rsid w:val="4AC52978"/>
    <w:rsid w:val="4AD3BACB"/>
    <w:rsid w:val="4AE0E616"/>
    <w:rsid w:val="4AE33552"/>
    <w:rsid w:val="4AEAFAE5"/>
    <w:rsid w:val="4AF2C1AB"/>
    <w:rsid w:val="4B0808B4"/>
    <w:rsid w:val="4B0DEB9F"/>
    <w:rsid w:val="4B135628"/>
    <w:rsid w:val="4B1EFCE5"/>
    <w:rsid w:val="4B266490"/>
    <w:rsid w:val="4B2D8414"/>
    <w:rsid w:val="4B428375"/>
    <w:rsid w:val="4B77B8AD"/>
    <w:rsid w:val="4B7E03B8"/>
    <w:rsid w:val="4B89F548"/>
    <w:rsid w:val="4B8F2946"/>
    <w:rsid w:val="4B9BCD85"/>
    <w:rsid w:val="4BB8C369"/>
    <w:rsid w:val="4C199FC9"/>
    <w:rsid w:val="4C2F4DAE"/>
    <w:rsid w:val="4C6DDD68"/>
    <w:rsid w:val="4C775850"/>
    <w:rsid w:val="4C9CF3A8"/>
    <w:rsid w:val="4C9E3ECF"/>
    <w:rsid w:val="4CA4DFF8"/>
    <w:rsid w:val="4CB976D9"/>
    <w:rsid w:val="4CD163EA"/>
    <w:rsid w:val="4CF39C1E"/>
    <w:rsid w:val="4CF53489"/>
    <w:rsid w:val="4CF5EDDF"/>
    <w:rsid w:val="4CFFD870"/>
    <w:rsid w:val="4D1F25A9"/>
    <w:rsid w:val="4D32E9E2"/>
    <w:rsid w:val="4D338AB3"/>
    <w:rsid w:val="4D550CDE"/>
    <w:rsid w:val="4D84EBA8"/>
    <w:rsid w:val="4D8FD929"/>
    <w:rsid w:val="4D905EBC"/>
    <w:rsid w:val="4DA4401A"/>
    <w:rsid w:val="4DB6FAD4"/>
    <w:rsid w:val="4DC9A7CA"/>
    <w:rsid w:val="4DD20730"/>
    <w:rsid w:val="4DDF8EE3"/>
    <w:rsid w:val="4DEB6CD4"/>
    <w:rsid w:val="4DF0468D"/>
    <w:rsid w:val="4DF1521B"/>
    <w:rsid w:val="4E1AD614"/>
    <w:rsid w:val="4E49A5D9"/>
    <w:rsid w:val="4E6782E6"/>
    <w:rsid w:val="4E6FA619"/>
    <w:rsid w:val="4E973839"/>
    <w:rsid w:val="4E9BA8D1"/>
    <w:rsid w:val="4EABFF70"/>
    <w:rsid w:val="4EB864CD"/>
    <w:rsid w:val="4F39E09D"/>
    <w:rsid w:val="4F3C5B5E"/>
    <w:rsid w:val="4F7456BC"/>
    <w:rsid w:val="4FA5A2FC"/>
    <w:rsid w:val="4FB2A584"/>
    <w:rsid w:val="4FB9FC15"/>
    <w:rsid w:val="4FC0ADE8"/>
    <w:rsid w:val="4FC22EF5"/>
    <w:rsid w:val="4FD0844A"/>
    <w:rsid w:val="4FEBB551"/>
    <w:rsid w:val="4FEC8A66"/>
    <w:rsid w:val="50021A2C"/>
    <w:rsid w:val="50035347"/>
    <w:rsid w:val="5025B60A"/>
    <w:rsid w:val="5030F775"/>
    <w:rsid w:val="503AF017"/>
    <w:rsid w:val="5073C92D"/>
    <w:rsid w:val="50BA19F4"/>
    <w:rsid w:val="50D138B5"/>
    <w:rsid w:val="50D5B0FE"/>
    <w:rsid w:val="50DD6923"/>
    <w:rsid w:val="50F73C6C"/>
    <w:rsid w:val="5105AC05"/>
    <w:rsid w:val="512C7C40"/>
    <w:rsid w:val="512C9FBD"/>
    <w:rsid w:val="51394E79"/>
    <w:rsid w:val="513C0CEE"/>
    <w:rsid w:val="5146EC28"/>
    <w:rsid w:val="514785B3"/>
    <w:rsid w:val="515A2CB9"/>
    <w:rsid w:val="515AB37A"/>
    <w:rsid w:val="5189942C"/>
    <w:rsid w:val="518E6F07"/>
    <w:rsid w:val="51AFD942"/>
    <w:rsid w:val="51B39DEB"/>
    <w:rsid w:val="51BD9417"/>
    <w:rsid w:val="51DA3E9E"/>
    <w:rsid w:val="51DC650E"/>
    <w:rsid w:val="51E44459"/>
    <w:rsid w:val="51F61976"/>
    <w:rsid w:val="520B28D8"/>
    <w:rsid w:val="520C8A30"/>
    <w:rsid w:val="521D1EA8"/>
    <w:rsid w:val="5223DE0C"/>
    <w:rsid w:val="5231D1B9"/>
    <w:rsid w:val="523DF1F4"/>
    <w:rsid w:val="524CB0F8"/>
    <w:rsid w:val="524FDC6C"/>
    <w:rsid w:val="52808E44"/>
    <w:rsid w:val="528D8C33"/>
    <w:rsid w:val="52A9B347"/>
    <w:rsid w:val="52EA9735"/>
    <w:rsid w:val="52F683DB"/>
    <w:rsid w:val="531D6AF4"/>
    <w:rsid w:val="532B3C12"/>
    <w:rsid w:val="534D13E1"/>
    <w:rsid w:val="5356289B"/>
    <w:rsid w:val="53566AAA"/>
    <w:rsid w:val="53571CC3"/>
    <w:rsid w:val="538405DC"/>
    <w:rsid w:val="53E36B9E"/>
    <w:rsid w:val="53F49B46"/>
    <w:rsid w:val="542C57D5"/>
    <w:rsid w:val="5440D6D7"/>
    <w:rsid w:val="5444A6E9"/>
    <w:rsid w:val="54866796"/>
    <w:rsid w:val="548BC155"/>
    <w:rsid w:val="548C1E31"/>
    <w:rsid w:val="54C6A784"/>
    <w:rsid w:val="551D7A46"/>
    <w:rsid w:val="553ACD2D"/>
    <w:rsid w:val="555BC45D"/>
    <w:rsid w:val="55877113"/>
    <w:rsid w:val="55917A70"/>
    <w:rsid w:val="55DE0B84"/>
    <w:rsid w:val="55FA4715"/>
    <w:rsid w:val="5626BF3D"/>
    <w:rsid w:val="56515096"/>
    <w:rsid w:val="5653A29F"/>
    <w:rsid w:val="5658C53A"/>
    <w:rsid w:val="565A9133"/>
    <w:rsid w:val="5694EC9A"/>
    <w:rsid w:val="569C1CFF"/>
    <w:rsid w:val="56B5501E"/>
    <w:rsid w:val="56BBE704"/>
    <w:rsid w:val="56CDF2A9"/>
    <w:rsid w:val="56EFEDA5"/>
    <w:rsid w:val="571337A3"/>
    <w:rsid w:val="57139BB8"/>
    <w:rsid w:val="5721707F"/>
    <w:rsid w:val="576BA192"/>
    <w:rsid w:val="57710E57"/>
    <w:rsid w:val="5784F404"/>
    <w:rsid w:val="578B1761"/>
    <w:rsid w:val="57A9AA31"/>
    <w:rsid w:val="57C577CC"/>
    <w:rsid w:val="57FBC25C"/>
    <w:rsid w:val="5816885F"/>
    <w:rsid w:val="582211DA"/>
    <w:rsid w:val="5827695A"/>
    <w:rsid w:val="5829DBCD"/>
    <w:rsid w:val="5833344A"/>
    <w:rsid w:val="583A46DD"/>
    <w:rsid w:val="583BAD14"/>
    <w:rsid w:val="58808469"/>
    <w:rsid w:val="588BBE06"/>
    <w:rsid w:val="58D78EE4"/>
    <w:rsid w:val="58ED34F0"/>
    <w:rsid w:val="58EFFF58"/>
    <w:rsid w:val="59257C0D"/>
    <w:rsid w:val="595EA859"/>
    <w:rsid w:val="5967B2EA"/>
    <w:rsid w:val="596B54FD"/>
    <w:rsid w:val="596F05AD"/>
    <w:rsid w:val="597E1866"/>
    <w:rsid w:val="597F34EC"/>
    <w:rsid w:val="59A11DE9"/>
    <w:rsid w:val="59B36FF3"/>
    <w:rsid w:val="59CE6C77"/>
    <w:rsid w:val="59E06C22"/>
    <w:rsid w:val="59FBE8BE"/>
    <w:rsid w:val="5A0F956D"/>
    <w:rsid w:val="5A262DA1"/>
    <w:rsid w:val="5A50D90D"/>
    <w:rsid w:val="5ADCE256"/>
    <w:rsid w:val="5B19E8C7"/>
    <w:rsid w:val="5B1BD801"/>
    <w:rsid w:val="5B4A471A"/>
    <w:rsid w:val="5B58F1E4"/>
    <w:rsid w:val="5B8AA15E"/>
    <w:rsid w:val="5BE520E3"/>
    <w:rsid w:val="5BF4B413"/>
    <w:rsid w:val="5C00BBF4"/>
    <w:rsid w:val="5C06599F"/>
    <w:rsid w:val="5C28B43C"/>
    <w:rsid w:val="5C490BE7"/>
    <w:rsid w:val="5C5DD38E"/>
    <w:rsid w:val="5C7453BD"/>
    <w:rsid w:val="5C9CFE4B"/>
    <w:rsid w:val="5CA21DFC"/>
    <w:rsid w:val="5CB82296"/>
    <w:rsid w:val="5CD15AEC"/>
    <w:rsid w:val="5CD33402"/>
    <w:rsid w:val="5CD8BEAB"/>
    <w:rsid w:val="5D13F57F"/>
    <w:rsid w:val="5D9C8C55"/>
    <w:rsid w:val="5DA070A6"/>
    <w:rsid w:val="5DA3933E"/>
    <w:rsid w:val="5E1CC49F"/>
    <w:rsid w:val="5E1DBC8B"/>
    <w:rsid w:val="5E1E1829"/>
    <w:rsid w:val="5E46FB33"/>
    <w:rsid w:val="5E518989"/>
    <w:rsid w:val="5E52D424"/>
    <w:rsid w:val="5E736A45"/>
    <w:rsid w:val="5E769323"/>
    <w:rsid w:val="5E9BD2AF"/>
    <w:rsid w:val="5EA1DD9A"/>
    <w:rsid w:val="5EB679E1"/>
    <w:rsid w:val="5EBA7EB0"/>
    <w:rsid w:val="5EE1B42A"/>
    <w:rsid w:val="5EF6E386"/>
    <w:rsid w:val="5F03E711"/>
    <w:rsid w:val="5F1FC911"/>
    <w:rsid w:val="5F219722"/>
    <w:rsid w:val="5F433AEC"/>
    <w:rsid w:val="5F560022"/>
    <w:rsid w:val="5F6054FE"/>
    <w:rsid w:val="5F6C245C"/>
    <w:rsid w:val="5F77912E"/>
    <w:rsid w:val="5F798CD6"/>
    <w:rsid w:val="5FA8D362"/>
    <w:rsid w:val="5FD01E78"/>
    <w:rsid w:val="600B9B65"/>
    <w:rsid w:val="604B252D"/>
    <w:rsid w:val="6065B22E"/>
    <w:rsid w:val="607D848B"/>
    <w:rsid w:val="6091E2CA"/>
    <w:rsid w:val="60A1C908"/>
    <w:rsid w:val="60BEC028"/>
    <w:rsid w:val="60C26BC8"/>
    <w:rsid w:val="60CBE1EE"/>
    <w:rsid w:val="60E3D31A"/>
    <w:rsid w:val="6107EB5E"/>
    <w:rsid w:val="614A7B6A"/>
    <w:rsid w:val="616828D4"/>
    <w:rsid w:val="618C4E4C"/>
    <w:rsid w:val="61981D74"/>
    <w:rsid w:val="61A5FB5D"/>
    <w:rsid w:val="61D332E7"/>
    <w:rsid w:val="61D6BAE2"/>
    <w:rsid w:val="61E9C485"/>
    <w:rsid w:val="61FF5250"/>
    <w:rsid w:val="6201B182"/>
    <w:rsid w:val="62236EA0"/>
    <w:rsid w:val="622BA505"/>
    <w:rsid w:val="62412CEE"/>
    <w:rsid w:val="6263F597"/>
    <w:rsid w:val="62729525"/>
    <w:rsid w:val="6275ADC8"/>
    <w:rsid w:val="62AE1920"/>
    <w:rsid w:val="62CAA4D2"/>
    <w:rsid w:val="632D4D23"/>
    <w:rsid w:val="633AA146"/>
    <w:rsid w:val="63541830"/>
    <w:rsid w:val="63807F3F"/>
    <w:rsid w:val="63909313"/>
    <w:rsid w:val="6393B24A"/>
    <w:rsid w:val="63972CB3"/>
    <w:rsid w:val="63B76F42"/>
    <w:rsid w:val="63F4F803"/>
    <w:rsid w:val="63F7E64D"/>
    <w:rsid w:val="6433C621"/>
    <w:rsid w:val="647053DB"/>
    <w:rsid w:val="6475FD70"/>
    <w:rsid w:val="6486AF45"/>
    <w:rsid w:val="6493FD46"/>
    <w:rsid w:val="64D671A7"/>
    <w:rsid w:val="64D9A43D"/>
    <w:rsid w:val="64E32CEE"/>
    <w:rsid w:val="64E72B73"/>
    <w:rsid w:val="64FCF8ED"/>
    <w:rsid w:val="64FE1020"/>
    <w:rsid w:val="650E5BA4"/>
    <w:rsid w:val="651C18F8"/>
    <w:rsid w:val="6528FBA5"/>
    <w:rsid w:val="652F88BF"/>
    <w:rsid w:val="653ADF60"/>
    <w:rsid w:val="653B737E"/>
    <w:rsid w:val="657331BA"/>
    <w:rsid w:val="65CF9682"/>
    <w:rsid w:val="65F2A957"/>
    <w:rsid w:val="65F8D431"/>
    <w:rsid w:val="65FD5706"/>
    <w:rsid w:val="661DEC8D"/>
    <w:rsid w:val="6648D71A"/>
    <w:rsid w:val="66490E34"/>
    <w:rsid w:val="6663DAC8"/>
    <w:rsid w:val="666BE920"/>
    <w:rsid w:val="66AB926E"/>
    <w:rsid w:val="66ACA2DA"/>
    <w:rsid w:val="66C65090"/>
    <w:rsid w:val="66D16BE1"/>
    <w:rsid w:val="67203962"/>
    <w:rsid w:val="674EACD8"/>
    <w:rsid w:val="675A66F6"/>
    <w:rsid w:val="6766459F"/>
    <w:rsid w:val="676E9CC0"/>
    <w:rsid w:val="67702C56"/>
    <w:rsid w:val="67849CD0"/>
    <w:rsid w:val="678E5272"/>
    <w:rsid w:val="679E0C0F"/>
    <w:rsid w:val="67AF2EE2"/>
    <w:rsid w:val="67AF5CA0"/>
    <w:rsid w:val="67B9BCEE"/>
    <w:rsid w:val="6816E07B"/>
    <w:rsid w:val="681B7152"/>
    <w:rsid w:val="6867AF8C"/>
    <w:rsid w:val="68768A58"/>
    <w:rsid w:val="687891D3"/>
    <w:rsid w:val="6883CC52"/>
    <w:rsid w:val="688E7FDD"/>
    <w:rsid w:val="68921286"/>
    <w:rsid w:val="68D25839"/>
    <w:rsid w:val="68D292A2"/>
    <w:rsid w:val="69110FE0"/>
    <w:rsid w:val="69285CA2"/>
    <w:rsid w:val="693357CA"/>
    <w:rsid w:val="6950BBD6"/>
    <w:rsid w:val="6951127B"/>
    <w:rsid w:val="69566E2D"/>
    <w:rsid w:val="6962E381"/>
    <w:rsid w:val="696EB5AC"/>
    <w:rsid w:val="697505BF"/>
    <w:rsid w:val="699D7D2F"/>
    <w:rsid w:val="69B741B3"/>
    <w:rsid w:val="69D57B7A"/>
    <w:rsid w:val="6A219616"/>
    <w:rsid w:val="6A2DE2E7"/>
    <w:rsid w:val="6A4A9719"/>
    <w:rsid w:val="6A4AF8B2"/>
    <w:rsid w:val="6A671529"/>
    <w:rsid w:val="6A6784AB"/>
    <w:rsid w:val="6A68D626"/>
    <w:rsid w:val="6A8B51FE"/>
    <w:rsid w:val="6A97D61E"/>
    <w:rsid w:val="6AACE041"/>
    <w:rsid w:val="6AB33315"/>
    <w:rsid w:val="6B115B38"/>
    <w:rsid w:val="6B1625AB"/>
    <w:rsid w:val="6B22DF39"/>
    <w:rsid w:val="6B2F4E08"/>
    <w:rsid w:val="6B4F87D4"/>
    <w:rsid w:val="6B531214"/>
    <w:rsid w:val="6B537000"/>
    <w:rsid w:val="6B55A9F3"/>
    <w:rsid w:val="6B65E14E"/>
    <w:rsid w:val="6B77F3E3"/>
    <w:rsid w:val="6B8C3089"/>
    <w:rsid w:val="6B9687BB"/>
    <w:rsid w:val="6B96CA98"/>
    <w:rsid w:val="6BC6209F"/>
    <w:rsid w:val="6BCC25DB"/>
    <w:rsid w:val="6BE64783"/>
    <w:rsid w:val="6BEB5DE5"/>
    <w:rsid w:val="6C05862D"/>
    <w:rsid w:val="6C0C4F91"/>
    <w:rsid w:val="6C124520"/>
    <w:rsid w:val="6C1F4E73"/>
    <w:rsid w:val="6C24247C"/>
    <w:rsid w:val="6C35250C"/>
    <w:rsid w:val="6C40F0DA"/>
    <w:rsid w:val="6C4EB90D"/>
    <w:rsid w:val="6C4EC842"/>
    <w:rsid w:val="6CB288AC"/>
    <w:rsid w:val="6CB29864"/>
    <w:rsid w:val="6CDEAB8A"/>
    <w:rsid w:val="6CF7E688"/>
    <w:rsid w:val="6D0235E3"/>
    <w:rsid w:val="6D302046"/>
    <w:rsid w:val="6D3DA441"/>
    <w:rsid w:val="6D56CC9E"/>
    <w:rsid w:val="6D67C8B4"/>
    <w:rsid w:val="6D6C9802"/>
    <w:rsid w:val="6D709097"/>
    <w:rsid w:val="6D7E3A7A"/>
    <w:rsid w:val="6D8B5C9C"/>
    <w:rsid w:val="6DAB702B"/>
    <w:rsid w:val="6DAEBEA1"/>
    <w:rsid w:val="6DF5A3CE"/>
    <w:rsid w:val="6E03AE26"/>
    <w:rsid w:val="6E2BCFC4"/>
    <w:rsid w:val="6E3C82BB"/>
    <w:rsid w:val="6E456F2A"/>
    <w:rsid w:val="6E5C2259"/>
    <w:rsid w:val="6E5C4D64"/>
    <w:rsid w:val="6E788168"/>
    <w:rsid w:val="6E79CDA2"/>
    <w:rsid w:val="6E9858D8"/>
    <w:rsid w:val="6EA8BB6A"/>
    <w:rsid w:val="6EB10D25"/>
    <w:rsid w:val="6EB3989E"/>
    <w:rsid w:val="6EBD3176"/>
    <w:rsid w:val="6EC1E479"/>
    <w:rsid w:val="6EC4167E"/>
    <w:rsid w:val="6ED456F8"/>
    <w:rsid w:val="6ED786FC"/>
    <w:rsid w:val="6EF2821B"/>
    <w:rsid w:val="6EF74C2D"/>
    <w:rsid w:val="6EFA4BB6"/>
    <w:rsid w:val="6F153DB4"/>
    <w:rsid w:val="6F16824D"/>
    <w:rsid w:val="6F3A8A7D"/>
    <w:rsid w:val="6F575BE9"/>
    <w:rsid w:val="6F595761"/>
    <w:rsid w:val="6F7678C8"/>
    <w:rsid w:val="6F81C430"/>
    <w:rsid w:val="6F9619D1"/>
    <w:rsid w:val="6FA8B64C"/>
    <w:rsid w:val="6FAD41C2"/>
    <w:rsid w:val="6FC0609E"/>
    <w:rsid w:val="6FCDA24D"/>
    <w:rsid w:val="6FE13B15"/>
    <w:rsid w:val="6FF8C33B"/>
    <w:rsid w:val="6FFF04A2"/>
    <w:rsid w:val="7039DFE0"/>
    <w:rsid w:val="7044A058"/>
    <w:rsid w:val="708A520B"/>
    <w:rsid w:val="708E527C"/>
    <w:rsid w:val="71104140"/>
    <w:rsid w:val="71259CD4"/>
    <w:rsid w:val="712A1139"/>
    <w:rsid w:val="712E6C5B"/>
    <w:rsid w:val="712F5AB8"/>
    <w:rsid w:val="718C20AF"/>
    <w:rsid w:val="71A5CE65"/>
    <w:rsid w:val="71A9A6A7"/>
    <w:rsid w:val="71EB068F"/>
    <w:rsid w:val="71EFE2C1"/>
    <w:rsid w:val="720B2A2C"/>
    <w:rsid w:val="720BF7BA"/>
    <w:rsid w:val="720F27BE"/>
    <w:rsid w:val="72111564"/>
    <w:rsid w:val="72149F2B"/>
    <w:rsid w:val="72410074"/>
    <w:rsid w:val="724B2FE2"/>
    <w:rsid w:val="728E6B8C"/>
    <w:rsid w:val="729C66F6"/>
    <w:rsid w:val="72D65EBB"/>
    <w:rsid w:val="730B7505"/>
    <w:rsid w:val="731444FC"/>
    <w:rsid w:val="7336FE43"/>
    <w:rsid w:val="7358EB86"/>
    <w:rsid w:val="735E7CEC"/>
    <w:rsid w:val="73D48229"/>
    <w:rsid w:val="73F8D086"/>
    <w:rsid w:val="74026F1C"/>
    <w:rsid w:val="7417AE94"/>
    <w:rsid w:val="742822F7"/>
    <w:rsid w:val="7449E9EB"/>
    <w:rsid w:val="74722F1C"/>
    <w:rsid w:val="7491AC2D"/>
    <w:rsid w:val="749958C6"/>
    <w:rsid w:val="74A38F5F"/>
    <w:rsid w:val="74B2F097"/>
    <w:rsid w:val="74B727CA"/>
    <w:rsid w:val="74BFE033"/>
    <w:rsid w:val="74EEA48D"/>
    <w:rsid w:val="74F482F7"/>
    <w:rsid w:val="7501CD0A"/>
    <w:rsid w:val="750E37FD"/>
    <w:rsid w:val="7526FE89"/>
    <w:rsid w:val="753312CF"/>
    <w:rsid w:val="75455F51"/>
    <w:rsid w:val="75550462"/>
    <w:rsid w:val="758311D3"/>
    <w:rsid w:val="75834EE1"/>
    <w:rsid w:val="75899ED8"/>
    <w:rsid w:val="7594E370"/>
    <w:rsid w:val="759EF8DD"/>
    <w:rsid w:val="75A4D46F"/>
    <w:rsid w:val="75AED98F"/>
    <w:rsid w:val="75E0F496"/>
    <w:rsid w:val="75F422BA"/>
    <w:rsid w:val="75FCB035"/>
    <w:rsid w:val="760DFF7D"/>
    <w:rsid w:val="762BA8B7"/>
    <w:rsid w:val="762E99AC"/>
    <w:rsid w:val="76466975"/>
    <w:rsid w:val="7652C9EE"/>
    <w:rsid w:val="765932AF"/>
    <w:rsid w:val="765E539C"/>
    <w:rsid w:val="76983228"/>
    <w:rsid w:val="76C053F0"/>
    <w:rsid w:val="76CA217B"/>
    <w:rsid w:val="76CF51BF"/>
    <w:rsid w:val="76D65476"/>
    <w:rsid w:val="76D6B35B"/>
    <w:rsid w:val="77017DF1"/>
    <w:rsid w:val="7710535D"/>
    <w:rsid w:val="772C5857"/>
    <w:rsid w:val="77384C9D"/>
    <w:rsid w:val="77392A14"/>
    <w:rsid w:val="7741EBF8"/>
    <w:rsid w:val="77467F07"/>
    <w:rsid w:val="7748E373"/>
    <w:rsid w:val="7753BEC2"/>
    <w:rsid w:val="77756C5A"/>
    <w:rsid w:val="777C2128"/>
    <w:rsid w:val="77A9CFDE"/>
    <w:rsid w:val="77ABA8D5"/>
    <w:rsid w:val="77E01502"/>
    <w:rsid w:val="77E0AB9D"/>
    <w:rsid w:val="77EB0E3A"/>
    <w:rsid w:val="78116E51"/>
    <w:rsid w:val="781B049E"/>
    <w:rsid w:val="7828251A"/>
    <w:rsid w:val="7835CEF3"/>
    <w:rsid w:val="783982A2"/>
    <w:rsid w:val="78505480"/>
    <w:rsid w:val="78567835"/>
    <w:rsid w:val="786308D6"/>
    <w:rsid w:val="786B2220"/>
    <w:rsid w:val="788D7F63"/>
    <w:rsid w:val="788E7458"/>
    <w:rsid w:val="78E49582"/>
    <w:rsid w:val="78E92A2F"/>
    <w:rsid w:val="78F9E42E"/>
    <w:rsid w:val="791324F9"/>
    <w:rsid w:val="791680A6"/>
    <w:rsid w:val="79426ED4"/>
    <w:rsid w:val="79446794"/>
    <w:rsid w:val="79546C12"/>
    <w:rsid w:val="796BB119"/>
    <w:rsid w:val="797BBD00"/>
    <w:rsid w:val="797E0A37"/>
    <w:rsid w:val="79A38197"/>
    <w:rsid w:val="79AC69D1"/>
    <w:rsid w:val="79C3F57B"/>
    <w:rsid w:val="79E1A920"/>
    <w:rsid w:val="79E35216"/>
    <w:rsid w:val="79E56D30"/>
    <w:rsid w:val="79E702A1"/>
    <w:rsid w:val="79E8E139"/>
    <w:rsid w:val="7A70CAD6"/>
    <w:rsid w:val="7A871B27"/>
    <w:rsid w:val="7AB5151D"/>
    <w:rsid w:val="7AC12870"/>
    <w:rsid w:val="7AEB4093"/>
    <w:rsid w:val="7B22321B"/>
    <w:rsid w:val="7B521EA4"/>
    <w:rsid w:val="7B5BF49B"/>
    <w:rsid w:val="7B63C47B"/>
    <w:rsid w:val="7BCEC987"/>
    <w:rsid w:val="7BE21C10"/>
    <w:rsid w:val="7BF05DCB"/>
    <w:rsid w:val="7BF499E7"/>
    <w:rsid w:val="7C0EDE57"/>
    <w:rsid w:val="7C19F02A"/>
    <w:rsid w:val="7C2A1EEC"/>
    <w:rsid w:val="7C4FC712"/>
    <w:rsid w:val="7C539C83"/>
    <w:rsid w:val="7C584E9E"/>
    <w:rsid w:val="7C6B7E37"/>
    <w:rsid w:val="7C779214"/>
    <w:rsid w:val="7C7B0BCA"/>
    <w:rsid w:val="7C85C07B"/>
    <w:rsid w:val="7CFB963D"/>
    <w:rsid w:val="7D0285A2"/>
    <w:rsid w:val="7D262455"/>
    <w:rsid w:val="7D377ED9"/>
    <w:rsid w:val="7D3B20AD"/>
    <w:rsid w:val="7D3FD0BE"/>
    <w:rsid w:val="7DD32212"/>
    <w:rsid w:val="7DF0CC31"/>
    <w:rsid w:val="7E1C1C34"/>
    <w:rsid w:val="7E426D54"/>
    <w:rsid w:val="7E5168F8"/>
    <w:rsid w:val="7E53DB69"/>
    <w:rsid w:val="7E564209"/>
    <w:rsid w:val="7E6DCB66"/>
    <w:rsid w:val="7E89A3A5"/>
    <w:rsid w:val="7EB1452F"/>
    <w:rsid w:val="7EBCC991"/>
    <w:rsid w:val="7EFB94D6"/>
    <w:rsid w:val="7F111F26"/>
    <w:rsid w:val="7F5A6C1A"/>
    <w:rsid w:val="7FA7ED01"/>
    <w:rsid w:val="7FB81614"/>
    <w:rsid w:val="7FB8A75A"/>
    <w:rsid w:val="7FBF426F"/>
    <w:rsid w:val="7FD18AB1"/>
    <w:rsid w:val="7FEC6ECC"/>
    <w:rsid w:val="7FF42BE0"/>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3E57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pt-BR" w:eastAsia="en-US" w:bidi="ar-SA"/>
      </w:rPr>
    </w:rPrDefault>
    <w:pPrDefault/>
  </w:docDefaults>
  <w:latentStyles w:defLockedState="0" w:defUIPriority="0" w:defSemiHidden="1" w:defUnhideWhenUsed="1" w:defQFormat="0" w:count="267">
    <w:lsdException w:name="Normal" w:semiHidden="0" w:unhideWhenUsed="0"/>
    <w:lsdException w:name="heading 1" w:semiHidden="0" w:uiPriority="9" w:unhideWhenUsed="0"/>
    <w:lsdException w:name="heading 2" w:semiHidden="0" w:unhideWhenUsed="0"/>
    <w:lsdException w:name="heading 3" w:uiPriority="9" w:qFormat="1"/>
    <w:lsdException w:name="heading 5" w:qFormat="1"/>
    <w:lsdException w:name="heading 6" w:uiPriority="9" w:qFormat="1"/>
    <w:lsdException w:name="heading 7" w:qFormat="1"/>
    <w:lsdException w:name="heading 8" w:qFormat="1"/>
    <w:lsdException w:name="heading 9" w:qFormat="1"/>
    <w:lsdException w:name="annotation text" w:uiPriority="99" w:qFormat="1"/>
    <w:lsdException w:name="header" w:uiPriority="99"/>
    <w:lsdException w:name="footer" w:uiPriority="99"/>
    <w:lsdException w:name="caption" w:qFormat="1"/>
    <w:lsdException w:name="annotation reference" w:qFormat="1"/>
    <w:lsdException w:name="List Number" w:semiHidden="0" w:unhideWhenUsed="0"/>
    <w:lsdException w:name="List 4" w:semiHidden="0" w:unhideWhenUsed="0"/>
    <w:lsdException w:name="List 5" w:semiHidden="0" w:unhideWhenUsed="0"/>
    <w:lsdException w:name="Title" w:semiHidden="0" w:unhideWhenUsed="0"/>
    <w:lsdException w:name="Body Text" w:uiPriority="99"/>
    <w:lsdException w:name="Subtitle" w:semiHidden="0" w:unhideWhenUsed="0"/>
    <w:lsdException w:name="Salutation" w:semiHidden="0" w:unhideWhenUsed="0"/>
    <w:lsdException w:name="Date" w:semiHidden="0" w:unhideWhenUsed="0"/>
    <w:lsdException w:name="Body Text First Indent" w:semiHidden="0" w:unhideWhenUsed="0"/>
    <w:lsdException w:name="FollowedHyperlink" w:uiPriority="99"/>
    <w:lsdException w:name="Strong" w:semiHidden="0" w:uiPriority="22" w:unhideWhenUsed="0" w:qFormat="1"/>
    <w:lsdException w:name="Emphasis" w:semiHidden="0" w:uiPriority="20" w:unhideWhenUsed="0"/>
    <w:lsdException w:name="Normal (Web)" w:uiPriority="99"/>
    <w:lsdException w:name="annotation subject" w:uiPriority="99"/>
    <w:lsdException w:name="No List" w:uiPriority="99"/>
    <w:lsdException w:name="Balloon Text" w:uiPriority="99"/>
    <w:lsdException w:name="Table Grid" w:semiHidden="0" w:uiPriority="39"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99" w:unhideWhenUsed="0"/>
    <w:lsdException w:name="List Paragraph" w:semiHidden="0" w:uiPriority="34" w:unhideWhenUsed="0" w:qFormat="1"/>
    <w:lsdException w:name="Quote" w:semiHidden="0"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EA3333"/>
    <w:rPr>
      <w:rFonts w:ascii="Ecofont_Spranq_eco_Sans" w:hAnsi="Ecofont_Spranq_eco_Sans" w:cs="Tahoma"/>
      <w:sz w:val="24"/>
      <w:szCs w:val="24"/>
      <w:lang w:eastAsia="pt-BR"/>
    </w:rPr>
  </w:style>
  <w:style w:type="paragraph" w:styleId="Ttulo1">
    <w:name w:val="heading 1"/>
    <w:basedOn w:val="Normal"/>
    <w:next w:val="Normal"/>
    <w:link w:val="Ttulo1Char"/>
    <w:uiPriority w:val="9"/>
    <w:rsid w:val="00196A7F"/>
    <w:pPr>
      <w:keepNext/>
      <w:keepLines/>
      <w:numPr>
        <w:numId w:val="14"/>
      </w:numPr>
      <w:spacing w:before="480"/>
      <w:outlineLvl w:val="0"/>
    </w:pPr>
    <w:rPr>
      <w:rFonts w:ascii="Arial" w:eastAsiaTheme="majorEastAsia" w:hAnsi="Arial" w:cstheme="majorBidi"/>
      <w:b/>
      <w:bCs/>
      <w:sz w:val="20"/>
      <w:szCs w:val="28"/>
    </w:rPr>
  </w:style>
  <w:style w:type="paragraph" w:styleId="Ttulo2">
    <w:name w:val="heading 2"/>
    <w:basedOn w:val="Normal"/>
    <w:next w:val="Normal"/>
    <w:link w:val="Ttulo2Char"/>
    <w:rsid w:val="00196A7F"/>
    <w:pPr>
      <w:keepNext/>
      <w:numPr>
        <w:ilvl w:val="1"/>
        <w:numId w:val="15"/>
      </w:numPr>
      <w:spacing w:before="120" w:after="120" w:line="276" w:lineRule="auto"/>
      <w:ind w:left="0" w:firstLine="0"/>
      <w:jc w:val="both"/>
      <w:outlineLvl w:val="1"/>
    </w:pPr>
    <w:rPr>
      <w:rFonts w:ascii="Arial" w:hAnsi="Arial" w:cs="Times New Roman"/>
      <w:sz w:val="20"/>
      <w:szCs w:val="20"/>
    </w:rPr>
  </w:style>
  <w:style w:type="paragraph" w:styleId="Ttulo3">
    <w:name w:val="heading 3"/>
    <w:basedOn w:val="Normal"/>
    <w:next w:val="Normal"/>
    <w:link w:val="Ttulo3Char"/>
    <w:uiPriority w:val="9"/>
    <w:semiHidden/>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unhideWhenUsed/>
    <w:rsid w:val="00196A7F"/>
    <w:pPr>
      <w:keepNext/>
      <w:keepLines/>
      <w:spacing w:before="40"/>
      <w:outlineLvl w:val="3"/>
    </w:pPr>
    <w:rPr>
      <w:rFonts w:asciiTheme="majorHAnsi" w:eastAsiaTheme="majorEastAsia" w:hAnsiTheme="majorHAnsi" w:cstheme="majorBidi"/>
      <w:i/>
      <w:iCs/>
      <w:color w:val="365F91" w:themeColor="accent1" w:themeShade="BF"/>
    </w:rPr>
  </w:style>
  <w:style w:type="paragraph" w:styleId="Ttulo6">
    <w:name w:val="heading 6"/>
    <w:basedOn w:val="Normal"/>
    <w:next w:val="Normal"/>
    <w:link w:val="Ttulo6Char"/>
    <w:uiPriority w:val="9"/>
    <w:semiHidden/>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link w:val="PargrafodaListaChar"/>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link w:val="Ttulo2"/>
    <w:rsid w:val="00E14B42"/>
    <w:rPr>
      <w:rFonts w:ascii="Arial" w:hAnsi="Arial"/>
      <w:lang w:eastAsia="pt-BR"/>
    </w:rPr>
  </w:style>
  <w:style w:type="paragraph" w:customStyle="1" w:styleId="Nvel2">
    <w:name w:val="Nível 2"/>
    <w:basedOn w:val="Normal"/>
    <w:next w:val="Normal"/>
    <w:rsid w:val="00D30A43"/>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aliases w:val="TCU,Citação AGU,NotaExplicativa"/>
    <w:basedOn w:val="Normal"/>
    <w:next w:val="Normal"/>
    <w:link w:val="Citao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aliases w:val="TCU Char,Citação AGU Char,NotaExplicativa Char"/>
    <w:link w:val="Citao"/>
    <w:qFormat/>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1"/>
      </w:numPr>
      <w:contextualSpacing/>
    </w:pPr>
  </w:style>
  <w:style w:type="paragraph" w:customStyle="1" w:styleId="Notaexplicativa">
    <w:name w:val="Nota explicativa"/>
    <w:basedOn w:val="Citao"/>
    <w:link w:val="NotaexplicativaChar"/>
    <w:rsid w:val="00265FB6"/>
    <w:rPr>
      <w:szCs w:val="20"/>
    </w:rPr>
  </w:style>
  <w:style w:type="character" w:customStyle="1" w:styleId="NotaexplicativaChar">
    <w:name w:val="Nota explicativa Char"/>
    <w:basedOn w:val="CitaoChar"/>
    <w:link w:val="Notaexplicativa"/>
    <w:rsid w:val="00265FB6"/>
    <w:rPr>
      <w:rFonts w:ascii="Arial" w:eastAsia="Calibri" w:hAnsi="Arial" w:cs="Tahoma"/>
      <w:i/>
      <w:iCs/>
      <w:color w:val="000000"/>
      <w:szCs w:val="24"/>
      <w:shd w:val="clear" w:color="auto" w:fill="FFFFCC"/>
    </w:rPr>
  </w:style>
  <w:style w:type="paragraph" w:styleId="Cabealho">
    <w:name w:val="header"/>
    <w:basedOn w:val="Normal"/>
    <w:link w:val="CabealhoChar"/>
    <w:uiPriority w:val="99"/>
    <w:rsid w:val="00CA24FB"/>
    <w:pPr>
      <w:tabs>
        <w:tab w:val="center" w:pos="4252"/>
        <w:tab w:val="right" w:pos="8504"/>
      </w:tabs>
    </w:pPr>
  </w:style>
  <w:style w:type="character" w:customStyle="1" w:styleId="CabealhoChar">
    <w:name w:val="Cabeçalho Char"/>
    <w:link w:val="Cabealho"/>
    <w:uiPriority w:val="99"/>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numbering" w:customStyle="1" w:styleId="Estilo1">
    <w:name w:val="Estilo1"/>
    <w:uiPriority w:val="99"/>
    <w:rsid w:val="008C6874"/>
    <w:pPr>
      <w:numPr>
        <w:numId w:val="2"/>
      </w:numPr>
    </w:pPr>
  </w:style>
  <w:style w:type="numbering" w:customStyle="1" w:styleId="Estilo2">
    <w:name w:val="Estilo2"/>
    <w:uiPriority w:val="99"/>
    <w:rsid w:val="00A72B79"/>
    <w:pPr>
      <w:numPr>
        <w:numId w:val="3"/>
      </w:numPr>
    </w:pPr>
  </w:style>
  <w:style w:type="numbering" w:customStyle="1" w:styleId="Estilo3">
    <w:name w:val="Estilo3"/>
    <w:uiPriority w:val="99"/>
    <w:rsid w:val="00A72B79"/>
    <w:pPr>
      <w:numPr>
        <w:numId w:val="4"/>
      </w:numPr>
    </w:pPr>
  </w:style>
  <w:style w:type="numbering" w:customStyle="1" w:styleId="Estilo4">
    <w:name w:val="Estilo4"/>
    <w:uiPriority w:val="99"/>
    <w:rsid w:val="0054016D"/>
    <w:pPr>
      <w:numPr>
        <w:numId w:val="5"/>
      </w:numPr>
    </w:pPr>
  </w:style>
  <w:style w:type="numbering" w:customStyle="1" w:styleId="Estilo5">
    <w:name w:val="Estilo5"/>
    <w:rsid w:val="0054016D"/>
    <w:pPr>
      <w:numPr>
        <w:numId w:val="6"/>
      </w:numPr>
    </w:pPr>
  </w:style>
  <w:style w:type="numbering" w:customStyle="1" w:styleId="Estilo6">
    <w:name w:val="Estilo6"/>
    <w:uiPriority w:val="99"/>
    <w:rsid w:val="0054016D"/>
    <w:pPr>
      <w:numPr>
        <w:numId w:val="7"/>
      </w:numPr>
    </w:pPr>
  </w:style>
  <w:style w:type="character" w:styleId="Refdecomentrio">
    <w:name w:val="annotation reference"/>
    <w:basedOn w:val="Fontepargpadro"/>
    <w:unhideWhenUsed/>
    <w:qFormat/>
    <w:rsid w:val="00430FDB"/>
    <w:rPr>
      <w:sz w:val="16"/>
      <w:szCs w:val="16"/>
    </w:rPr>
  </w:style>
  <w:style w:type="paragraph" w:styleId="Textodecomentrio">
    <w:name w:val="annotation text"/>
    <w:basedOn w:val="Normal"/>
    <w:link w:val="TextodecomentrioChar"/>
    <w:uiPriority w:val="99"/>
    <w:unhideWhenUsed/>
    <w:qFormat/>
    <w:rsid w:val="00D30A43"/>
    <w:rPr>
      <w:sz w:val="20"/>
      <w:szCs w:val="20"/>
    </w:rPr>
  </w:style>
  <w:style w:type="character" w:customStyle="1" w:styleId="TextodecomentrioChar">
    <w:name w:val="Texto de comentário Char"/>
    <w:basedOn w:val="Fontepargpadro"/>
    <w:link w:val="Textodecomentrio"/>
    <w:uiPriority w:val="99"/>
    <w:qFormat/>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semiHidden/>
    <w:unhideWhenUsed/>
    <w:rsid w:val="00430FDB"/>
    <w:rPr>
      <w:b/>
      <w:bCs/>
    </w:rPr>
  </w:style>
  <w:style w:type="character" w:customStyle="1" w:styleId="AssuntodocomentrioChar">
    <w:name w:val="Assunto do comentário Char"/>
    <w:basedOn w:val="TextodecomentrioChar"/>
    <w:link w:val="Assuntodocomentrio"/>
    <w:uiPriority w:val="99"/>
    <w:semiHidden/>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PargrafodaLista"/>
    <w:next w:val="Normal"/>
    <w:link w:val="Nivel01Char"/>
    <w:qFormat/>
    <w:rsid w:val="00240514"/>
    <w:pPr>
      <w:numPr>
        <w:numId w:val="9"/>
      </w:numPr>
      <w:spacing w:before="360" w:after="120" w:line="276" w:lineRule="auto"/>
      <w:ind w:left="0" w:firstLine="0"/>
      <w:contextualSpacing w:val="0"/>
      <w:jc w:val="both"/>
      <w:outlineLvl w:val="0"/>
    </w:pPr>
    <w:rPr>
      <w:rFonts w:ascii="Arial" w:eastAsia="Arial" w:hAnsi="Arial" w:cs="Arial"/>
      <w:b/>
      <w:iCs/>
      <w:sz w:val="20"/>
      <w:szCs w:val="20"/>
    </w:rPr>
  </w:style>
  <w:style w:type="paragraph" w:customStyle="1" w:styleId="Nivel01Titulo">
    <w:name w:val="Nivel_01_Titulo"/>
    <w:basedOn w:val="Nivel01"/>
    <w:link w:val="Nivel01TituloChar"/>
    <w:rsid w:val="00196A7F"/>
    <w:pPr>
      <w:jc w:val="left"/>
    </w:pPr>
    <w:rPr>
      <w:rFonts w:cstheme="majorBidi"/>
      <w:spacing w:val="5"/>
      <w:kern w:val="28"/>
      <w:sz w:val="52"/>
      <w:szCs w:val="52"/>
    </w:rPr>
  </w:style>
  <w:style w:type="paragraph" w:styleId="Ttulo">
    <w:name w:val="Title"/>
    <w:basedOn w:val="Normal"/>
    <w:next w:val="Normal"/>
    <w:link w:val="TtuloChar"/>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240514"/>
    <w:rPr>
      <w:rFonts w:ascii="Arial" w:eastAsia="Arial" w:hAnsi="Arial" w:cs="Arial"/>
      <w:b/>
      <w:iCs/>
      <w:color w:val="17365D" w:themeColor="text2" w:themeShade="BF"/>
      <w:spacing w:val="5"/>
      <w:kern w:val="28"/>
      <w:sz w:val="52"/>
      <w:szCs w:val="52"/>
      <w:lang w:eastAsia="pt-BR"/>
    </w:rPr>
  </w:style>
  <w:style w:type="character" w:customStyle="1" w:styleId="Ttulo1Char">
    <w:name w:val="Título 1 Char"/>
    <w:basedOn w:val="Fontepargpadro"/>
    <w:link w:val="Ttulo1"/>
    <w:uiPriority w:val="9"/>
    <w:rsid w:val="00501CB5"/>
    <w:rPr>
      <w:rFonts w:ascii="Arial" w:eastAsiaTheme="majorEastAsia" w:hAnsi="Arial" w:cstheme="majorBidi"/>
      <w:b/>
      <w:bCs/>
      <w:szCs w:val="28"/>
      <w:lang w:eastAsia="pt-BR"/>
    </w:rPr>
  </w:style>
  <w:style w:type="character" w:customStyle="1" w:styleId="Nivel01TituloChar">
    <w:name w:val="Nivel_01_Titulo Char"/>
    <w:basedOn w:val="Nivel01Char"/>
    <w:link w:val="Nivel01Titulo"/>
    <w:qFormat/>
    <w:rsid w:val="00E967EA"/>
    <w:rPr>
      <w:rFonts w:ascii="Arial" w:eastAsia="Arial" w:hAnsi="Arial" w:cstheme="majorBidi"/>
      <w:b/>
      <w:iCs/>
      <w:color w:val="17365D" w:themeColor="text2" w:themeShade="BF"/>
      <w:spacing w:val="5"/>
      <w:kern w:val="28"/>
      <w:sz w:val="52"/>
      <w:szCs w:val="52"/>
      <w:lang w:eastAsia="pt-BR"/>
    </w:rPr>
  </w:style>
  <w:style w:type="table" w:styleId="Tabelacomgrade">
    <w:name w:val="Table Grid"/>
    <w:basedOn w:val="Tabelanormal"/>
    <w:uiPriority w:val="39"/>
    <w:rsid w:val="00DB54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D30A4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rsid w:val="00D30A4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
    <w:name w:val="Nivel1"/>
    <w:basedOn w:val="Ttulo1"/>
    <w:link w:val="Nivel1Char"/>
    <w:rsid w:val="00196A7F"/>
    <w:pPr>
      <w:spacing w:line="276" w:lineRule="auto"/>
      <w:ind w:left="357" w:hanging="357"/>
      <w:jc w:val="both"/>
    </w:pPr>
    <w:rPr>
      <w:rFonts w:cs="Arial"/>
      <w:bCs w:val="0"/>
      <w:color w:val="000000"/>
    </w:rPr>
  </w:style>
  <w:style w:type="character" w:customStyle="1" w:styleId="Nivel1Char">
    <w:name w:val="Nivel1 Char"/>
    <w:basedOn w:val="Ttulo1Char"/>
    <w:link w:val="Nivel1"/>
    <w:rsid w:val="001B6423"/>
    <w:rPr>
      <w:rFonts w:ascii="Arial" w:eastAsiaTheme="majorEastAsia" w:hAnsi="Arial" w:cs="Arial"/>
      <w:b/>
      <w:bCs w:val="0"/>
      <w:color w:val="000000"/>
      <w:szCs w:val="28"/>
      <w:lang w:eastAsia="pt-BR"/>
    </w:rPr>
  </w:style>
  <w:style w:type="paragraph" w:customStyle="1" w:styleId="PargrafodaLista1">
    <w:name w:val="Parágrafo da Lista1"/>
    <w:basedOn w:val="Normal"/>
    <w:rsid w:val="00D30A43"/>
    <w:pPr>
      <w:ind w:left="720"/>
    </w:pPr>
    <w:rPr>
      <w:rFonts w:eastAsia="Times New Roman" w:cs="Ecofont_Spranq_eco_Sans"/>
    </w:rPr>
  </w:style>
  <w:style w:type="paragraph" w:customStyle="1" w:styleId="Nivel2-Opcional">
    <w:name w:val="Nivel 2-Opcional"/>
    <w:basedOn w:val="Normal"/>
    <w:link w:val="Nivel2-OpcionalChar"/>
    <w:autoRedefine/>
    <w:rsid w:val="00D37344"/>
    <w:pPr>
      <w:numPr>
        <w:ilvl w:val="1"/>
        <w:numId w:val="9"/>
      </w:numPr>
      <w:spacing w:before="120" w:after="120" w:line="276" w:lineRule="auto"/>
      <w:ind w:left="0" w:firstLine="0"/>
      <w:jc w:val="both"/>
    </w:pPr>
    <w:rPr>
      <w:rFonts w:ascii="Arial" w:eastAsia="Arial" w:hAnsi="Arial" w:cs="Arial"/>
      <w:sz w:val="20"/>
      <w:szCs w:val="20"/>
    </w:rPr>
  </w:style>
  <w:style w:type="paragraph" w:customStyle="1" w:styleId="Nivel10">
    <w:name w:val="Nivel 1"/>
    <w:basedOn w:val="Nivel2-Opcional"/>
    <w:next w:val="Nivel2-Opcional"/>
    <w:rsid w:val="00196A7F"/>
    <w:pPr>
      <w:numPr>
        <w:ilvl w:val="0"/>
        <w:numId w:val="0"/>
      </w:numPr>
      <w:ind w:left="360" w:hanging="360"/>
    </w:pPr>
    <w:rPr>
      <w:b/>
    </w:rPr>
  </w:style>
  <w:style w:type="paragraph" w:customStyle="1" w:styleId="Nivel3-erro">
    <w:name w:val="Nivel 3-erro"/>
    <w:basedOn w:val="Nivel3"/>
    <w:link w:val="Nivel3-erroChar"/>
    <w:autoRedefine/>
    <w:rsid w:val="00196A7F"/>
    <w:pPr>
      <w:numPr>
        <w:ilvl w:val="0"/>
        <w:numId w:val="8"/>
      </w:numPr>
      <w:ind w:left="993" w:firstLine="0"/>
    </w:pPr>
  </w:style>
  <w:style w:type="paragraph" w:customStyle="1" w:styleId="Nivel4">
    <w:name w:val="Nivel 4"/>
    <w:basedOn w:val="Nvel4-R"/>
    <w:link w:val="Nivel4Char"/>
    <w:qFormat/>
    <w:rsid w:val="00196A7F"/>
    <w:rPr>
      <w:i w:val="0"/>
      <w:color w:val="auto"/>
    </w:rPr>
  </w:style>
  <w:style w:type="paragraph" w:customStyle="1" w:styleId="Nivel5">
    <w:name w:val="Nivel 5"/>
    <w:basedOn w:val="Nvel4-R"/>
    <w:link w:val="Nivel5Char"/>
    <w:qFormat/>
    <w:rsid w:val="00196A7F"/>
    <w:pPr>
      <w:numPr>
        <w:ilvl w:val="4"/>
      </w:numPr>
      <w:ind w:left="851" w:firstLine="0"/>
    </w:pPr>
  </w:style>
  <w:style w:type="character" w:customStyle="1" w:styleId="Nivel4Char">
    <w:name w:val="Nivel 4 Char"/>
    <w:basedOn w:val="Fontepargpadro"/>
    <w:link w:val="Nivel4"/>
    <w:rsid w:val="00711273"/>
    <w:rPr>
      <w:rFonts w:ascii="Arial" w:hAnsi="Arial" w:cs="Arial"/>
      <w:bCs/>
      <w:lang w:eastAsia="pt-BR"/>
    </w:rPr>
  </w:style>
  <w:style w:type="paragraph" w:customStyle="1" w:styleId="textbody">
    <w:name w:val="textbody"/>
    <w:basedOn w:val="Normal"/>
    <w:rsid w:val="00D30A43"/>
    <w:pPr>
      <w:spacing w:before="100" w:beforeAutospacing="1" w:after="100" w:afterAutospacing="1"/>
    </w:pPr>
    <w:rPr>
      <w:rFonts w:ascii="Times New Roman" w:eastAsia="Times New Roman" w:hAnsi="Times New Roman" w:cs="Times New Roman"/>
    </w:rPr>
  </w:style>
  <w:style w:type="paragraph" w:customStyle="1" w:styleId="em0020ementa">
    <w:name w:val="em_0020ementa"/>
    <w:basedOn w:val="Normal"/>
    <w:rsid w:val="00D30A43"/>
    <w:pPr>
      <w:ind w:left="4160"/>
      <w:jc w:val="both"/>
    </w:pPr>
    <w:rPr>
      <w:rFonts w:ascii="Times New Roman" w:eastAsia="Times New Roman" w:hAnsi="Times New Roman" w:cs="Times New Roman"/>
      <w:sz w:val="28"/>
      <w:szCs w:val="28"/>
    </w:rPr>
  </w:style>
  <w:style w:type="character" w:customStyle="1" w:styleId="cp0020corpodespachochar1">
    <w:name w:val="cp_0020corpodespacho__char1"/>
    <w:rsid w:val="00D30A43"/>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30A43"/>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D30A43"/>
    <w:rPr>
      <w:rFonts w:ascii="Ecofont_Spranq_eco_Sans" w:eastAsia="Times New Roman" w:hAnsi="Ecofont_Spranq_eco_Sans" w:cs="Tahoma"/>
      <w:sz w:val="24"/>
      <w:szCs w:val="24"/>
      <w:lang w:eastAsia="pt-BR"/>
    </w:rPr>
  </w:style>
  <w:style w:type="character" w:styleId="Forte">
    <w:name w:val="Strong"/>
    <w:basedOn w:val="Fontepargpadro"/>
    <w:uiPriority w:val="22"/>
    <w:qFormat/>
    <w:rsid w:val="00D30A43"/>
    <w:rPr>
      <w:b/>
      <w:bCs/>
    </w:rPr>
  </w:style>
  <w:style w:type="character" w:styleId="nfase">
    <w:name w:val="Emphasis"/>
    <w:basedOn w:val="Fontepargpadro"/>
    <w:uiPriority w:val="20"/>
    <w:rsid w:val="00D30A43"/>
    <w:rPr>
      <w:i/>
      <w:iCs/>
    </w:rPr>
  </w:style>
  <w:style w:type="character" w:customStyle="1" w:styleId="Manoel">
    <w:name w:val="Manoel"/>
    <w:rsid w:val="00D30A43"/>
    <w:rPr>
      <w:rFonts w:ascii="Arial" w:hAnsi="Arial" w:cs="Arial"/>
      <w:color w:val="7030A0"/>
      <w:sz w:val="20"/>
    </w:rPr>
  </w:style>
  <w:style w:type="character" w:customStyle="1" w:styleId="ListLabel12">
    <w:name w:val="ListLabel 12"/>
    <w:rsid w:val="00D30A43"/>
    <w:rPr>
      <w:b/>
    </w:rPr>
  </w:style>
  <w:style w:type="paragraph" w:customStyle="1" w:styleId="texto1">
    <w:name w:val="texto1"/>
    <w:basedOn w:val="Normal"/>
    <w:rsid w:val="00D30A43"/>
    <w:pPr>
      <w:spacing w:before="100" w:beforeAutospacing="1" w:after="100" w:afterAutospacing="1"/>
    </w:pPr>
    <w:rPr>
      <w:rFonts w:ascii="Times New Roman" w:eastAsia="Times New Roman" w:hAnsi="Times New Roman" w:cs="Times New Roman"/>
    </w:rPr>
  </w:style>
  <w:style w:type="paragraph" w:customStyle="1" w:styleId="GradeColorida-nfase11">
    <w:name w:val="Grade Colorida - Ênfase 11"/>
    <w:basedOn w:val="Normal"/>
    <w:next w:val="Normal"/>
    <w:link w:val="GradeColorida-nfase1Char"/>
    <w:uiPriority w:val="29"/>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character" w:customStyle="1" w:styleId="GradeColorida-nfase1Char">
    <w:name w:val="Grade Colorida - Ênfase 1 Char"/>
    <w:link w:val="GradeColorida-nfase11"/>
    <w:uiPriority w:val="29"/>
    <w:rsid w:val="00D30A43"/>
    <w:rPr>
      <w:rFonts w:ascii="Arial" w:eastAsia="Calibri" w:hAnsi="Arial"/>
      <w:i/>
      <w:iCs/>
      <w:color w:val="000000"/>
      <w:szCs w:val="24"/>
      <w:shd w:val="clear" w:color="auto" w:fill="FFFFCC"/>
    </w:rPr>
  </w:style>
  <w:style w:type="paragraph" w:customStyle="1" w:styleId="xwestern">
    <w:name w:val="x_western"/>
    <w:basedOn w:val="Normal"/>
    <w:rsid w:val="00D30A43"/>
    <w:pPr>
      <w:spacing w:before="100" w:beforeAutospacing="1" w:after="100" w:afterAutospacing="1"/>
    </w:pPr>
    <w:rPr>
      <w:rFonts w:ascii="Times New Roman" w:eastAsia="Times New Roman" w:hAnsi="Times New Roman" w:cs="Times New Roman"/>
    </w:rPr>
  </w:style>
  <w:style w:type="paragraph" w:customStyle="1" w:styleId="TCU-Ac-item9-0">
    <w:name w:val="TCU - Ac - item 9 - §§_0"/>
    <w:basedOn w:val="Normal"/>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rsid w:val="00D30A43"/>
    <w:rPr>
      <w:rFonts w:eastAsia="Times New Roman"/>
      <w:sz w:val="24"/>
      <w:szCs w:val="22"/>
    </w:rPr>
  </w:style>
  <w:style w:type="paragraph" w:customStyle="1" w:styleId="tcu-ac-item9-1linha">
    <w:name w:val="tcu_-__ac_-_item_9_-_1ª_linha"/>
    <w:basedOn w:val="Normal"/>
    <w:rsid w:val="00D30A43"/>
    <w:pPr>
      <w:spacing w:before="100" w:beforeAutospacing="1" w:after="100"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rsid w:val="00D30A43"/>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Fontepargpadro"/>
    <w:rsid w:val="00D30A43"/>
  </w:style>
  <w:style w:type="paragraph" w:customStyle="1" w:styleId="textojustificado">
    <w:name w:val="texto_justificado"/>
    <w:basedOn w:val="Normal"/>
    <w:rsid w:val="00D30A43"/>
    <w:pPr>
      <w:spacing w:before="100" w:beforeAutospacing="1" w:after="100" w:afterAutospacing="1"/>
    </w:pPr>
    <w:rPr>
      <w:rFonts w:ascii="Times New Roman" w:eastAsia="Times New Roman" w:hAnsi="Times New Roman" w:cs="Times New Roman"/>
    </w:rPr>
  </w:style>
  <w:style w:type="character" w:styleId="HiperlinkVisitado">
    <w:name w:val="FollowedHyperlink"/>
    <w:basedOn w:val="Fontepargpadro"/>
    <w:uiPriority w:val="99"/>
    <w:semiHidden/>
    <w:unhideWhenUsed/>
    <w:rsid w:val="00D30A43"/>
    <w:rPr>
      <w:color w:val="800080" w:themeColor="followedHyperlink"/>
      <w:u w:val="single"/>
    </w:rPr>
  </w:style>
  <w:style w:type="character" w:customStyle="1" w:styleId="MenoPendente1">
    <w:name w:val="Menção Pendente1"/>
    <w:basedOn w:val="Fontepargpadro"/>
    <w:uiPriority w:val="99"/>
    <w:semiHidden/>
    <w:unhideWhenUsed/>
    <w:rsid w:val="00D30A43"/>
    <w:rPr>
      <w:color w:val="605E5C"/>
      <w:shd w:val="clear" w:color="auto" w:fill="E1DFDD"/>
    </w:rPr>
  </w:style>
  <w:style w:type="character" w:customStyle="1" w:styleId="MenoPendente2">
    <w:name w:val="Menção Pendente2"/>
    <w:basedOn w:val="Fontepargpadro"/>
    <w:uiPriority w:val="99"/>
    <w:semiHidden/>
    <w:unhideWhenUsed/>
    <w:rsid w:val="0063029C"/>
    <w:rPr>
      <w:color w:val="605E5C"/>
      <w:shd w:val="clear" w:color="auto" w:fill="E1DFDD"/>
    </w:rPr>
  </w:style>
  <w:style w:type="character" w:customStyle="1" w:styleId="Nivel2-OpcionalChar">
    <w:name w:val="Nivel 2-Opcional Char"/>
    <w:basedOn w:val="Fontepargpadro"/>
    <w:link w:val="Nivel2-Opcional"/>
    <w:locked/>
    <w:rsid w:val="00D37344"/>
    <w:rPr>
      <w:rFonts w:ascii="Arial" w:eastAsia="Arial" w:hAnsi="Arial" w:cs="Arial"/>
      <w:lang w:eastAsia="pt-BR"/>
    </w:rPr>
  </w:style>
  <w:style w:type="paragraph" w:customStyle="1" w:styleId="Nvel2Opcional">
    <w:name w:val="Nível 2 Opcional"/>
    <w:basedOn w:val="Nivel2-Opcional"/>
    <w:link w:val="Nvel2OpcionalChar"/>
    <w:rsid w:val="00196A7F"/>
    <w:pPr>
      <w:numPr>
        <w:ilvl w:val="0"/>
        <w:numId w:val="0"/>
      </w:numPr>
      <w:ind w:left="432" w:hanging="432"/>
    </w:pPr>
    <w:rPr>
      <w:rFonts w:eastAsia="Times New Roman"/>
      <w:i/>
      <w:noProof/>
    </w:rPr>
  </w:style>
  <w:style w:type="paragraph" w:customStyle="1" w:styleId="Nvel3Opcional">
    <w:name w:val="Nível 3 Opcional"/>
    <w:basedOn w:val="Nivel3-erro"/>
    <w:link w:val="Nvel3OpcionalChar"/>
    <w:rsid w:val="00196A7F"/>
    <w:pPr>
      <w:numPr>
        <w:numId w:val="0"/>
      </w:numPr>
      <w:ind w:left="1072" w:hanging="504"/>
    </w:pPr>
    <w:rPr>
      <w:rFonts w:eastAsia="Times New Roman"/>
      <w:i/>
      <w:iCs/>
      <w:noProof/>
      <w:color w:val="FF0000"/>
    </w:rPr>
  </w:style>
  <w:style w:type="character" w:customStyle="1" w:styleId="Nvel2OpcionalChar">
    <w:name w:val="Nível 2 Opcional Char"/>
    <w:basedOn w:val="Fontepargpadro"/>
    <w:link w:val="Nvel2Opcional"/>
    <w:rsid w:val="00A831D9"/>
    <w:rPr>
      <w:rFonts w:ascii="Arial" w:eastAsia="Times New Roman" w:hAnsi="Arial" w:cs="Arial"/>
      <w:noProof/>
      <w:color w:val="FF0000"/>
      <w:shd w:val="clear" w:color="auto" w:fill="76923C" w:themeFill="accent3" w:themeFillShade="BF"/>
      <w:lang w:eastAsia="pt-BR"/>
    </w:rPr>
  </w:style>
  <w:style w:type="character" w:customStyle="1" w:styleId="Nvel3OpcionalChar">
    <w:name w:val="Nível 3 Opcional Char"/>
    <w:basedOn w:val="Fontepargpadro"/>
    <w:link w:val="Nvel3Opcional"/>
    <w:rsid w:val="00A831D9"/>
    <w:rPr>
      <w:rFonts w:ascii="Arial" w:eastAsia="Times New Roman" w:hAnsi="Arial" w:cs="Tahoma"/>
      <w:i/>
      <w:iCs/>
      <w:noProof/>
      <w:color w:val="FF0000"/>
      <w:szCs w:val="24"/>
      <w:lang w:eastAsia="pt-BR"/>
    </w:rPr>
  </w:style>
  <w:style w:type="character" w:styleId="TextodoEspaoReservado">
    <w:name w:val="Placeholder Text"/>
    <w:basedOn w:val="Fontepargpadro"/>
    <w:uiPriority w:val="67"/>
    <w:semiHidden/>
    <w:rsid w:val="0029332D"/>
    <w:rPr>
      <w:color w:val="808080"/>
    </w:rPr>
  </w:style>
  <w:style w:type="character" w:customStyle="1" w:styleId="PargrafodaListaChar">
    <w:name w:val="Parágrafo da Lista Char"/>
    <w:basedOn w:val="Fontepargpadro"/>
    <w:link w:val="PargrafodaLista"/>
    <w:uiPriority w:val="34"/>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semiHidden/>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uiPriority w:val="9"/>
    <w:semiHidden/>
    <w:rsid w:val="00CB3192"/>
    <w:rPr>
      <w:rFonts w:asciiTheme="majorHAnsi" w:eastAsiaTheme="majorEastAsia" w:hAnsiTheme="majorHAnsi" w:cstheme="majorBidi"/>
      <w:color w:val="243F60" w:themeColor="accent1" w:themeShade="7F"/>
      <w:sz w:val="22"/>
      <w:szCs w:val="22"/>
    </w:rPr>
  </w:style>
  <w:style w:type="paragraph" w:customStyle="1" w:styleId="SombreamentoMdio1-nfase31">
    <w:name w:val="Sombreamento Médio 1 - Ênfase 31"/>
    <w:basedOn w:val="Normal"/>
    <w:next w:val="Normal"/>
    <w:rsid w:val="00CB3192"/>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paragraph" w:customStyle="1" w:styleId="corpo">
    <w:name w:val="corpo"/>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2">
    <w:name w:val="item_nivel2"/>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1">
    <w:name w:val="item_nivel1"/>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alinealetra">
    <w:name w:val="item_alinea_letra"/>
    <w:basedOn w:val="Normal"/>
    <w:rsid w:val="00CB3192"/>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Fontepargpadro"/>
    <w:rsid w:val="00CB3192"/>
  </w:style>
  <w:style w:type="paragraph" w:customStyle="1" w:styleId="Standard">
    <w:name w:val="Standard"/>
    <w:rsid w:val="00CB3192"/>
    <w:pPr>
      <w:suppressAutoHyphens/>
      <w:autoSpaceDN w:val="0"/>
    </w:pPr>
    <w:rPr>
      <w:rFonts w:ascii="Liberation Serif" w:eastAsia="NSimSun" w:hAnsi="Liberation Serif" w:cs="Lucida Sans"/>
      <w:kern w:val="3"/>
      <w:sz w:val="24"/>
      <w:szCs w:val="24"/>
      <w:lang w:eastAsia="zh-CN" w:bidi="hi-IN"/>
    </w:rPr>
  </w:style>
  <w:style w:type="paragraph" w:customStyle="1" w:styleId="Textbody0">
    <w:name w:val="Text body"/>
    <w:basedOn w:val="Standard"/>
    <w:rsid w:val="00CB3192"/>
    <w:pPr>
      <w:spacing w:after="140" w:line="276" w:lineRule="auto"/>
    </w:pPr>
  </w:style>
  <w:style w:type="character" w:customStyle="1" w:styleId="MenoPendente3">
    <w:name w:val="Menção Pendente3"/>
    <w:basedOn w:val="Fontepargpadro"/>
    <w:uiPriority w:val="99"/>
    <w:semiHidden/>
    <w:unhideWhenUsed/>
    <w:rsid w:val="00CB3192"/>
    <w:rPr>
      <w:color w:val="605E5C"/>
      <w:shd w:val="clear" w:color="auto" w:fill="E1DFDD"/>
    </w:rPr>
  </w:style>
  <w:style w:type="character" w:customStyle="1" w:styleId="MenoPendente4">
    <w:name w:val="Menção Pendente4"/>
    <w:basedOn w:val="Fontepargpadro"/>
    <w:uiPriority w:val="99"/>
    <w:semiHidden/>
    <w:unhideWhenUsed/>
    <w:rsid w:val="00CB3192"/>
    <w:rPr>
      <w:color w:val="605E5C"/>
      <w:shd w:val="clear" w:color="auto" w:fill="E1DFDD"/>
    </w:rPr>
  </w:style>
  <w:style w:type="paragraph" w:customStyle="1" w:styleId="ou">
    <w:name w:val="ou"/>
    <w:basedOn w:val="PargrafodaLista"/>
    <w:link w:val="ouChar"/>
    <w:qFormat/>
    <w:rsid w:val="007D15BE"/>
    <w:pPr>
      <w:spacing w:before="60" w:after="60" w:line="259" w:lineRule="auto"/>
      <w:ind w:left="0"/>
      <w:contextualSpacing w:val="0"/>
      <w:jc w:val="center"/>
    </w:pPr>
    <w:rPr>
      <w:rFonts w:ascii="Arial" w:eastAsiaTheme="minorHAnsi" w:hAnsi="Arial" w:cs="Arial"/>
      <w:b/>
      <w:bCs/>
      <w:iCs/>
      <w:strike/>
      <w:sz w:val="20"/>
    </w:rPr>
  </w:style>
  <w:style w:type="character" w:customStyle="1" w:styleId="ouChar">
    <w:name w:val="ou Char"/>
    <w:basedOn w:val="PargrafodaListaChar"/>
    <w:link w:val="ou"/>
    <w:rsid w:val="007D15BE"/>
    <w:rPr>
      <w:rFonts w:ascii="Arial" w:eastAsiaTheme="minorHAnsi" w:hAnsi="Arial" w:cs="Arial"/>
      <w:b/>
      <w:bCs/>
      <w:iCs/>
      <w:strike/>
      <w:sz w:val="24"/>
      <w:szCs w:val="24"/>
      <w:lang w:eastAsia="pt-BR"/>
    </w:rPr>
  </w:style>
  <w:style w:type="paragraph" w:customStyle="1" w:styleId="dou-paragraph">
    <w:name w:val="dou-paragraph"/>
    <w:basedOn w:val="Normal"/>
    <w:rsid w:val="00CB3192"/>
    <w:pPr>
      <w:spacing w:before="100" w:beforeAutospacing="1" w:after="100" w:afterAutospacing="1"/>
    </w:pPr>
    <w:rPr>
      <w:rFonts w:ascii="Times New Roman" w:eastAsia="Times New Roman" w:hAnsi="Times New Roman" w:cs="Times New Roman"/>
    </w:rPr>
  </w:style>
  <w:style w:type="paragraph" w:customStyle="1" w:styleId="Nvel02">
    <w:name w:val="Nível 02"/>
    <w:basedOn w:val="Nivel2-Opcional"/>
    <w:link w:val="Nvel02Char"/>
    <w:qFormat/>
    <w:rsid w:val="00BE55CC"/>
    <w:pPr>
      <w:numPr>
        <w:numId w:val="22"/>
      </w:numPr>
    </w:pPr>
    <w:rPr>
      <w:iCs/>
    </w:rPr>
  </w:style>
  <w:style w:type="paragraph" w:customStyle="1" w:styleId="Nvel3-R">
    <w:name w:val="Nível 3-R"/>
    <w:basedOn w:val="Nivel3-erro"/>
    <w:link w:val="Nvel3-RChar"/>
    <w:autoRedefine/>
    <w:rsid w:val="00196A7F"/>
    <w:pPr>
      <w:ind w:left="1638" w:hanging="504"/>
    </w:pPr>
    <w:rPr>
      <w:rFonts w:cs="Arial"/>
      <w:i/>
      <w:iCs/>
      <w:color w:val="FF0000"/>
    </w:rPr>
  </w:style>
  <w:style w:type="character" w:customStyle="1" w:styleId="Nvel02Char">
    <w:name w:val="Nível 02 Char"/>
    <w:basedOn w:val="Nivel2-OpcionalChar"/>
    <w:link w:val="Nvel02"/>
    <w:rsid w:val="00BE55CC"/>
    <w:rPr>
      <w:rFonts w:ascii="Arial" w:eastAsia="Arial" w:hAnsi="Arial" w:cs="Arial"/>
      <w:iCs/>
      <w:lang w:eastAsia="pt-BR"/>
    </w:rPr>
  </w:style>
  <w:style w:type="paragraph" w:customStyle="1" w:styleId="Nvel4-R">
    <w:name w:val="Nível 4-R"/>
    <w:basedOn w:val="Nvel3-Opcional"/>
    <w:link w:val="Nvel4-RChar"/>
    <w:qFormat/>
    <w:rsid w:val="00196A7F"/>
    <w:pPr>
      <w:numPr>
        <w:ilvl w:val="3"/>
      </w:numPr>
      <w:ind w:left="567" w:firstLine="0"/>
    </w:pPr>
    <w:rPr>
      <w:rFonts w:cs="Arial"/>
      <w:bCs/>
      <w:szCs w:val="20"/>
    </w:rPr>
  </w:style>
  <w:style w:type="character" w:customStyle="1" w:styleId="Nivel3-erroChar">
    <w:name w:val="Nivel 3-erro Char"/>
    <w:basedOn w:val="Fontepargpadro"/>
    <w:link w:val="Nivel3-erro"/>
    <w:rsid w:val="00667C40"/>
    <w:rPr>
      <w:rFonts w:ascii="Arial" w:hAnsi="Arial" w:cs="Tahoma"/>
      <w:szCs w:val="24"/>
      <w:lang w:eastAsia="pt-BR"/>
    </w:rPr>
  </w:style>
  <w:style w:type="character" w:customStyle="1" w:styleId="Nvel3-RChar">
    <w:name w:val="Nível 3-R Char"/>
    <w:basedOn w:val="Nivel3-erroChar"/>
    <w:link w:val="Nvel3-R"/>
    <w:rsid w:val="0074191C"/>
    <w:rPr>
      <w:rFonts w:ascii="Arial" w:hAnsi="Arial" w:cs="Arial"/>
      <w:i/>
      <w:iCs/>
      <w:color w:val="FF0000"/>
      <w:szCs w:val="24"/>
      <w:lang w:eastAsia="pt-BR"/>
    </w:rPr>
  </w:style>
  <w:style w:type="paragraph" w:customStyle="1" w:styleId="Nvel1-SemNum">
    <w:name w:val="Nível 1-Sem Num"/>
    <w:basedOn w:val="Nivel01"/>
    <w:link w:val="Nvel1-SemNumChar"/>
    <w:qFormat/>
    <w:rsid w:val="00196A7F"/>
    <w:pPr>
      <w:numPr>
        <w:numId w:val="0"/>
      </w:numPr>
      <w:spacing w:before="120"/>
      <w:outlineLvl w:val="1"/>
    </w:pPr>
    <w:rPr>
      <w:i/>
      <w:iCs w:val="0"/>
      <w:color w:val="FF0000"/>
    </w:rPr>
  </w:style>
  <w:style w:type="character" w:customStyle="1" w:styleId="Nvel4-RChar">
    <w:name w:val="Nível 4-R Char"/>
    <w:basedOn w:val="Nivel4Char"/>
    <w:link w:val="Nvel4-R"/>
    <w:rsid w:val="00D16569"/>
    <w:rPr>
      <w:rFonts w:ascii="Arial" w:hAnsi="Arial" w:cs="Arial"/>
      <w:bCs/>
      <w:i/>
      <w:color w:val="FF0000"/>
      <w:lang w:eastAsia="pt-BR"/>
    </w:rPr>
  </w:style>
  <w:style w:type="character" w:customStyle="1" w:styleId="LinkdaInternet">
    <w:name w:val="Link da Internet"/>
    <w:basedOn w:val="Fontepargpadro"/>
    <w:uiPriority w:val="99"/>
    <w:unhideWhenUsed/>
    <w:rsid w:val="00DC41DD"/>
    <w:rPr>
      <w:color w:val="0000FF" w:themeColor="hyperlink"/>
      <w:u w:val="single"/>
    </w:rPr>
  </w:style>
  <w:style w:type="character" w:customStyle="1" w:styleId="Nvel1-SemNumChar">
    <w:name w:val="Nível 1-Sem Num Char"/>
    <w:basedOn w:val="Nivel01Char"/>
    <w:link w:val="Nvel1-SemNum"/>
    <w:rsid w:val="00EE5824"/>
    <w:rPr>
      <w:rFonts w:ascii="Arial" w:eastAsia="Arial" w:hAnsi="Arial" w:cs="Arial"/>
      <w:b/>
      <w:i/>
      <w:iCs w:val="0"/>
      <w:color w:val="FF0000"/>
      <w:spacing w:val="5"/>
      <w:kern w:val="28"/>
      <w:sz w:val="52"/>
      <w:szCs w:val="52"/>
      <w:lang w:eastAsia="pt-BR"/>
    </w:rPr>
  </w:style>
  <w:style w:type="paragraph" w:customStyle="1" w:styleId="citao2">
    <w:name w:val="citação 2"/>
    <w:basedOn w:val="Citao"/>
    <w:link w:val="citao2Char"/>
    <w:rsid w:val="00DC41DD"/>
    <w:pPr>
      <w:overflowPunct w:val="0"/>
    </w:pPr>
    <w:rPr>
      <w:szCs w:val="20"/>
    </w:rPr>
  </w:style>
  <w:style w:type="paragraph" w:customStyle="1" w:styleId="Prembulo">
    <w:name w:val="Preâmbulo"/>
    <w:basedOn w:val="Normal"/>
    <w:link w:val="PrembuloChar"/>
    <w:rsid w:val="00BB19E4"/>
    <w:pPr>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BB19E4"/>
    <w:rPr>
      <w:rFonts w:ascii="Arial" w:eastAsia="Arial" w:hAnsi="Arial" w:cs="Arial"/>
      <w:bCs/>
      <w:lang w:eastAsia="pt-BR"/>
    </w:rPr>
  </w:style>
  <w:style w:type="character" w:customStyle="1" w:styleId="MenoPendente5">
    <w:name w:val="Menção Pendente5"/>
    <w:basedOn w:val="Fontepargpadro"/>
    <w:uiPriority w:val="99"/>
    <w:semiHidden/>
    <w:unhideWhenUsed/>
    <w:rsid w:val="008D252D"/>
    <w:rPr>
      <w:color w:val="605E5C"/>
      <w:shd w:val="clear" w:color="auto" w:fill="E1DFDD"/>
    </w:rPr>
  </w:style>
  <w:style w:type="character" w:customStyle="1" w:styleId="citao2Char">
    <w:name w:val="citação 2 Char"/>
    <w:basedOn w:val="CitaoChar"/>
    <w:link w:val="citao2"/>
    <w:rsid w:val="00573B28"/>
    <w:rPr>
      <w:rFonts w:ascii="Arial" w:eastAsia="Calibri" w:hAnsi="Arial" w:cs="Tahoma"/>
      <w:i/>
      <w:iCs/>
      <w:color w:val="000000"/>
      <w:szCs w:val="24"/>
      <w:shd w:val="clear" w:color="auto" w:fill="FFFFCC"/>
    </w:rPr>
  </w:style>
  <w:style w:type="paragraph" w:customStyle="1" w:styleId="Nvel1-SemNumerao">
    <w:name w:val="Nível 1-Sem Numeração"/>
    <w:basedOn w:val="Nvel1-SemNum"/>
    <w:link w:val="Nvel1-SemNumeraoChar"/>
    <w:qFormat/>
    <w:rsid w:val="00B817B8"/>
    <w:rPr>
      <w:i w:val="0"/>
      <w:color w:val="auto"/>
    </w:rPr>
  </w:style>
  <w:style w:type="character" w:customStyle="1" w:styleId="Nvel1-SemNumeraoChar">
    <w:name w:val="Nível 1-Sem Numeração Char"/>
    <w:basedOn w:val="Nvel1-SemNumChar"/>
    <w:link w:val="Nvel1-SemNumerao"/>
    <w:rsid w:val="00B817B8"/>
    <w:rPr>
      <w:rFonts w:ascii="Arial" w:eastAsia="Arial" w:hAnsi="Arial" w:cs="Arial"/>
      <w:b/>
      <w:i w:val="0"/>
      <w:iCs w:val="0"/>
      <w:color w:val="FF0000"/>
      <w:spacing w:val="5"/>
      <w:kern w:val="28"/>
      <w:sz w:val="52"/>
      <w:szCs w:val="52"/>
      <w:lang w:eastAsia="pt-BR"/>
    </w:rPr>
  </w:style>
  <w:style w:type="character" w:customStyle="1" w:styleId="MenoPendente6">
    <w:name w:val="Menção Pendente6"/>
    <w:basedOn w:val="Fontepargpadro"/>
    <w:uiPriority w:val="99"/>
    <w:semiHidden/>
    <w:unhideWhenUsed/>
    <w:rsid w:val="004B478E"/>
    <w:rPr>
      <w:color w:val="605E5C"/>
      <w:shd w:val="clear" w:color="auto" w:fill="E1DFDD"/>
    </w:rPr>
  </w:style>
  <w:style w:type="paragraph" w:customStyle="1" w:styleId="Nivel3">
    <w:name w:val="Nivel 3"/>
    <w:basedOn w:val="Normal"/>
    <w:link w:val="Nivel3Char"/>
    <w:qFormat/>
    <w:rsid w:val="005C4954"/>
    <w:pPr>
      <w:numPr>
        <w:ilvl w:val="2"/>
        <w:numId w:val="10"/>
      </w:numPr>
      <w:spacing w:before="120" w:after="120" w:line="276" w:lineRule="auto"/>
      <w:ind w:left="709" w:firstLine="0"/>
      <w:jc w:val="both"/>
    </w:pPr>
    <w:rPr>
      <w:rFonts w:ascii="Arial" w:hAnsi="Arial"/>
      <w:sz w:val="20"/>
    </w:rPr>
  </w:style>
  <w:style w:type="paragraph" w:customStyle="1" w:styleId="Alteraes">
    <w:name w:val="Alterações"/>
    <w:basedOn w:val="Nvel02"/>
    <w:link w:val="AlteraesChar"/>
    <w:uiPriority w:val="1"/>
    <w:rsid w:val="00196A7F"/>
    <w:rPr>
      <w:color w:val="0000FF"/>
    </w:rPr>
  </w:style>
  <w:style w:type="character" w:customStyle="1" w:styleId="AlteraesChar">
    <w:name w:val="Alterações Char"/>
    <w:basedOn w:val="Nvel02Char"/>
    <w:link w:val="Alteraes"/>
    <w:uiPriority w:val="1"/>
    <w:rsid w:val="00AF5DE1"/>
    <w:rPr>
      <w:rFonts w:ascii="Arial" w:eastAsia="Arial" w:hAnsi="Arial" w:cs="Arial"/>
      <w:i w:val="0"/>
      <w:iCs/>
      <w:color w:val="0000FF"/>
      <w:shd w:val="clear" w:color="auto" w:fill="76923C" w:themeFill="accent3" w:themeFillShade="BF"/>
      <w:lang w:eastAsia="pt-BR"/>
    </w:rPr>
  </w:style>
  <w:style w:type="character" w:customStyle="1" w:styleId="Nivel3Char">
    <w:name w:val="Nivel 3 Char"/>
    <w:basedOn w:val="Fontepargpadro"/>
    <w:link w:val="Nivel3"/>
    <w:rsid w:val="005C4954"/>
    <w:rPr>
      <w:rFonts w:ascii="Arial" w:hAnsi="Arial" w:cs="Tahoma"/>
      <w:szCs w:val="24"/>
      <w:lang w:eastAsia="pt-BR"/>
    </w:rPr>
  </w:style>
  <w:style w:type="paragraph" w:customStyle="1" w:styleId="TableContents">
    <w:name w:val="Table Contents"/>
    <w:basedOn w:val="Normal"/>
    <w:rsid w:val="005F7663"/>
    <w:pPr>
      <w:widowControl w:val="0"/>
      <w:suppressLineNumbers/>
      <w:suppressAutoHyphens/>
      <w:autoSpaceDN w:val="0"/>
      <w:textAlignment w:val="baseline"/>
    </w:pPr>
    <w:rPr>
      <w:rFonts w:ascii="Times New Roman" w:eastAsia="SimSun" w:hAnsi="Times New Roman"/>
      <w:kern w:val="3"/>
      <w:lang w:eastAsia="zh-CN" w:bidi="hi-IN"/>
    </w:rPr>
  </w:style>
  <w:style w:type="character" w:customStyle="1" w:styleId="UnresolvedMention">
    <w:name w:val="Unresolved Mention"/>
    <w:basedOn w:val="Fontepargpadro"/>
    <w:uiPriority w:val="99"/>
    <w:semiHidden/>
    <w:unhideWhenUsed/>
    <w:rsid w:val="00793206"/>
    <w:rPr>
      <w:color w:val="605E5C"/>
      <w:shd w:val="clear" w:color="auto" w:fill="E1DFDD"/>
    </w:rPr>
  </w:style>
  <w:style w:type="paragraph" w:customStyle="1" w:styleId="Nivel21">
    <w:name w:val="Nivel 21"/>
    <w:basedOn w:val="Normal"/>
    <w:next w:val="Nivel2-Opcional"/>
    <w:autoRedefine/>
    <w:rsid w:val="00591FFE"/>
    <w:pPr>
      <w:shd w:val="clear" w:color="auto" w:fill="948A54" w:themeFill="background2" w:themeFillShade="80"/>
      <w:spacing w:before="120" w:after="120" w:line="276" w:lineRule="auto"/>
      <w:ind w:left="999" w:hanging="432"/>
      <w:jc w:val="both"/>
    </w:pPr>
    <w:rPr>
      <w:rFonts w:ascii="Arial" w:eastAsia="Arial" w:hAnsi="Arial" w:cs="Arial"/>
      <w:color w:val="000000" w:themeColor="text1"/>
      <w:sz w:val="20"/>
      <w:szCs w:val="20"/>
    </w:rPr>
  </w:style>
  <w:style w:type="paragraph" w:customStyle="1" w:styleId="Nvel2-Opcional">
    <w:name w:val="Nível 2-Opcional"/>
    <w:basedOn w:val="Nvel02"/>
    <w:link w:val="Nvel2-OpcionalChar"/>
    <w:qFormat/>
    <w:rsid w:val="00A70641"/>
    <w:rPr>
      <w:i/>
      <w:color w:val="FF0000"/>
    </w:rPr>
  </w:style>
  <w:style w:type="character" w:customStyle="1" w:styleId="Nvel2-OpcionalChar">
    <w:name w:val="Nível 2-Opcional Char"/>
    <w:basedOn w:val="Nvel02Char"/>
    <w:link w:val="Nvel2-Opcional"/>
    <w:rsid w:val="00A70641"/>
    <w:rPr>
      <w:rFonts w:ascii="Arial" w:eastAsia="Arial" w:hAnsi="Arial" w:cs="Arial"/>
      <w:i/>
      <w:iCs/>
      <w:color w:val="FF0000"/>
      <w:lang w:eastAsia="pt-BR"/>
    </w:rPr>
  </w:style>
  <w:style w:type="paragraph" w:customStyle="1" w:styleId="Nvel3-Opcional">
    <w:name w:val="Nível 3-Opcional"/>
    <w:basedOn w:val="Nivel3"/>
    <w:link w:val="Nvel3-OpcionalChar"/>
    <w:qFormat/>
    <w:rsid w:val="00A70641"/>
    <w:pPr>
      <w:ind w:left="3624" w:hanging="504"/>
    </w:pPr>
    <w:rPr>
      <w:i/>
      <w:color w:val="FF0000"/>
    </w:rPr>
  </w:style>
  <w:style w:type="character" w:customStyle="1" w:styleId="Nvel3-OpcionalChar">
    <w:name w:val="Nível 3-Opcional Char"/>
    <w:basedOn w:val="Nivel3Char"/>
    <w:link w:val="Nvel3-Opcional"/>
    <w:rsid w:val="00A70641"/>
    <w:rPr>
      <w:rFonts w:ascii="Arial" w:hAnsi="Arial" w:cs="Tahoma"/>
      <w:i/>
      <w:color w:val="FF0000"/>
      <w:szCs w:val="24"/>
      <w:lang w:eastAsia="pt-BR"/>
    </w:rPr>
  </w:style>
  <w:style w:type="paragraph" w:customStyle="1" w:styleId="Nvel1-SemBlack">
    <w:name w:val="Nível 1-Sem Black"/>
    <w:basedOn w:val="Normal"/>
    <w:link w:val="Nvel1-SemBlackChar"/>
    <w:uiPriority w:val="1"/>
    <w:rsid w:val="00243342"/>
    <w:pPr>
      <w:keepNext/>
      <w:keepLines/>
      <w:tabs>
        <w:tab w:val="left" w:pos="567"/>
      </w:tabs>
      <w:spacing w:before="240" w:after="120" w:line="276" w:lineRule="auto"/>
      <w:jc w:val="both"/>
      <w:outlineLvl w:val="1"/>
    </w:pPr>
    <w:rPr>
      <w:rFonts w:ascii="Arial" w:eastAsiaTheme="majorEastAsia" w:hAnsi="Arial" w:cs="Arial"/>
      <w:b/>
      <w:bCs/>
      <w:sz w:val="20"/>
      <w:szCs w:val="20"/>
    </w:rPr>
  </w:style>
  <w:style w:type="character" w:customStyle="1" w:styleId="Nvel1-SemBlackChar">
    <w:name w:val="Nível 1-Sem Black Char"/>
    <w:basedOn w:val="Fontepargpadro"/>
    <w:link w:val="Nvel1-SemBlack"/>
    <w:uiPriority w:val="1"/>
    <w:rsid w:val="00243342"/>
    <w:rPr>
      <w:rFonts w:ascii="Arial" w:eastAsiaTheme="majorEastAsia" w:hAnsi="Arial" w:cs="Arial"/>
      <w:b/>
      <w:bCs/>
      <w:lang w:eastAsia="pt-BR"/>
    </w:rPr>
  </w:style>
  <w:style w:type="paragraph" w:customStyle="1" w:styleId="Nivel2">
    <w:name w:val="Nivel 2"/>
    <w:basedOn w:val="Normal"/>
    <w:link w:val="Nivel2Char"/>
    <w:qFormat/>
    <w:rsid w:val="00196A7F"/>
    <w:pPr>
      <w:spacing w:before="120" w:after="120" w:line="288" w:lineRule="auto"/>
      <w:jc w:val="both"/>
    </w:pPr>
    <w:rPr>
      <w:rFonts w:ascii="Arial" w:eastAsia="Arial" w:hAnsi="Arial" w:cs="Arial"/>
      <w:sz w:val="20"/>
      <w:szCs w:val="20"/>
    </w:rPr>
  </w:style>
  <w:style w:type="character" w:customStyle="1" w:styleId="Nivel2Char">
    <w:name w:val="Nivel 2 Char"/>
    <w:basedOn w:val="Fontepargpadro"/>
    <w:link w:val="Nivel2"/>
    <w:locked/>
    <w:rsid w:val="00196A7F"/>
    <w:rPr>
      <w:rFonts w:ascii="Arial" w:eastAsia="Arial" w:hAnsi="Arial" w:cs="Arial"/>
      <w:lang w:eastAsia="pt-BR"/>
    </w:rPr>
  </w:style>
  <w:style w:type="paragraph" w:customStyle="1" w:styleId="Nvel2-Red">
    <w:name w:val="Nível 2 -Red"/>
    <w:basedOn w:val="Nivel2"/>
    <w:link w:val="Nvel2-RedChar"/>
    <w:qFormat/>
    <w:rsid w:val="00196A7F"/>
    <w:pPr>
      <w:ind w:left="2558"/>
    </w:pPr>
    <w:rPr>
      <w:i/>
      <w:iCs/>
      <w:color w:val="FF0000"/>
    </w:rPr>
  </w:style>
  <w:style w:type="character" w:customStyle="1" w:styleId="Nvel2-RedChar">
    <w:name w:val="Nível 2 -Red Char"/>
    <w:basedOn w:val="Nivel2Char"/>
    <w:link w:val="Nvel2-Red"/>
    <w:rsid w:val="00196A7F"/>
    <w:rPr>
      <w:rFonts w:ascii="Arial" w:eastAsia="Arial" w:hAnsi="Arial" w:cs="Arial"/>
      <w:i/>
      <w:iCs/>
      <w:color w:val="FF0000"/>
      <w:lang w:eastAsia="pt-BR"/>
    </w:rPr>
  </w:style>
  <w:style w:type="character" w:customStyle="1" w:styleId="Mentionnonrsolue1">
    <w:name w:val="Mention non résolue1"/>
    <w:basedOn w:val="Fontepargpadro"/>
    <w:uiPriority w:val="99"/>
    <w:semiHidden/>
    <w:unhideWhenUsed/>
    <w:rsid w:val="00196A7F"/>
    <w:rPr>
      <w:color w:val="605E5C"/>
      <w:shd w:val="clear" w:color="auto" w:fill="E1DFDD"/>
    </w:rPr>
  </w:style>
  <w:style w:type="character" w:customStyle="1" w:styleId="findhit">
    <w:name w:val="findhit"/>
    <w:basedOn w:val="Fontepargpadro"/>
    <w:rsid w:val="00196A7F"/>
  </w:style>
  <w:style w:type="character" w:customStyle="1" w:styleId="Meno1">
    <w:name w:val="Menção1"/>
    <w:basedOn w:val="Fontepargpadro"/>
    <w:uiPriority w:val="99"/>
    <w:unhideWhenUsed/>
    <w:rsid w:val="00196A7F"/>
    <w:rPr>
      <w:color w:val="2B579A"/>
      <w:shd w:val="clear" w:color="auto" w:fill="E6E6E6"/>
    </w:rPr>
  </w:style>
  <w:style w:type="paragraph" w:customStyle="1" w:styleId="Nvel1-SemNumPreto">
    <w:name w:val="Nível 1-Sem Num Preto"/>
    <w:basedOn w:val="Nvel1-SemNum"/>
    <w:link w:val="Nvel1-SemNumPretoChar"/>
    <w:rsid w:val="00196A7F"/>
    <w:pPr>
      <w:keepNext/>
      <w:keepLines/>
      <w:tabs>
        <w:tab w:val="left" w:pos="567"/>
      </w:tabs>
      <w:spacing w:before="240"/>
      <w:ind w:left="720"/>
    </w:pPr>
    <w:rPr>
      <w:rFonts w:eastAsiaTheme="majorEastAsia"/>
      <w:bCs/>
      <w:i w:val="0"/>
      <w:iCs/>
      <w:spacing w:val="5"/>
      <w:kern w:val="28"/>
      <w:sz w:val="52"/>
      <w:szCs w:val="52"/>
      <w:lang w:eastAsia="zh-CN" w:bidi="hi-IN"/>
    </w:rPr>
  </w:style>
  <w:style w:type="character" w:customStyle="1" w:styleId="Nvel1-SemNumPretoChar">
    <w:name w:val="Nível 1-Sem Num Preto Char"/>
    <w:basedOn w:val="Nvel1-SemNumChar"/>
    <w:link w:val="Nvel1-SemNumPreto"/>
    <w:rsid w:val="00196A7F"/>
    <w:rPr>
      <w:rFonts w:ascii="Arial" w:eastAsiaTheme="majorEastAsia" w:hAnsi="Arial" w:cs="Arial"/>
      <w:b/>
      <w:bCs/>
      <w:i w:val="0"/>
      <w:iCs/>
      <w:color w:val="FF0000"/>
      <w:spacing w:val="5"/>
      <w:kern w:val="28"/>
      <w:sz w:val="52"/>
      <w:szCs w:val="52"/>
      <w:lang w:eastAsia="zh-CN" w:bidi="hi-IN"/>
    </w:rPr>
  </w:style>
  <w:style w:type="character" w:customStyle="1" w:styleId="cf01">
    <w:name w:val="cf01"/>
    <w:basedOn w:val="Fontepargpadro"/>
    <w:rsid w:val="00196A7F"/>
    <w:rPr>
      <w:rFonts w:ascii="Segoe UI" w:hAnsi="Segoe UI" w:cs="Segoe UI" w:hint="default"/>
      <w:b/>
      <w:bCs/>
      <w:i/>
      <w:iCs/>
      <w:sz w:val="18"/>
      <w:szCs w:val="18"/>
    </w:rPr>
  </w:style>
  <w:style w:type="character" w:customStyle="1" w:styleId="TextodecomentrioChar1">
    <w:name w:val="Texto de comentário Char1"/>
    <w:basedOn w:val="Fontepargpadro"/>
    <w:uiPriority w:val="99"/>
    <w:rsid w:val="00196A7F"/>
    <w:rPr>
      <w:rFonts w:ascii="Ecofont_Spranq_eco_Sans" w:hAnsi="Ecofont_Spranq_eco_Sans" w:cs="Tahoma"/>
      <w:lang w:eastAsia="pt-BR"/>
    </w:rPr>
  </w:style>
  <w:style w:type="paragraph" w:customStyle="1" w:styleId="Nvel4-Red">
    <w:name w:val="Nível 4-Red"/>
    <w:basedOn w:val="Nivel4"/>
    <w:link w:val="Nvel4-RedChar"/>
    <w:autoRedefine/>
    <w:rsid w:val="00196A7F"/>
    <w:pPr>
      <w:numPr>
        <w:ilvl w:val="0"/>
        <w:numId w:val="0"/>
      </w:numPr>
      <w:suppressAutoHyphens/>
      <w:autoSpaceDN w:val="0"/>
    </w:pPr>
    <w:rPr>
      <w:rFonts w:eastAsia="MS Mincho"/>
      <w:bCs w:val="0"/>
      <w:iCs/>
      <w:color w:val="FF0000"/>
      <w:lang w:eastAsia="en-US"/>
    </w:rPr>
  </w:style>
  <w:style w:type="character" w:customStyle="1" w:styleId="Nvel4-RedChar">
    <w:name w:val="Nível 4-Red Char"/>
    <w:basedOn w:val="Fontepargpadro"/>
    <w:link w:val="Nvel4-Red"/>
    <w:rsid w:val="00196A7F"/>
    <w:rPr>
      <w:rFonts w:ascii="Arial" w:eastAsia="MS Mincho" w:hAnsi="Arial" w:cs="Arial"/>
      <w:iCs/>
      <w:color w:val="FF0000"/>
    </w:rPr>
  </w:style>
  <w:style w:type="character" w:customStyle="1" w:styleId="Nivel4Char1">
    <w:name w:val="Nivel 4 Char1"/>
    <w:basedOn w:val="Fontepargpadro"/>
    <w:rsid w:val="00196A7F"/>
    <w:rPr>
      <w:rFonts w:ascii="Arial" w:hAnsi="Arial" w:cs="Arial"/>
      <w:color w:val="000000"/>
      <w:lang w:eastAsia="pt-BR"/>
    </w:rPr>
  </w:style>
  <w:style w:type="paragraph" w:customStyle="1" w:styleId="Estilo7">
    <w:name w:val="Estilo7"/>
    <w:basedOn w:val="Nivel2"/>
    <w:link w:val="Estilo7Char"/>
    <w:rsid w:val="00196A7F"/>
    <w:rPr>
      <w:i/>
      <w:color w:val="FF0000"/>
    </w:rPr>
  </w:style>
  <w:style w:type="paragraph" w:customStyle="1" w:styleId="Estilo8">
    <w:name w:val="Estilo8"/>
    <w:basedOn w:val="Nivel3"/>
    <w:link w:val="Estilo8Char"/>
    <w:rsid w:val="00196A7F"/>
    <w:pPr>
      <w:numPr>
        <w:ilvl w:val="0"/>
        <w:numId w:val="0"/>
      </w:numPr>
      <w:ind w:left="1276"/>
    </w:pPr>
    <w:rPr>
      <w:rFonts w:cs="Arial"/>
      <w:i/>
      <w:color w:val="FF0000"/>
    </w:rPr>
  </w:style>
  <w:style w:type="character" w:customStyle="1" w:styleId="Estilo7Char">
    <w:name w:val="Estilo7 Char"/>
    <w:basedOn w:val="Nivel2Char"/>
    <w:link w:val="Estilo7"/>
    <w:rsid w:val="00196A7F"/>
    <w:rPr>
      <w:rFonts w:ascii="Arial" w:eastAsia="Arial" w:hAnsi="Arial" w:cs="Arial"/>
      <w:i/>
      <w:color w:val="FF0000"/>
      <w:lang w:eastAsia="pt-BR"/>
    </w:rPr>
  </w:style>
  <w:style w:type="paragraph" w:customStyle="1" w:styleId="Estilo9">
    <w:name w:val="Estilo9"/>
    <w:basedOn w:val="Nivel5"/>
    <w:link w:val="Estilo9Char"/>
    <w:rsid w:val="00196A7F"/>
    <w:pPr>
      <w:numPr>
        <w:ilvl w:val="0"/>
        <w:numId w:val="0"/>
      </w:numPr>
      <w:ind w:left="1276" w:hanging="360"/>
    </w:pPr>
    <w:rPr>
      <w:i w:val="0"/>
      <w:szCs w:val="24"/>
    </w:rPr>
  </w:style>
  <w:style w:type="character" w:customStyle="1" w:styleId="Estilo8Char">
    <w:name w:val="Estilo8 Char"/>
    <w:basedOn w:val="Nivel3Char"/>
    <w:link w:val="Estilo8"/>
    <w:rsid w:val="00196A7F"/>
    <w:rPr>
      <w:rFonts w:ascii="Arial" w:hAnsi="Arial" w:cs="Arial"/>
      <w:i/>
      <w:color w:val="FF0000"/>
      <w:szCs w:val="24"/>
      <w:lang w:eastAsia="pt-BR"/>
    </w:rPr>
  </w:style>
  <w:style w:type="character" w:customStyle="1" w:styleId="Nivel5Char">
    <w:name w:val="Nivel 5 Char"/>
    <w:basedOn w:val="Nivel4Char"/>
    <w:link w:val="Nivel5"/>
    <w:rsid w:val="00196A7F"/>
    <w:rPr>
      <w:rFonts w:ascii="Arial" w:hAnsi="Arial" w:cs="Arial"/>
      <w:bCs/>
      <w:i/>
      <w:color w:val="FF0000"/>
      <w:lang w:eastAsia="pt-BR"/>
    </w:rPr>
  </w:style>
  <w:style w:type="character" w:customStyle="1" w:styleId="Estilo9Char">
    <w:name w:val="Estilo9 Char"/>
    <w:basedOn w:val="Nivel5Char"/>
    <w:link w:val="Estilo9"/>
    <w:rsid w:val="00196A7F"/>
    <w:rPr>
      <w:rFonts w:ascii="Arial" w:hAnsi="Arial" w:cs="Arial"/>
      <w:bCs/>
      <w:i w:val="0"/>
      <w:color w:val="FF0000"/>
      <w:szCs w:val="24"/>
      <w:lang w:eastAsia="pt-BR"/>
    </w:rPr>
  </w:style>
  <w:style w:type="paragraph" w:customStyle="1" w:styleId="EstiloNvel2-Redesquerda176cmPrimeiralinha0cm">
    <w:name w:val="Estilo Nível 2 -Red + À esquerda:  176 cm Primeira linha:  0 cm"/>
    <w:basedOn w:val="Nvel2-Red"/>
    <w:rsid w:val="00196A7F"/>
    <w:pPr>
      <w:ind w:left="999"/>
    </w:pPr>
    <w:rPr>
      <w:rFonts w:eastAsia="Times New Roman" w:cs="Times New Roman"/>
    </w:rPr>
  </w:style>
  <w:style w:type="paragraph" w:customStyle="1" w:styleId="Textodecomentrio1">
    <w:name w:val="Texto de comentário1"/>
    <w:basedOn w:val="Normal"/>
    <w:next w:val="Textodecomentrio"/>
    <w:uiPriority w:val="99"/>
    <w:unhideWhenUsed/>
    <w:rsid w:val="00196A7F"/>
    <w:rPr>
      <w:rFonts w:eastAsia="Calibri"/>
      <w:kern w:val="2"/>
      <w:sz w:val="22"/>
      <w:szCs w:val="22"/>
    </w:rPr>
  </w:style>
  <w:style w:type="paragraph" w:customStyle="1" w:styleId="textojustificadorecuoprimeiralinhaespsimples">
    <w:name w:val="texto_justificado_recuo_primeira_linha_esp_simples"/>
    <w:basedOn w:val="Normal"/>
    <w:rsid w:val="00061D90"/>
    <w:pPr>
      <w:spacing w:before="100" w:beforeAutospacing="1" w:after="100" w:afterAutospacing="1"/>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pt-BR" w:eastAsia="en-US" w:bidi="ar-SA"/>
      </w:rPr>
    </w:rPrDefault>
    <w:pPrDefault/>
  </w:docDefaults>
  <w:latentStyles w:defLockedState="0" w:defUIPriority="0" w:defSemiHidden="1" w:defUnhideWhenUsed="1" w:defQFormat="0" w:count="267">
    <w:lsdException w:name="Normal" w:semiHidden="0" w:unhideWhenUsed="0"/>
    <w:lsdException w:name="heading 1" w:semiHidden="0" w:uiPriority="9" w:unhideWhenUsed="0"/>
    <w:lsdException w:name="heading 2" w:semiHidden="0" w:unhideWhenUsed="0"/>
    <w:lsdException w:name="heading 3" w:uiPriority="9" w:qFormat="1"/>
    <w:lsdException w:name="heading 5" w:qFormat="1"/>
    <w:lsdException w:name="heading 6" w:uiPriority="9" w:qFormat="1"/>
    <w:lsdException w:name="heading 7" w:qFormat="1"/>
    <w:lsdException w:name="heading 8" w:qFormat="1"/>
    <w:lsdException w:name="heading 9" w:qFormat="1"/>
    <w:lsdException w:name="annotation text" w:uiPriority="99" w:qFormat="1"/>
    <w:lsdException w:name="header" w:uiPriority="99"/>
    <w:lsdException w:name="footer" w:uiPriority="99"/>
    <w:lsdException w:name="caption" w:qFormat="1"/>
    <w:lsdException w:name="annotation reference" w:qFormat="1"/>
    <w:lsdException w:name="List Number" w:semiHidden="0" w:unhideWhenUsed="0"/>
    <w:lsdException w:name="List 4" w:semiHidden="0" w:unhideWhenUsed="0"/>
    <w:lsdException w:name="List 5" w:semiHidden="0" w:unhideWhenUsed="0"/>
    <w:lsdException w:name="Title" w:semiHidden="0" w:unhideWhenUsed="0"/>
    <w:lsdException w:name="Body Text" w:uiPriority="99"/>
    <w:lsdException w:name="Subtitle" w:semiHidden="0" w:unhideWhenUsed="0"/>
    <w:lsdException w:name="Salutation" w:semiHidden="0" w:unhideWhenUsed="0"/>
    <w:lsdException w:name="Date" w:semiHidden="0" w:unhideWhenUsed="0"/>
    <w:lsdException w:name="Body Text First Indent" w:semiHidden="0" w:unhideWhenUsed="0"/>
    <w:lsdException w:name="FollowedHyperlink" w:uiPriority="99"/>
    <w:lsdException w:name="Strong" w:semiHidden="0" w:uiPriority="22" w:unhideWhenUsed="0" w:qFormat="1"/>
    <w:lsdException w:name="Emphasis" w:semiHidden="0" w:uiPriority="20" w:unhideWhenUsed="0"/>
    <w:lsdException w:name="Normal (Web)" w:uiPriority="99"/>
    <w:lsdException w:name="annotation subject" w:uiPriority="99"/>
    <w:lsdException w:name="No List" w:uiPriority="99"/>
    <w:lsdException w:name="Balloon Text" w:uiPriority="99"/>
    <w:lsdException w:name="Table Grid" w:semiHidden="0" w:uiPriority="39" w:unhideWhenUsed="0"/>
    <w:lsdException w:name="Placeholder Text"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99"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99" w:unhideWhenUsed="0"/>
    <w:lsdException w:name="List Paragraph" w:semiHidden="0" w:uiPriority="34" w:unhideWhenUsed="0" w:qFormat="1"/>
    <w:lsdException w:name="Quote" w:semiHidden="0"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EA3333"/>
    <w:rPr>
      <w:rFonts w:ascii="Ecofont_Spranq_eco_Sans" w:hAnsi="Ecofont_Spranq_eco_Sans" w:cs="Tahoma"/>
      <w:sz w:val="24"/>
      <w:szCs w:val="24"/>
      <w:lang w:eastAsia="pt-BR"/>
    </w:rPr>
  </w:style>
  <w:style w:type="paragraph" w:styleId="Ttulo1">
    <w:name w:val="heading 1"/>
    <w:basedOn w:val="Normal"/>
    <w:next w:val="Normal"/>
    <w:link w:val="Ttulo1Char"/>
    <w:uiPriority w:val="9"/>
    <w:rsid w:val="00196A7F"/>
    <w:pPr>
      <w:keepNext/>
      <w:keepLines/>
      <w:numPr>
        <w:numId w:val="14"/>
      </w:numPr>
      <w:spacing w:before="480"/>
      <w:outlineLvl w:val="0"/>
    </w:pPr>
    <w:rPr>
      <w:rFonts w:ascii="Arial" w:eastAsiaTheme="majorEastAsia" w:hAnsi="Arial" w:cstheme="majorBidi"/>
      <w:b/>
      <w:bCs/>
      <w:sz w:val="20"/>
      <w:szCs w:val="28"/>
    </w:rPr>
  </w:style>
  <w:style w:type="paragraph" w:styleId="Ttulo2">
    <w:name w:val="heading 2"/>
    <w:basedOn w:val="Normal"/>
    <w:next w:val="Normal"/>
    <w:link w:val="Ttulo2Char"/>
    <w:rsid w:val="00196A7F"/>
    <w:pPr>
      <w:keepNext/>
      <w:numPr>
        <w:ilvl w:val="1"/>
        <w:numId w:val="15"/>
      </w:numPr>
      <w:spacing w:before="120" w:after="120" w:line="276" w:lineRule="auto"/>
      <w:ind w:left="0" w:firstLine="0"/>
      <w:jc w:val="both"/>
      <w:outlineLvl w:val="1"/>
    </w:pPr>
    <w:rPr>
      <w:rFonts w:ascii="Arial" w:hAnsi="Arial" w:cs="Times New Roman"/>
      <w:sz w:val="20"/>
      <w:szCs w:val="20"/>
    </w:rPr>
  </w:style>
  <w:style w:type="paragraph" w:styleId="Ttulo3">
    <w:name w:val="heading 3"/>
    <w:basedOn w:val="Normal"/>
    <w:next w:val="Normal"/>
    <w:link w:val="Ttulo3Char"/>
    <w:uiPriority w:val="9"/>
    <w:semiHidden/>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unhideWhenUsed/>
    <w:rsid w:val="00196A7F"/>
    <w:pPr>
      <w:keepNext/>
      <w:keepLines/>
      <w:spacing w:before="40"/>
      <w:outlineLvl w:val="3"/>
    </w:pPr>
    <w:rPr>
      <w:rFonts w:asciiTheme="majorHAnsi" w:eastAsiaTheme="majorEastAsia" w:hAnsiTheme="majorHAnsi" w:cstheme="majorBidi"/>
      <w:i/>
      <w:iCs/>
      <w:color w:val="365F91" w:themeColor="accent1" w:themeShade="BF"/>
    </w:rPr>
  </w:style>
  <w:style w:type="paragraph" w:styleId="Ttulo6">
    <w:name w:val="heading 6"/>
    <w:basedOn w:val="Normal"/>
    <w:next w:val="Normal"/>
    <w:link w:val="Ttulo6Char"/>
    <w:uiPriority w:val="9"/>
    <w:semiHidden/>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link w:val="PargrafodaListaChar"/>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link w:val="Ttulo2"/>
    <w:rsid w:val="00E14B42"/>
    <w:rPr>
      <w:rFonts w:ascii="Arial" w:hAnsi="Arial"/>
      <w:lang w:eastAsia="pt-BR"/>
    </w:rPr>
  </w:style>
  <w:style w:type="paragraph" w:customStyle="1" w:styleId="Nvel2">
    <w:name w:val="Nível 2"/>
    <w:basedOn w:val="Normal"/>
    <w:next w:val="Normal"/>
    <w:rsid w:val="00D30A43"/>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aliases w:val="TCU,Citação AGU,NotaExplicativa"/>
    <w:basedOn w:val="Normal"/>
    <w:next w:val="Normal"/>
    <w:link w:val="Citao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aliases w:val="TCU Char,Citação AGU Char,NotaExplicativa Char"/>
    <w:link w:val="Citao"/>
    <w:qFormat/>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1"/>
      </w:numPr>
      <w:contextualSpacing/>
    </w:pPr>
  </w:style>
  <w:style w:type="paragraph" w:customStyle="1" w:styleId="Notaexplicativa">
    <w:name w:val="Nota explicativa"/>
    <w:basedOn w:val="Citao"/>
    <w:link w:val="NotaexplicativaChar"/>
    <w:rsid w:val="00265FB6"/>
    <w:rPr>
      <w:szCs w:val="20"/>
    </w:rPr>
  </w:style>
  <w:style w:type="character" w:customStyle="1" w:styleId="NotaexplicativaChar">
    <w:name w:val="Nota explicativa Char"/>
    <w:basedOn w:val="CitaoChar"/>
    <w:link w:val="Notaexplicativa"/>
    <w:rsid w:val="00265FB6"/>
    <w:rPr>
      <w:rFonts w:ascii="Arial" w:eastAsia="Calibri" w:hAnsi="Arial" w:cs="Tahoma"/>
      <w:i/>
      <w:iCs/>
      <w:color w:val="000000"/>
      <w:szCs w:val="24"/>
      <w:shd w:val="clear" w:color="auto" w:fill="FFFFCC"/>
    </w:rPr>
  </w:style>
  <w:style w:type="paragraph" w:styleId="Cabealho">
    <w:name w:val="header"/>
    <w:basedOn w:val="Normal"/>
    <w:link w:val="CabealhoChar"/>
    <w:uiPriority w:val="99"/>
    <w:rsid w:val="00CA24FB"/>
    <w:pPr>
      <w:tabs>
        <w:tab w:val="center" w:pos="4252"/>
        <w:tab w:val="right" w:pos="8504"/>
      </w:tabs>
    </w:pPr>
  </w:style>
  <w:style w:type="character" w:customStyle="1" w:styleId="CabealhoChar">
    <w:name w:val="Cabeçalho Char"/>
    <w:link w:val="Cabealho"/>
    <w:uiPriority w:val="99"/>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numbering" w:customStyle="1" w:styleId="Estilo1">
    <w:name w:val="Estilo1"/>
    <w:uiPriority w:val="99"/>
    <w:rsid w:val="008C6874"/>
    <w:pPr>
      <w:numPr>
        <w:numId w:val="2"/>
      </w:numPr>
    </w:pPr>
  </w:style>
  <w:style w:type="numbering" w:customStyle="1" w:styleId="Estilo2">
    <w:name w:val="Estilo2"/>
    <w:uiPriority w:val="99"/>
    <w:rsid w:val="00A72B79"/>
    <w:pPr>
      <w:numPr>
        <w:numId w:val="3"/>
      </w:numPr>
    </w:pPr>
  </w:style>
  <w:style w:type="numbering" w:customStyle="1" w:styleId="Estilo3">
    <w:name w:val="Estilo3"/>
    <w:uiPriority w:val="99"/>
    <w:rsid w:val="00A72B79"/>
    <w:pPr>
      <w:numPr>
        <w:numId w:val="4"/>
      </w:numPr>
    </w:pPr>
  </w:style>
  <w:style w:type="numbering" w:customStyle="1" w:styleId="Estilo4">
    <w:name w:val="Estilo4"/>
    <w:uiPriority w:val="99"/>
    <w:rsid w:val="0054016D"/>
    <w:pPr>
      <w:numPr>
        <w:numId w:val="5"/>
      </w:numPr>
    </w:pPr>
  </w:style>
  <w:style w:type="numbering" w:customStyle="1" w:styleId="Estilo5">
    <w:name w:val="Estilo5"/>
    <w:rsid w:val="0054016D"/>
    <w:pPr>
      <w:numPr>
        <w:numId w:val="6"/>
      </w:numPr>
    </w:pPr>
  </w:style>
  <w:style w:type="numbering" w:customStyle="1" w:styleId="Estilo6">
    <w:name w:val="Estilo6"/>
    <w:uiPriority w:val="99"/>
    <w:rsid w:val="0054016D"/>
    <w:pPr>
      <w:numPr>
        <w:numId w:val="7"/>
      </w:numPr>
    </w:pPr>
  </w:style>
  <w:style w:type="character" w:styleId="Refdecomentrio">
    <w:name w:val="annotation reference"/>
    <w:basedOn w:val="Fontepargpadro"/>
    <w:unhideWhenUsed/>
    <w:qFormat/>
    <w:rsid w:val="00430FDB"/>
    <w:rPr>
      <w:sz w:val="16"/>
      <w:szCs w:val="16"/>
    </w:rPr>
  </w:style>
  <w:style w:type="paragraph" w:styleId="Textodecomentrio">
    <w:name w:val="annotation text"/>
    <w:basedOn w:val="Normal"/>
    <w:link w:val="TextodecomentrioChar"/>
    <w:uiPriority w:val="99"/>
    <w:unhideWhenUsed/>
    <w:qFormat/>
    <w:rsid w:val="00D30A43"/>
    <w:rPr>
      <w:sz w:val="20"/>
      <w:szCs w:val="20"/>
    </w:rPr>
  </w:style>
  <w:style w:type="character" w:customStyle="1" w:styleId="TextodecomentrioChar">
    <w:name w:val="Texto de comentário Char"/>
    <w:basedOn w:val="Fontepargpadro"/>
    <w:link w:val="Textodecomentrio"/>
    <w:uiPriority w:val="99"/>
    <w:qFormat/>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semiHidden/>
    <w:unhideWhenUsed/>
    <w:rsid w:val="00430FDB"/>
    <w:rPr>
      <w:b/>
      <w:bCs/>
    </w:rPr>
  </w:style>
  <w:style w:type="character" w:customStyle="1" w:styleId="AssuntodocomentrioChar">
    <w:name w:val="Assunto do comentário Char"/>
    <w:basedOn w:val="TextodecomentrioChar"/>
    <w:link w:val="Assuntodocomentrio"/>
    <w:uiPriority w:val="99"/>
    <w:semiHidden/>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PargrafodaLista"/>
    <w:next w:val="Normal"/>
    <w:link w:val="Nivel01Char"/>
    <w:qFormat/>
    <w:rsid w:val="00240514"/>
    <w:pPr>
      <w:numPr>
        <w:numId w:val="9"/>
      </w:numPr>
      <w:spacing w:before="360" w:after="120" w:line="276" w:lineRule="auto"/>
      <w:ind w:left="0" w:firstLine="0"/>
      <w:contextualSpacing w:val="0"/>
      <w:jc w:val="both"/>
      <w:outlineLvl w:val="0"/>
    </w:pPr>
    <w:rPr>
      <w:rFonts w:ascii="Arial" w:eastAsia="Arial" w:hAnsi="Arial" w:cs="Arial"/>
      <w:b/>
      <w:iCs/>
      <w:sz w:val="20"/>
      <w:szCs w:val="20"/>
    </w:rPr>
  </w:style>
  <w:style w:type="paragraph" w:customStyle="1" w:styleId="Nivel01Titulo">
    <w:name w:val="Nivel_01_Titulo"/>
    <w:basedOn w:val="Nivel01"/>
    <w:link w:val="Nivel01TituloChar"/>
    <w:rsid w:val="00196A7F"/>
    <w:pPr>
      <w:jc w:val="left"/>
    </w:pPr>
    <w:rPr>
      <w:rFonts w:cstheme="majorBidi"/>
      <w:spacing w:val="5"/>
      <w:kern w:val="28"/>
      <w:sz w:val="52"/>
      <w:szCs w:val="52"/>
    </w:rPr>
  </w:style>
  <w:style w:type="paragraph" w:styleId="Ttulo">
    <w:name w:val="Title"/>
    <w:basedOn w:val="Normal"/>
    <w:next w:val="Normal"/>
    <w:link w:val="TtuloChar"/>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240514"/>
    <w:rPr>
      <w:rFonts w:ascii="Arial" w:eastAsia="Arial" w:hAnsi="Arial" w:cs="Arial"/>
      <w:b/>
      <w:iCs/>
      <w:color w:val="17365D" w:themeColor="text2" w:themeShade="BF"/>
      <w:spacing w:val="5"/>
      <w:kern w:val="28"/>
      <w:sz w:val="52"/>
      <w:szCs w:val="52"/>
      <w:lang w:eastAsia="pt-BR"/>
    </w:rPr>
  </w:style>
  <w:style w:type="character" w:customStyle="1" w:styleId="Ttulo1Char">
    <w:name w:val="Título 1 Char"/>
    <w:basedOn w:val="Fontepargpadro"/>
    <w:link w:val="Ttulo1"/>
    <w:uiPriority w:val="9"/>
    <w:rsid w:val="00501CB5"/>
    <w:rPr>
      <w:rFonts w:ascii="Arial" w:eastAsiaTheme="majorEastAsia" w:hAnsi="Arial" w:cstheme="majorBidi"/>
      <w:b/>
      <w:bCs/>
      <w:szCs w:val="28"/>
      <w:lang w:eastAsia="pt-BR"/>
    </w:rPr>
  </w:style>
  <w:style w:type="character" w:customStyle="1" w:styleId="Nivel01TituloChar">
    <w:name w:val="Nivel_01_Titulo Char"/>
    <w:basedOn w:val="Nivel01Char"/>
    <w:link w:val="Nivel01Titulo"/>
    <w:qFormat/>
    <w:rsid w:val="00E967EA"/>
    <w:rPr>
      <w:rFonts w:ascii="Arial" w:eastAsia="Arial" w:hAnsi="Arial" w:cstheme="majorBidi"/>
      <w:b/>
      <w:iCs/>
      <w:color w:val="17365D" w:themeColor="text2" w:themeShade="BF"/>
      <w:spacing w:val="5"/>
      <w:kern w:val="28"/>
      <w:sz w:val="52"/>
      <w:szCs w:val="52"/>
      <w:lang w:eastAsia="pt-BR"/>
    </w:rPr>
  </w:style>
  <w:style w:type="table" w:styleId="Tabelacomgrade">
    <w:name w:val="Table Grid"/>
    <w:basedOn w:val="Tabelanormal"/>
    <w:uiPriority w:val="39"/>
    <w:rsid w:val="00DB542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D30A4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rsid w:val="00D30A4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
    <w:name w:val="Nivel1"/>
    <w:basedOn w:val="Ttulo1"/>
    <w:link w:val="Nivel1Char"/>
    <w:rsid w:val="00196A7F"/>
    <w:pPr>
      <w:spacing w:line="276" w:lineRule="auto"/>
      <w:ind w:left="357" w:hanging="357"/>
      <w:jc w:val="both"/>
    </w:pPr>
    <w:rPr>
      <w:rFonts w:cs="Arial"/>
      <w:bCs w:val="0"/>
      <w:color w:val="000000"/>
    </w:rPr>
  </w:style>
  <w:style w:type="character" w:customStyle="1" w:styleId="Nivel1Char">
    <w:name w:val="Nivel1 Char"/>
    <w:basedOn w:val="Ttulo1Char"/>
    <w:link w:val="Nivel1"/>
    <w:rsid w:val="001B6423"/>
    <w:rPr>
      <w:rFonts w:ascii="Arial" w:eastAsiaTheme="majorEastAsia" w:hAnsi="Arial" w:cs="Arial"/>
      <w:b/>
      <w:bCs w:val="0"/>
      <w:color w:val="000000"/>
      <w:szCs w:val="28"/>
      <w:lang w:eastAsia="pt-BR"/>
    </w:rPr>
  </w:style>
  <w:style w:type="paragraph" w:customStyle="1" w:styleId="PargrafodaLista1">
    <w:name w:val="Parágrafo da Lista1"/>
    <w:basedOn w:val="Normal"/>
    <w:rsid w:val="00D30A43"/>
    <w:pPr>
      <w:ind w:left="720"/>
    </w:pPr>
    <w:rPr>
      <w:rFonts w:eastAsia="Times New Roman" w:cs="Ecofont_Spranq_eco_Sans"/>
    </w:rPr>
  </w:style>
  <w:style w:type="paragraph" w:customStyle="1" w:styleId="Nivel2-Opcional">
    <w:name w:val="Nivel 2-Opcional"/>
    <w:basedOn w:val="Normal"/>
    <w:link w:val="Nivel2-OpcionalChar"/>
    <w:autoRedefine/>
    <w:rsid w:val="00D37344"/>
    <w:pPr>
      <w:numPr>
        <w:ilvl w:val="1"/>
        <w:numId w:val="9"/>
      </w:numPr>
      <w:spacing w:before="120" w:after="120" w:line="276" w:lineRule="auto"/>
      <w:ind w:left="0" w:firstLine="0"/>
      <w:jc w:val="both"/>
    </w:pPr>
    <w:rPr>
      <w:rFonts w:ascii="Arial" w:eastAsia="Arial" w:hAnsi="Arial" w:cs="Arial"/>
      <w:sz w:val="20"/>
      <w:szCs w:val="20"/>
    </w:rPr>
  </w:style>
  <w:style w:type="paragraph" w:customStyle="1" w:styleId="Nivel10">
    <w:name w:val="Nivel 1"/>
    <w:basedOn w:val="Nivel2-Opcional"/>
    <w:next w:val="Nivel2-Opcional"/>
    <w:rsid w:val="00196A7F"/>
    <w:pPr>
      <w:numPr>
        <w:ilvl w:val="0"/>
        <w:numId w:val="0"/>
      </w:numPr>
      <w:ind w:left="360" w:hanging="360"/>
    </w:pPr>
    <w:rPr>
      <w:b/>
    </w:rPr>
  </w:style>
  <w:style w:type="paragraph" w:customStyle="1" w:styleId="Nivel3-erro">
    <w:name w:val="Nivel 3-erro"/>
    <w:basedOn w:val="Nivel3"/>
    <w:link w:val="Nivel3-erroChar"/>
    <w:autoRedefine/>
    <w:rsid w:val="00196A7F"/>
    <w:pPr>
      <w:numPr>
        <w:ilvl w:val="0"/>
        <w:numId w:val="8"/>
      </w:numPr>
      <w:ind w:left="993" w:firstLine="0"/>
    </w:pPr>
  </w:style>
  <w:style w:type="paragraph" w:customStyle="1" w:styleId="Nivel4">
    <w:name w:val="Nivel 4"/>
    <w:basedOn w:val="Nvel4-R"/>
    <w:link w:val="Nivel4Char"/>
    <w:qFormat/>
    <w:rsid w:val="00196A7F"/>
    <w:rPr>
      <w:i w:val="0"/>
      <w:color w:val="auto"/>
    </w:rPr>
  </w:style>
  <w:style w:type="paragraph" w:customStyle="1" w:styleId="Nivel5">
    <w:name w:val="Nivel 5"/>
    <w:basedOn w:val="Nvel4-R"/>
    <w:link w:val="Nivel5Char"/>
    <w:qFormat/>
    <w:rsid w:val="00196A7F"/>
    <w:pPr>
      <w:numPr>
        <w:ilvl w:val="4"/>
      </w:numPr>
      <w:ind w:left="851" w:firstLine="0"/>
    </w:pPr>
  </w:style>
  <w:style w:type="character" w:customStyle="1" w:styleId="Nivel4Char">
    <w:name w:val="Nivel 4 Char"/>
    <w:basedOn w:val="Fontepargpadro"/>
    <w:link w:val="Nivel4"/>
    <w:rsid w:val="00711273"/>
    <w:rPr>
      <w:rFonts w:ascii="Arial" w:hAnsi="Arial" w:cs="Arial"/>
      <w:bCs/>
      <w:lang w:eastAsia="pt-BR"/>
    </w:rPr>
  </w:style>
  <w:style w:type="paragraph" w:customStyle="1" w:styleId="textbody">
    <w:name w:val="textbody"/>
    <w:basedOn w:val="Normal"/>
    <w:rsid w:val="00D30A43"/>
    <w:pPr>
      <w:spacing w:before="100" w:beforeAutospacing="1" w:after="100" w:afterAutospacing="1"/>
    </w:pPr>
    <w:rPr>
      <w:rFonts w:ascii="Times New Roman" w:eastAsia="Times New Roman" w:hAnsi="Times New Roman" w:cs="Times New Roman"/>
    </w:rPr>
  </w:style>
  <w:style w:type="paragraph" w:customStyle="1" w:styleId="em0020ementa">
    <w:name w:val="em_0020ementa"/>
    <w:basedOn w:val="Normal"/>
    <w:rsid w:val="00D30A43"/>
    <w:pPr>
      <w:ind w:left="4160"/>
      <w:jc w:val="both"/>
    </w:pPr>
    <w:rPr>
      <w:rFonts w:ascii="Times New Roman" w:eastAsia="Times New Roman" w:hAnsi="Times New Roman" w:cs="Times New Roman"/>
      <w:sz w:val="28"/>
      <w:szCs w:val="28"/>
    </w:rPr>
  </w:style>
  <w:style w:type="character" w:customStyle="1" w:styleId="cp0020corpodespachochar1">
    <w:name w:val="cp_0020corpodespacho__char1"/>
    <w:rsid w:val="00D30A43"/>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30A43"/>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D30A43"/>
    <w:rPr>
      <w:rFonts w:ascii="Ecofont_Spranq_eco_Sans" w:eastAsia="Times New Roman" w:hAnsi="Ecofont_Spranq_eco_Sans" w:cs="Tahoma"/>
      <w:sz w:val="24"/>
      <w:szCs w:val="24"/>
      <w:lang w:eastAsia="pt-BR"/>
    </w:rPr>
  </w:style>
  <w:style w:type="character" w:styleId="Forte">
    <w:name w:val="Strong"/>
    <w:basedOn w:val="Fontepargpadro"/>
    <w:uiPriority w:val="22"/>
    <w:qFormat/>
    <w:rsid w:val="00D30A43"/>
    <w:rPr>
      <w:b/>
      <w:bCs/>
    </w:rPr>
  </w:style>
  <w:style w:type="character" w:styleId="nfase">
    <w:name w:val="Emphasis"/>
    <w:basedOn w:val="Fontepargpadro"/>
    <w:uiPriority w:val="20"/>
    <w:rsid w:val="00D30A43"/>
    <w:rPr>
      <w:i/>
      <w:iCs/>
    </w:rPr>
  </w:style>
  <w:style w:type="character" w:customStyle="1" w:styleId="Manoel">
    <w:name w:val="Manoel"/>
    <w:rsid w:val="00D30A43"/>
    <w:rPr>
      <w:rFonts w:ascii="Arial" w:hAnsi="Arial" w:cs="Arial"/>
      <w:color w:val="7030A0"/>
      <w:sz w:val="20"/>
    </w:rPr>
  </w:style>
  <w:style w:type="character" w:customStyle="1" w:styleId="ListLabel12">
    <w:name w:val="ListLabel 12"/>
    <w:rsid w:val="00D30A43"/>
    <w:rPr>
      <w:b/>
    </w:rPr>
  </w:style>
  <w:style w:type="paragraph" w:customStyle="1" w:styleId="texto1">
    <w:name w:val="texto1"/>
    <w:basedOn w:val="Normal"/>
    <w:rsid w:val="00D30A43"/>
    <w:pPr>
      <w:spacing w:before="100" w:beforeAutospacing="1" w:after="100" w:afterAutospacing="1"/>
    </w:pPr>
    <w:rPr>
      <w:rFonts w:ascii="Times New Roman" w:eastAsia="Times New Roman" w:hAnsi="Times New Roman" w:cs="Times New Roman"/>
    </w:rPr>
  </w:style>
  <w:style w:type="paragraph" w:customStyle="1" w:styleId="GradeColorida-nfase11">
    <w:name w:val="Grade Colorida - Ênfase 11"/>
    <w:basedOn w:val="Normal"/>
    <w:next w:val="Normal"/>
    <w:link w:val="GradeColorida-nfase1Char"/>
    <w:uiPriority w:val="29"/>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character" w:customStyle="1" w:styleId="GradeColorida-nfase1Char">
    <w:name w:val="Grade Colorida - Ênfase 1 Char"/>
    <w:link w:val="GradeColorida-nfase11"/>
    <w:uiPriority w:val="29"/>
    <w:rsid w:val="00D30A43"/>
    <w:rPr>
      <w:rFonts w:ascii="Arial" w:eastAsia="Calibri" w:hAnsi="Arial"/>
      <w:i/>
      <w:iCs/>
      <w:color w:val="000000"/>
      <w:szCs w:val="24"/>
      <w:shd w:val="clear" w:color="auto" w:fill="FFFFCC"/>
    </w:rPr>
  </w:style>
  <w:style w:type="paragraph" w:customStyle="1" w:styleId="xwestern">
    <w:name w:val="x_western"/>
    <w:basedOn w:val="Normal"/>
    <w:rsid w:val="00D30A43"/>
    <w:pPr>
      <w:spacing w:before="100" w:beforeAutospacing="1" w:after="100" w:afterAutospacing="1"/>
    </w:pPr>
    <w:rPr>
      <w:rFonts w:ascii="Times New Roman" w:eastAsia="Times New Roman" w:hAnsi="Times New Roman" w:cs="Times New Roman"/>
    </w:rPr>
  </w:style>
  <w:style w:type="paragraph" w:customStyle="1" w:styleId="TCU-Ac-item9-0">
    <w:name w:val="TCU - Ac - item 9 - §§_0"/>
    <w:basedOn w:val="Normal"/>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rsid w:val="00D30A43"/>
    <w:rPr>
      <w:rFonts w:eastAsia="Times New Roman"/>
      <w:sz w:val="24"/>
      <w:szCs w:val="22"/>
    </w:rPr>
  </w:style>
  <w:style w:type="paragraph" w:customStyle="1" w:styleId="tcu-ac-item9-1linha">
    <w:name w:val="tcu_-__ac_-_item_9_-_1ª_linha"/>
    <w:basedOn w:val="Normal"/>
    <w:rsid w:val="00D30A43"/>
    <w:pPr>
      <w:spacing w:before="100" w:beforeAutospacing="1" w:after="100"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rsid w:val="00D30A43"/>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Fontepargpadro"/>
    <w:rsid w:val="00D30A43"/>
  </w:style>
  <w:style w:type="paragraph" w:customStyle="1" w:styleId="textojustificado">
    <w:name w:val="texto_justificado"/>
    <w:basedOn w:val="Normal"/>
    <w:rsid w:val="00D30A43"/>
    <w:pPr>
      <w:spacing w:before="100" w:beforeAutospacing="1" w:after="100" w:afterAutospacing="1"/>
    </w:pPr>
    <w:rPr>
      <w:rFonts w:ascii="Times New Roman" w:eastAsia="Times New Roman" w:hAnsi="Times New Roman" w:cs="Times New Roman"/>
    </w:rPr>
  </w:style>
  <w:style w:type="character" w:styleId="HiperlinkVisitado">
    <w:name w:val="FollowedHyperlink"/>
    <w:basedOn w:val="Fontepargpadro"/>
    <w:uiPriority w:val="99"/>
    <w:semiHidden/>
    <w:unhideWhenUsed/>
    <w:rsid w:val="00D30A43"/>
    <w:rPr>
      <w:color w:val="800080" w:themeColor="followedHyperlink"/>
      <w:u w:val="single"/>
    </w:rPr>
  </w:style>
  <w:style w:type="character" w:customStyle="1" w:styleId="MenoPendente1">
    <w:name w:val="Menção Pendente1"/>
    <w:basedOn w:val="Fontepargpadro"/>
    <w:uiPriority w:val="99"/>
    <w:semiHidden/>
    <w:unhideWhenUsed/>
    <w:rsid w:val="00D30A43"/>
    <w:rPr>
      <w:color w:val="605E5C"/>
      <w:shd w:val="clear" w:color="auto" w:fill="E1DFDD"/>
    </w:rPr>
  </w:style>
  <w:style w:type="character" w:customStyle="1" w:styleId="MenoPendente2">
    <w:name w:val="Menção Pendente2"/>
    <w:basedOn w:val="Fontepargpadro"/>
    <w:uiPriority w:val="99"/>
    <w:semiHidden/>
    <w:unhideWhenUsed/>
    <w:rsid w:val="0063029C"/>
    <w:rPr>
      <w:color w:val="605E5C"/>
      <w:shd w:val="clear" w:color="auto" w:fill="E1DFDD"/>
    </w:rPr>
  </w:style>
  <w:style w:type="character" w:customStyle="1" w:styleId="Nivel2-OpcionalChar">
    <w:name w:val="Nivel 2-Opcional Char"/>
    <w:basedOn w:val="Fontepargpadro"/>
    <w:link w:val="Nivel2-Opcional"/>
    <w:locked/>
    <w:rsid w:val="00D37344"/>
    <w:rPr>
      <w:rFonts w:ascii="Arial" w:eastAsia="Arial" w:hAnsi="Arial" w:cs="Arial"/>
      <w:lang w:eastAsia="pt-BR"/>
    </w:rPr>
  </w:style>
  <w:style w:type="paragraph" w:customStyle="1" w:styleId="Nvel2Opcional">
    <w:name w:val="Nível 2 Opcional"/>
    <w:basedOn w:val="Nivel2-Opcional"/>
    <w:link w:val="Nvel2OpcionalChar"/>
    <w:rsid w:val="00196A7F"/>
    <w:pPr>
      <w:numPr>
        <w:ilvl w:val="0"/>
        <w:numId w:val="0"/>
      </w:numPr>
      <w:ind w:left="432" w:hanging="432"/>
    </w:pPr>
    <w:rPr>
      <w:rFonts w:eastAsia="Times New Roman"/>
      <w:i/>
      <w:noProof/>
    </w:rPr>
  </w:style>
  <w:style w:type="paragraph" w:customStyle="1" w:styleId="Nvel3Opcional">
    <w:name w:val="Nível 3 Opcional"/>
    <w:basedOn w:val="Nivel3-erro"/>
    <w:link w:val="Nvel3OpcionalChar"/>
    <w:rsid w:val="00196A7F"/>
    <w:pPr>
      <w:numPr>
        <w:numId w:val="0"/>
      </w:numPr>
      <w:ind w:left="1072" w:hanging="504"/>
    </w:pPr>
    <w:rPr>
      <w:rFonts w:eastAsia="Times New Roman"/>
      <w:i/>
      <w:iCs/>
      <w:noProof/>
      <w:color w:val="FF0000"/>
    </w:rPr>
  </w:style>
  <w:style w:type="character" w:customStyle="1" w:styleId="Nvel2OpcionalChar">
    <w:name w:val="Nível 2 Opcional Char"/>
    <w:basedOn w:val="Fontepargpadro"/>
    <w:link w:val="Nvel2Opcional"/>
    <w:rsid w:val="00A831D9"/>
    <w:rPr>
      <w:rFonts w:ascii="Arial" w:eastAsia="Times New Roman" w:hAnsi="Arial" w:cs="Arial"/>
      <w:noProof/>
      <w:color w:val="FF0000"/>
      <w:shd w:val="clear" w:color="auto" w:fill="76923C" w:themeFill="accent3" w:themeFillShade="BF"/>
      <w:lang w:eastAsia="pt-BR"/>
    </w:rPr>
  </w:style>
  <w:style w:type="character" w:customStyle="1" w:styleId="Nvel3OpcionalChar">
    <w:name w:val="Nível 3 Opcional Char"/>
    <w:basedOn w:val="Fontepargpadro"/>
    <w:link w:val="Nvel3Opcional"/>
    <w:rsid w:val="00A831D9"/>
    <w:rPr>
      <w:rFonts w:ascii="Arial" w:eastAsia="Times New Roman" w:hAnsi="Arial" w:cs="Tahoma"/>
      <w:i/>
      <w:iCs/>
      <w:noProof/>
      <w:color w:val="FF0000"/>
      <w:szCs w:val="24"/>
      <w:lang w:eastAsia="pt-BR"/>
    </w:rPr>
  </w:style>
  <w:style w:type="character" w:styleId="TextodoEspaoReservado">
    <w:name w:val="Placeholder Text"/>
    <w:basedOn w:val="Fontepargpadro"/>
    <w:uiPriority w:val="67"/>
    <w:semiHidden/>
    <w:rsid w:val="0029332D"/>
    <w:rPr>
      <w:color w:val="808080"/>
    </w:rPr>
  </w:style>
  <w:style w:type="character" w:customStyle="1" w:styleId="PargrafodaListaChar">
    <w:name w:val="Parágrafo da Lista Char"/>
    <w:basedOn w:val="Fontepargpadro"/>
    <w:link w:val="PargrafodaLista"/>
    <w:uiPriority w:val="34"/>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semiHidden/>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uiPriority w:val="9"/>
    <w:semiHidden/>
    <w:rsid w:val="00CB3192"/>
    <w:rPr>
      <w:rFonts w:asciiTheme="majorHAnsi" w:eastAsiaTheme="majorEastAsia" w:hAnsiTheme="majorHAnsi" w:cstheme="majorBidi"/>
      <w:color w:val="243F60" w:themeColor="accent1" w:themeShade="7F"/>
      <w:sz w:val="22"/>
      <w:szCs w:val="22"/>
    </w:rPr>
  </w:style>
  <w:style w:type="paragraph" w:customStyle="1" w:styleId="SombreamentoMdio1-nfase31">
    <w:name w:val="Sombreamento Médio 1 - Ênfase 31"/>
    <w:basedOn w:val="Normal"/>
    <w:next w:val="Normal"/>
    <w:rsid w:val="00CB3192"/>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paragraph" w:customStyle="1" w:styleId="corpo">
    <w:name w:val="corpo"/>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2">
    <w:name w:val="item_nivel2"/>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1">
    <w:name w:val="item_nivel1"/>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alinealetra">
    <w:name w:val="item_alinea_letra"/>
    <w:basedOn w:val="Normal"/>
    <w:rsid w:val="00CB3192"/>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Fontepargpadro"/>
    <w:rsid w:val="00CB3192"/>
  </w:style>
  <w:style w:type="paragraph" w:customStyle="1" w:styleId="Standard">
    <w:name w:val="Standard"/>
    <w:rsid w:val="00CB3192"/>
    <w:pPr>
      <w:suppressAutoHyphens/>
      <w:autoSpaceDN w:val="0"/>
    </w:pPr>
    <w:rPr>
      <w:rFonts w:ascii="Liberation Serif" w:eastAsia="NSimSun" w:hAnsi="Liberation Serif" w:cs="Lucida Sans"/>
      <w:kern w:val="3"/>
      <w:sz w:val="24"/>
      <w:szCs w:val="24"/>
      <w:lang w:eastAsia="zh-CN" w:bidi="hi-IN"/>
    </w:rPr>
  </w:style>
  <w:style w:type="paragraph" w:customStyle="1" w:styleId="Textbody0">
    <w:name w:val="Text body"/>
    <w:basedOn w:val="Standard"/>
    <w:rsid w:val="00CB3192"/>
    <w:pPr>
      <w:spacing w:after="140" w:line="276" w:lineRule="auto"/>
    </w:pPr>
  </w:style>
  <w:style w:type="character" w:customStyle="1" w:styleId="MenoPendente3">
    <w:name w:val="Menção Pendente3"/>
    <w:basedOn w:val="Fontepargpadro"/>
    <w:uiPriority w:val="99"/>
    <w:semiHidden/>
    <w:unhideWhenUsed/>
    <w:rsid w:val="00CB3192"/>
    <w:rPr>
      <w:color w:val="605E5C"/>
      <w:shd w:val="clear" w:color="auto" w:fill="E1DFDD"/>
    </w:rPr>
  </w:style>
  <w:style w:type="character" w:customStyle="1" w:styleId="MenoPendente4">
    <w:name w:val="Menção Pendente4"/>
    <w:basedOn w:val="Fontepargpadro"/>
    <w:uiPriority w:val="99"/>
    <w:semiHidden/>
    <w:unhideWhenUsed/>
    <w:rsid w:val="00CB3192"/>
    <w:rPr>
      <w:color w:val="605E5C"/>
      <w:shd w:val="clear" w:color="auto" w:fill="E1DFDD"/>
    </w:rPr>
  </w:style>
  <w:style w:type="paragraph" w:customStyle="1" w:styleId="ou">
    <w:name w:val="ou"/>
    <w:basedOn w:val="PargrafodaLista"/>
    <w:link w:val="ouChar"/>
    <w:qFormat/>
    <w:rsid w:val="007D15BE"/>
    <w:pPr>
      <w:spacing w:before="60" w:after="60" w:line="259" w:lineRule="auto"/>
      <w:ind w:left="0"/>
      <w:contextualSpacing w:val="0"/>
      <w:jc w:val="center"/>
    </w:pPr>
    <w:rPr>
      <w:rFonts w:ascii="Arial" w:eastAsiaTheme="minorHAnsi" w:hAnsi="Arial" w:cs="Arial"/>
      <w:b/>
      <w:bCs/>
      <w:iCs/>
      <w:strike/>
      <w:sz w:val="20"/>
    </w:rPr>
  </w:style>
  <w:style w:type="character" w:customStyle="1" w:styleId="ouChar">
    <w:name w:val="ou Char"/>
    <w:basedOn w:val="PargrafodaListaChar"/>
    <w:link w:val="ou"/>
    <w:rsid w:val="007D15BE"/>
    <w:rPr>
      <w:rFonts w:ascii="Arial" w:eastAsiaTheme="minorHAnsi" w:hAnsi="Arial" w:cs="Arial"/>
      <w:b/>
      <w:bCs/>
      <w:iCs/>
      <w:strike/>
      <w:sz w:val="24"/>
      <w:szCs w:val="24"/>
      <w:lang w:eastAsia="pt-BR"/>
    </w:rPr>
  </w:style>
  <w:style w:type="paragraph" w:customStyle="1" w:styleId="dou-paragraph">
    <w:name w:val="dou-paragraph"/>
    <w:basedOn w:val="Normal"/>
    <w:rsid w:val="00CB3192"/>
    <w:pPr>
      <w:spacing w:before="100" w:beforeAutospacing="1" w:after="100" w:afterAutospacing="1"/>
    </w:pPr>
    <w:rPr>
      <w:rFonts w:ascii="Times New Roman" w:eastAsia="Times New Roman" w:hAnsi="Times New Roman" w:cs="Times New Roman"/>
    </w:rPr>
  </w:style>
  <w:style w:type="paragraph" w:customStyle="1" w:styleId="Nvel02">
    <w:name w:val="Nível 02"/>
    <w:basedOn w:val="Nivel2-Opcional"/>
    <w:link w:val="Nvel02Char"/>
    <w:qFormat/>
    <w:rsid w:val="00BE55CC"/>
    <w:pPr>
      <w:numPr>
        <w:numId w:val="22"/>
      </w:numPr>
    </w:pPr>
    <w:rPr>
      <w:iCs/>
    </w:rPr>
  </w:style>
  <w:style w:type="paragraph" w:customStyle="1" w:styleId="Nvel3-R">
    <w:name w:val="Nível 3-R"/>
    <w:basedOn w:val="Nivel3-erro"/>
    <w:link w:val="Nvel3-RChar"/>
    <w:autoRedefine/>
    <w:rsid w:val="00196A7F"/>
    <w:pPr>
      <w:ind w:left="1638" w:hanging="504"/>
    </w:pPr>
    <w:rPr>
      <w:rFonts w:cs="Arial"/>
      <w:i/>
      <w:iCs/>
      <w:color w:val="FF0000"/>
    </w:rPr>
  </w:style>
  <w:style w:type="character" w:customStyle="1" w:styleId="Nvel02Char">
    <w:name w:val="Nível 02 Char"/>
    <w:basedOn w:val="Nivel2-OpcionalChar"/>
    <w:link w:val="Nvel02"/>
    <w:rsid w:val="00BE55CC"/>
    <w:rPr>
      <w:rFonts w:ascii="Arial" w:eastAsia="Arial" w:hAnsi="Arial" w:cs="Arial"/>
      <w:iCs/>
      <w:lang w:eastAsia="pt-BR"/>
    </w:rPr>
  </w:style>
  <w:style w:type="paragraph" w:customStyle="1" w:styleId="Nvel4-R">
    <w:name w:val="Nível 4-R"/>
    <w:basedOn w:val="Nvel3-Opcional"/>
    <w:link w:val="Nvel4-RChar"/>
    <w:qFormat/>
    <w:rsid w:val="00196A7F"/>
    <w:pPr>
      <w:numPr>
        <w:ilvl w:val="3"/>
      </w:numPr>
      <w:ind w:left="567" w:firstLine="0"/>
    </w:pPr>
    <w:rPr>
      <w:rFonts w:cs="Arial"/>
      <w:bCs/>
      <w:szCs w:val="20"/>
    </w:rPr>
  </w:style>
  <w:style w:type="character" w:customStyle="1" w:styleId="Nivel3-erroChar">
    <w:name w:val="Nivel 3-erro Char"/>
    <w:basedOn w:val="Fontepargpadro"/>
    <w:link w:val="Nivel3-erro"/>
    <w:rsid w:val="00667C40"/>
    <w:rPr>
      <w:rFonts w:ascii="Arial" w:hAnsi="Arial" w:cs="Tahoma"/>
      <w:szCs w:val="24"/>
      <w:lang w:eastAsia="pt-BR"/>
    </w:rPr>
  </w:style>
  <w:style w:type="character" w:customStyle="1" w:styleId="Nvel3-RChar">
    <w:name w:val="Nível 3-R Char"/>
    <w:basedOn w:val="Nivel3-erroChar"/>
    <w:link w:val="Nvel3-R"/>
    <w:rsid w:val="0074191C"/>
    <w:rPr>
      <w:rFonts w:ascii="Arial" w:hAnsi="Arial" w:cs="Arial"/>
      <w:i/>
      <w:iCs/>
      <w:color w:val="FF0000"/>
      <w:szCs w:val="24"/>
      <w:lang w:eastAsia="pt-BR"/>
    </w:rPr>
  </w:style>
  <w:style w:type="paragraph" w:customStyle="1" w:styleId="Nvel1-SemNum">
    <w:name w:val="Nível 1-Sem Num"/>
    <w:basedOn w:val="Nivel01"/>
    <w:link w:val="Nvel1-SemNumChar"/>
    <w:qFormat/>
    <w:rsid w:val="00196A7F"/>
    <w:pPr>
      <w:numPr>
        <w:numId w:val="0"/>
      </w:numPr>
      <w:spacing w:before="120"/>
      <w:outlineLvl w:val="1"/>
    </w:pPr>
    <w:rPr>
      <w:i/>
      <w:iCs w:val="0"/>
      <w:color w:val="FF0000"/>
    </w:rPr>
  </w:style>
  <w:style w:type="character" w:customStyle="1" w:styleId="Nvel4-RChar">
    <w:name w:val="Nível 4-R Char"/>
    <w:basedOn w:val="Nivel4Char"/>
    <w:link w:val="Nvel4-R"/>
    <w:rsid w:val="00D16569"/>
    <w:rPr>
      <w:rFonts w:ascii="Arial" w:hAnsi="Arial" w:cs="Arial"/>
      <w:bCs/>
      <w:i/>
      <w:color w:val="FF0000"/>
      <w:lang w:eastAsia="pt-BR"/>
    </w:rPr>
  </w:style>
  <w:style w:type="character" w:customStyle="1" w:styleId="LinkdaInternet">
    <w:name w:val="Link da Internet"/>
    <w:basedOn w:val="Fontepargpadro"/>
    <w:uiPriority w:val="99"/>
    <w:unhideWhenUsed/>
    <w:rsid w:val="00DC41DD"/>
    <w:rPr>
      <w:color w:val="0000FF" w:themeColor="hyperlink"/>
      <w:u w:val="single"/>
    </w:rPr>
  </w:style>
  <w:style w:type="character" w:customStyle="1" w:styleId="Nvel1-SemNumChar">
    <w:name w:val="Nível 1-Sem Num Char"/>
    <w:basedOn w:val="Nivel01Char"/>
    <w:link w:val="Nvel1-SemNum"/>
    <w:rsid w:val="00EE5824"/>
    <w:rPr>
      <w:rFonts w:ascii="Arial" w:eastAsia="Arial" w:hAnsi="Arial" w:cs="Arial"/>
      <w:b/>
      <w:i/>
      <w:iCs w:val="0"/>
      <w:color w:val="FF0000"/>
      <w:spacing w:val="5"/>
      <w:kern w:val="28"/>
      <w:sz w:val="52"/>
      <w:szCs w:val="52"/>
      <w:lang w:eastAsia="pt-BR"/>
    </w:rPr>
  </w:style>
  <w:style w:type="paragraph" w:customStyle="1" w:styleId="citao2">
    <w:name w:val="citação 2"/>
    <w:basedOn w:val="Citao"/>
    <w:link w:val="citao2Char"/>
    <w:rsid w:val="00DC41DD"/>
    <w:pPr>
      <w:overflowPunct w:val="0"/>
    </w:pPr>
    <w:rPr>
      <w:szCs w:val="20"/>
    </w:rPr>
  </w:style>
  <w:style w:type="paragraph" w:customStyle="1" w:styleId="Prembulo">
    <w:name w:val="Preâmbulo"/>
    <w:basedOn w:val="Normal"/>
    <w:link w:val="PrembuloChar"/>
    <w:rsid w:val="00BB19E4"/>
    <w:pPr>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BB19E4"/>
    <w:rPr>
      <w:rFonts w:ascii="Arial" w:eastAsia="Arial" w:hAnsi="Arial" w:cs="Arial"/>
      <w:bCs/>
      <w:lang w:eastAsia="pt-BR"/>
    </w:rPr>
  </w:style>
  <w:style w:type="character" w:customStyle="1" w:styleId="MenoPendente5">
    <w:name w:val="Menção Pendente5"/>
    <w:basedOn w:val="Fontepargpadro"/>
    <w:uiPriority w:val="99"/>
    <w:semiHidden/>
    <w:unhideWhenUsed/>
    <w:rsid w:val="008D252D"/>
    <w:rPr>
      <w:color w:val="605E5C"/>
      <w:shd w:val="clear" w:color="auto" w:fill="E1DFDD"/>
    </w:rPr>
  </w:style>
  <w:style w:type="character" w:customStyle="1" w:styleId="citao2Char">
    <w:name w:val="citação 2 Char"/>
    <w:basedOn w:val="CitaoChar"/>
    <w:link w:val="citao2"/>
    <w:rsid w:val="00573B28"/>
    <w:rPr>
      <w:rFonts w:ascii="Arial" w:eastAsia="Calibri" w:hAnsi="Arial" w:cs="Tahoma"/>
      <w:i/>
      <w:iCs/>
      <w:color w:val="000000"/>
      <w:szCs w:val="24"/>
      <w:shd w:val="clear" w:color="auto" w:fill="FFFFCC"/>
    </w:rPr>
  </w:style>
  <w:style w:type="paragraph" w:customStyle="1" w:styleId="Nvel1-SemNumerao">
    <w:name w:val="Nível 1-Sem Numeração"/>
    <w:basedOn w:val="Nvel1-SemNum"/>
    <w:link w:val="Nvel1-SemNumeraoChar"/>
    <w:qFormat/>
    <w:rsid w:val="00B817B8"/>
    <w:rPr>
      <w:i w:val="0"/>
      <w:color w:val="auto"/>
    </w:rPr>
  </w:style>
  <w:style w:type="character" w:customStyle="1" w:styleId="Nvel1-SemNumeraoChar">
    <w:name w:val="Nível 1-Sem Numeração Char"/>
    <w:basedOn w:val="Nvel1-SemNumChar"/>
    <w:link w:val="Nvel1-SemNumerao"/>
    <w:rsid w:val="00B817B8"/>
    <w:rPr>
      <w:rFonts w:ascii="Arial" w:eastAsia="Arial" w:hAnsi="Arial" w:cs="Arial"/>
      <w:b/>
      <w:i w:val="0"/>
      <w:iCs w:val="0"/>
      <w:color w:val="FF0000"/>
      <w:spacing w:val="5"/>
      <w:kern w:val="28"/>
      <w:sz w:val="52"/>
      <w:szCs w:val="52"/>
      <w:lang w:eastAsia="pt-BR"/>
    </w:rPr>
  </w:style>
  <w:style w:type="character" w:customStyle="1" w:styleId="MenoPendente6">
    <w:name w:val="Menção Pendente6"/>
    <w:basedOn w:val="Fontepargpadro"/>
    <w:uiPriority w:val="99"/>
    <w:semiHidden/>
    <w:unhideWhenUsed/>
    <w:rsid w:val="004B478E"/>
    <w:rPr>
      <w:color w:val="605E5C"/>
      <w:shd w:val="clear" w:color="auto" w:fill="E1DFDD"/>
    </w:rPr>
  </w:style>
  <w:style w:type="paragraph" w:customStyle="1" w:styleId="Nivel3">
    <w:name w:val="Nivel 3"/>
    <w:basedOn w:val="Normal"/>
    <w:link w:val="Nivel3Char"/>
    <w:qFormat/>
    <w:rsid w:val="005C4954"/>
    <w:pPr>
      <w:numPr>
        <w:ilvl w:val="2"/>
        <w:numId w:val="10"/>
      </w:numPr>
      <w:spacing w:before="120" w:after="120" w:line="276" w:lineRule="auto"/>
      <w:ind w:left="709" w:firstLine="0"/>
      <w:jc w:val="both"/>
    </w:pPr>
    <w:rPr>
      <w:rFonts w:ascii="Arial" w:hAnsi="Arial"/>
      <w:sz w:val="20"/>
    </w:rPr>
  </w:style>
  <w:style w:type="paragraph" w:customStyle="1" w:styleId="Alteraes">
    <w:name w:val="Alterações"/>
    <w:basedOn w:val="Nvel02"/>
    <w:link w:val="AlteraesChar"/>
    <w:uiPriority w:val="1"/>
    <w:rsid w:val="00196A7F"/>
    <w:rPr>
      <w:color w:val="0000FF"/>
    </w:rPr>
  </w:style>
  <w:style w:type="character" w:customStyle="1" w:styleId="AlteraesChar">
    <w:name w:val="Alterações Char"/>
    <w:basedOn w:val="Nvel02Char"/>
    <w:link w:val="Alteraes"/>
    <w:uiPriority w:val="1"/>
    <w:rsid w:val="00AF5DE1"/>
    <w:rPr>
      <w:rFonts w:ascii="Arial" w:eastAsia="Arial" w:hAnsi="Arial" w:cs="Arial"/>
      <w:i w:val="0"/>
      <w:iCs/>
      <w:color w:val="0000FF"/>
      <w:shd w:val="clear" w:color="auto" w:fill="76923C" w:themeFill="accent3" w:themeFillShade="BF"/>
      <w:lang w:eastAsia="pt-BR"/>
    </w:rPr>
  </w:style>
  <w:style w:type="character" w:customStyle="1" w:styleId="Nivel3Char">
    <w:name w:val="Nivel 3 Char"/>
    <w:basedOn w:val="Fontepargpadro"/>
    <w:link w:val="Nivel3"/>
    <w:rsid w:val="005C4954"/>
    <w:rPr>
      <w:rFonts w:ascii="Arial" w:hAnsi="Arial" w:cs="Tahoma"/>
      <w:szCs w:val="24"/>
      <w:lang w:eastAsia="pt-BR"/>
    </w:rPr>
  </w:style>
  <w:style w:type="paragraph" w:customStyle="1" w:styleId="TableContents">
    <w:name w:val="Table Contents"/>
    <w:basedOn w:val="Normal"/>
    <w:rsid w:val="005F7663"/>
    <w:pPr>
      <w:widowControl w:val="0"/>
      <w:suppressLineNumbers/>
      <w:suppressAutoHyphens/>
      <w:autoSpaceDN w:val="0"/>
      <w:textAlignment w:val="baseline"/>
    </w:pPr>
    <w:rPr>
      <w:rFonts w:ascii="Times New Roman" w:eastAsia="SimSun" w:hAnsi="Times New Roman"/>
      <w:kern w:val="3"/>
      <w:lang w:eastAsia="zh-CN" w:bidi="hi-IN"/>
    </w:rPr>
  </w:style>
  <w:style w:type="character" w:customStyle="1" w:styleId="UnresolvedMention">
    <w:name w:val="Unresolved Mention"/>
    <w:basedOn w:val="Fontepargpadro"/>
    <w:uiPriority w:val="99"/>
    <w:semiHidden/>
    <w:unhideWhenUsed/>
    <w:rsid w:val="00793206"/>
    <w:rPr>
      <w:color w:val="605E5C"/>
      <w:shd w:val="clear" w:color="auto" w:fill="E1DFDD"/>
    </w:rPr>
  </w:style>
  <w:style w:type="paragraph" w:customStyle="1" w:styleId="Nivel21">
    <w:name w:val="Nivel 21"/>
    <w:basedOn w:val="Normal"/>
    <w:next w:val="Nivel2-Opcional"/>
    <w:autoRedefine/>
    <w:rsid w:val="00591FFE"/>
    <w:pPr>
      <w:shd w:val="clear" w:color="auto" w:fill="948A54" w:themeFill="background2" w:themeFillShade="80"/>
      <w:spacing w:before="120" w:after="120" w:line="276" w:lineRule="auto"/>
      <w:ind w:left="999" w:hanging="432"/>
      <w:jc w:val="both"/>
    </w:pPr>
    <w:rPr>
      <w:rFonts w:ascii="Arial" w:eastAsia="Arial" w:hAnsi="Arial" w:cs="Arial"/>
      <w:color w:val="000000" w:themeColor="text1"/>
      <w:sz w:val="20"/>
      <w:szCs w:val="20"/>
    </w:rPr>
  </w:style>
  <w:style w:type="paragraph" w:customStyle="1" w:styleId="Nvel2-Opcional">
    <w:name w:val="Nível 2-Opcional"/>
    <w:basedOn w:val="Nvel02"/>
    <w:link w:val="Nvel2-OpcionalChar"/>
    <w:qFormat/>
    <w:rsid w:val="00A70641"/>
    <w:rPr>
      <w:i/>
      <w:color w:val="FF0000"/>
    </w:rPr>
  </w:style>
  <w:style w:type="character" w:customStyle="1" w:styleId="Nvel2-OpcionalChar">
    <w:name w:val="Nível 2-Opcional Char"/>
    <w:basedOn w:val="Nvel02Char"/>
    <w:link w:val="Nvel2-Opcional"/>
    <w:rsid w:val="00A70641"/>
    <w:rPr>
      <w:rFonts w:ascii="Arial" w:eastAsia="Arial" w:hAnsi="Arial" w:cs="Arial"/>
      <w:i/>
      <w:iCs/>
      <w:color w:val="FF0000"/>
      <w:lang w:eastAsia="pt-BR"/>
    </w:rPr>
  </w:style>
  <w:style w:type="paragraph" w:customStyle="1" w:styleId="Nvel3-Opcional">
    <w:name w:val="Nível 3-Opcional"/>
    <w:basedOn w:val="Nivel3"/>
    <w:link w:val="Nvel3-OpcionalChar"/>
    <w:qFormat/>
    <w:rsid w:val="00A70641"/>
    <w:pPr>
      <w:ind w:left="3624" w:hanging="504"/>
    </w:pPr>
    <w:rPr>
      <w:i/>
      <w:color w:val="FF0000"/>
    </w:rPr>
  </w:style>
  <w:style w:type="character" w:customStyle="1" w:styleId="Nvel3-OpcionalChar">
    <w:name w:val="Nível 3-Opcional Char"/>
    <w:basedOn w:val="Nivel3Char"/>
    <w:link w:val="Nvel3-Opcional"/>
    <w:rsid w:val="00A70641"/>
    <w:rPr>
      <w:rFonts w:ascii="Arial" w:hAnsi="Arial" w:cs="Tahoma"/>
      <w:i/>
      <w:color w:val="FF0000"/>
      <w:szCs w:val="24"/>
      <w:lang w:eastAsia="pt-BR"/>
    </w:rPr>
  </w:style>
  <w:style w:type="paragraph" w:customStyle="1" w:styleId="Nvel1-SemBlack">
    <w:name w:val="Nível 1-Sem Black"/>
    <w:basedOn w:val="Normal"/>
    <w:link w:val="Nvel1-SemBlackChar"/>
    <w:uiPriority w:val="1"/>
    <w:rsid w:val="00243342"/>
    <w:pPr>
      <w:keepNext/>
      <w:keepLines/>
      <w:tabs>
        <w:tab w:val="left" w:pos="567"/>
      </w:tabs>
      <w:spacing w:before="240" w:after="120" w:line="276" w:lineRule="auto"/>
      <w:jc w:val="both"/>
      <w:outlineLvl w:val="1"/>
    </w:pPr>
    <w:rPr>
      <w:rFonts w:ascii="Arial" w:eastAsiaTheme="majorEastAsia" w:hAnsi="Arial" w:cs="Arial"/>
      <w:b/>
      <w:bCs/>
      <w:sz w:val="20"/>
      <w:szCs w:val="20"/>
    </w:rPr>
  </w:style>
  <w:style w:type="character" w:customStyle="1" w:styleId="Nvel1-SemBlackChar">
    <w:name w:val="Nível 1-Sem Black Char"/>
    <w:basedOn w:val="Fontepargpadro"/>
    <w:link w:val="Nvel1-SemBlack"/>
    <w:uiPriority w:val="1"/>
    <w:rsid w:val="00243342"/>
    <w:rPr>
      <w:rFonts w:ascii="Arial" w:eastAsiaTheme="majorEastAsia" w:hAnsi="Arial" w:cs="Arial"/>
      <w:b/>
      <w:bCs/>
      <w:lang w:eastAsia="pt-BR"/>
    </w:rPr>
  </w:style>
  <w:style w:type="paragraph" w:customStyle="1" w:styleId="Nivel2">
    <w:name w:val="Nivel 2"/>
    <w:basedOn w:val="Normal"/>
    <w:link w:val="Nivel2Char"/>
    <w:qFormat/>
    <w:rsid w:val="00196A7F"/>
    <w:pPr>
      <w:spacing w:before="120" w:after="120" w:line="288" w:lineRule="auto"/>
      <w:jc w:val="both"/>
    </w:pPr>
    <w:rPr>
      <w:rFonts w:ascii="Arial" w:eastAsia="Arial" w:hAnsi="Arial" w:cs="Arial"/>
      <w:sz w:val="20"/>
      <w:szCs w:val="20"/>
    </w:rPr>
  </w:style>
  <w:style w:type="character" w:customStyle="1" w:styleId="Nivel2Char">
    <w:name w:val="Nivel 2 Char"/>
    <w:basedOn w:val="Fontepargpadro"/>
    <w:link w:val="Nivel2"/>
    <w:locked/>
    <w:rsid w:val="00196A7F"/>
    <w:rPr>
      <w:rFonts w:ascii="Arial" w:eastAsia="Arial" w:hAnsi="Arial" w:cs="Arial"/>
      <w:lang w:eastAsia="pt-BR"/>
    </w:rPr>
  </w:style>
  <w:style w:type="paragraph" w:customStyle="1" w:styleId="Nvel2-Red">
    <w:name w:val="Nível 2 -Red"/>
    <w:basedOn w:val="Nivel2"/>
    <w:link w:val="Nvel2-RedChar"/>
    <w:qFormat/>
    <w:rsid w:val="00196A7F"/>
    <w:pPr>
      <w:ind w:left="2558"/>
    </w:pPr>
    <w:rPr>
      <w:i/>
      <w:iCs/>
      <w:color w:val="FF0000"/>
    </w:rPr>
  </w:style>
  <w:style w:type="character" w:customStyle="1" w:styleId="Nvel2-RedChar">
    <w:name w:val="Nível 2 -Red Char"/>
    <w:basedOn w:val="Nivel2Char"/>
    <w:link w:val="Nvel2-Red"/>
    <w:rsid w:val="00196A7F"/>
    <w:rPr>
      <w:rFonts w:ascii="Arial" w:eastAsia="Arial" w:hAnsi="Arial" w:cs="Arial"/>
      <w:i/>
      <w:iCs/>
      <w:color w:val="FF0000"/>
      <w:lang w:eastAsia="pt-BR"/>
    </w:rPr>
  </w:style>
  <w:style w:type="character" w:customStyle="1" w:styleId="Mentionnonrsolue1">
    <w:name w:val="Mention non résolue1"/>
    <w:basedOn w:val="Fontepargpadro"/>
    <w:uiPriority w:val="99"/>
    <w:semiHidden/>
    <w:unhideWhenUsed/>
    <w:rsid w:val="00196A7F"/>
    <w:rPr>
      <w:color w:val="605E5C"/>
      <w:shd w:val="clear" w:color="auto" w:fill="E1DFDD"/>
    </w:rPr>
  </w:style>
  <w:style w:type="character" w:customStyle="1" w:styleId="findhit">
    <w:name w:val="findhit"/>
    <w:basedOn w:val="Fontepargpadro"/>
    <w:rsid w:val="00196A7F"/>
  </w:style>
  <w:style w:type="character" w:customStyle="1" w:styleId="Meno1">
    <w:name w:val="Menção1"/>
    <w:basedOn w:val="Fontepargpadro"/>
    <w:uiPriority w:val="99"/>
    <w:unhideWhenUsed/>
    <w:rsid w:val="00196A7F"/>
    <w:rPr>
      <w:color w:val="2B579A"/>
      <w:shd w:val="clear" w:color="auto" w:fill="E6E6E6"/>
    </w:rPr>
  </w:style>
  <w:style w:type="paragraph" w:customStyle="1" w:styleId="Nvel1-SemNumPreto">
    <w:name w:val="Nível 1-Sem Num Preto"/>
    <w:basedOn w:val="Nvel1-SemNum"/>
    <w:link w:val="Nvel1-SemNumPretoChar"/>
    <w:rsid w:val="00196A7F"/>
    <w:pPr>
      <w:keepNext/>
      <w:keepLines/>
      <w:tabs>
        <w:tab w:val="left" w:pos="567"/>
      </w:tabs>
      <w:spacing w:before="240"/>
      <w:ind w:left="720"/>
    </w:pPr>
    <w:rPr>
      <w:rFonts w:eastAsiaTheme="majorEastAsia"/>
      <w:bCs/>
      <w:i w:val="0"/>
      <w:iCs/>
      <w:spacing w:val="5"/>
      <w:kern w:val="28"/>
      <w:sz w:val="52"/>
      <w:szCs w:val="52"/>
      <w:lang w:eastAsia="zh-CN" w:bidi="hi-IN"/>
    </w:rPr>
  </w:style>
  <w:style w:type="character" w:customStyle="1" w:styleId="Nvel1-SemNumPretoChar">
    <w:name w:val="Nível 1-Sem Num Preto Char"/>
    <w:basedOn w:val="Nvel1-SemNumChar"/>
    <w:link w:val="Nvel1-SemNumPreto"/>
    <w:rsid w:val="00196A7F"/>
    <w:rPr>
      <w:rFonts w:ascii="Arial" w:eastAsiaTheme="majorEastAsia" w:hAnsi="Arial" w:cs="Arial"/>
      <w:b/>
      <w:bCs/>
      <w:i w:val="0"/>
      <w:iCs/>
      <w:color w:val="FF0000"/>
      <w:spacing w:val="5"/>
      <w:kern w:val="28"/>
      <w:sz w:val="52"/>
      <w:szCs w:val="52"/>
      <w:lang w:eastAsia="zh-CN" w:bidi="hi-IN"/>
    </w:rPr>
  </w:style>
  <w:style w:type="character" w:customStyle="1" w:styleId="cf01">
    <w:name w:val="cf01"/>
    <w:basedOn w:val="Fontepargpadro"/>
    <w:rsid w:val="00196A7F"/>
    <w:rPr>
      <w:rFonts w:ascii="Segoe UI" w:hAnsi="Segoe UI" w:cs="Segoe UI" w:hint="default"/>
      <w:b/>
      <w:bCs/>
      <w:i/>
      <w:iCs/>
      <w:sz w:val="18"/>
      <w:szCs w:val="18"/>
    </w:rPr>
  </w:style>
  <w:style w:type="character" w:customStyle="1" w:styleId="TextodecomentrioChar1">
    <w:name w:val="Texto de comentário Char1"/>
    <w:basedOn w:val="Fontepargpadro"/>
    <w:uiPriority w:val="99"/>
    <w:rsid w:val="00196A7F"/>
    <w:rPr>
      <w:rFonts w:ascii="Ecofont_Spranq_eco_Sans" w:hAnsi="Ecofont_Spranq_eco_Sans" w:cs="Tahoma"/>
      <w:lang w:eastAsia="pt-BR"/>
    </w:rPr>
  </w:style>
  <w:style w:type="paragraph" w:customStyle="1" w:styleId="Nvel4-Red">
    <w:name w:val="Nível 4-Red"/>
    <w:basedOn w:val="Nivel4"/>
    <w:link w:val="Nvel4-RedChar"/>
    <w:autoRedefine/>
    <w:rsid w:val="00196A7F"/>
    <w:pPr>
      <w:numPr>
        <w:ilvl w:val="0"/>
        <w:numId w:val="0"/>
      </w:numPr>
      <w:suppressAutoHyphens/>
      <w:autoSpaceDN w:val="0"/>
    </w:pPr>
    <w:rPr>
      <w:rFonts w:eastAsia="MS Mincho"/>
      <w:bCs w:val="0"/>
      <w:iCs/>
      <w:color w:val="FF0000"/>
      <w:lang w:eastAsia="en-US"/>
    </w:rPr>
  </w:style>
  <w:style w:type="character" w:customStyle="1" w:styleId="Nvel4-RedChar">
    <w:name w:val="Nível 4-Red Char"/>
    <w:basedOn w:val="Fontepargpadro"/>
    <w:link w:val="Nvel4-Red"/>
    <w:rsid w:val="00196A7F"/>
    <w:rPr>
      <w:rFonts w:ascii="Arial" w:eastAsia="MS Mincho" w:hAnsi="Arial" w:cs="Arial"/>
      <w:iCs/>
      <w:color w:val="FF0000"/>
    </w:rPr>
  </w:style>
  <w:style w:type="character" w:customStyle="1" w:styleId="Nivel4Char1">
    <w:name w:val="Nivel 4 Char1"/>
    <w:basedOn w:val="Fontepargpadro"/>
    <w:rsid w:val="00196A7F"/>
    <w:rPr>
      <w:rFonts w:ascii="Arial" w:hAnsi="Arial" w:cs="Arial"/>
      <w:color w:val="000000"/>
      <w:lang w:eastAsia="pt-BR"/>
    </w:rPr>
  </w:style>
  <w:style w:type="paragraph" w:customStyle="1" w:styleId="Estilo7">
    <w:name w:val="Estilo7"/>
    <w:basedOn w:val="Nivel2"/>
    <w:link w:val="Estilo7Char"/>
    <w:rsid w:val="00196A7F"/>
    <w:rPr>
      <w:i/>
      <w:color w:val="FF0000"/>
    </w:rPr>
  </w:style>
  <w:style w:type="paragraph" w:customStyle="1" w:styleId="Estilo8">
    <w:name w:val="Estilo8"/>
    <w:basedOn w:val="Nivel3"/>
    <w:link w:val="Estilo8Char"/>
    <w:rsid w:val="00196A7F"/>
    <w:pPr>
      <w:numPr>
        <w:ilvl w:val="0"/>
        <w:numId w:val="0"/>
      </w:numPr>
      <w:ind w:left="1276"/>
    </w:pPr>
    <w:rPr>
      <w:rFonts w:cs="Arial"/>
      <w:i/>
      <w:color w:val="FF0000"/>
    </w:rPr>
  </w:style>
  <w:style w:type="character" w:customStyle="1" w:styleId="Estilo7Char">
    <w:name w:val="Estilo7 Char"/>
    <w:basedOn w:val="Nivel2Char"/>
    <w:link w:val="Estilo7"/>
    <w:rsid w:val="00196A7F"/>
    <w:rPr>
      <w:rFonts w:ascii="Arial" w:eastAsia="Arial" w:hAnsi="Arial" w:cs="Arial"/>
      <w:i/>
      <w:color w:val="FF0000"/>
      <w:lang w:eastAsia="pt-BR"/>
    </w:rPr>
  </w:style>
  <w:style w:type="paragraph" w:customStyle="1" w:styleId="Estilo9">
    <w:name w:val="Estilo9"/>
    <w:basedOn w:val="Nivel5"/>
    <w:link w:val="Estilo9Char"/>
    <w:rsid w:val="00196A7F"/>
    <w:pPr>
      <w:numPr>
        <w:ilvl w:val="0"/>
        <w:numId w:val="0"/>
      </w:numPr>
      <w:ind w:left="1276" w:hanging="360"/>
    </w:pPr>
    <w:rPr>
      <w:i w:val="0"/>
      <w:szCs w:val="24"/>
    </w:rPr>
  </w:style>
  <w:style w:type="character" w:customStyle="1" w:styleId="Estilo8Char">
    <w:name w:val="Estilo8 Char"/>
    <w:basedOn w:val="Nivel3Char"/>
    <w:link w:val="Estilo8"/>
    <w:rsid w:val="00196A7F"/>
    <w:rPr>
      <w:rFonts w:ascii="Arial" w:hAnsi="Arial" w:cs="Arial"/>
      <w:i/>
      <w:color w:val="FF0000"/>
      <w:szCs w:val="24"/>
      <w:lang w:eastAsia="pt-BR"/>
    </w:rPr>
  </w:style>
  <w:style w:type="character" w:customStyle="1" w:styleId="Nivel5Char">
    <w:name w:val="Nivel 5 Char"/>
    <w:basedOn w:val="Nivel4Char"/>
    <w:link w:val="Nivel5"/>
    <w:rsid w:val="00196A7F"/>
    <w:rPr>
      <w:rFonts w:ascii="Arial" w:hAnsi="Arial" w:cs="Arial"/>
      <w:bCs/>
      <w:i/>
      <w:color w:val="FF0000"/>
      <w:lang w:eastAsia="pt-BR"/>
    </w:rPr>
  </w:style>
  <w:style w:type="character" w:customStyle="1" w:styleId="Estilo9Char">
    <w:name w:val="Estilo9 Char"/>
    <w:basedOn w:val="Nivel5Char"/>
    <w:link w:val="Estilo9"/>
    <w:rsid w:val="00196A7F"/>
    <w:rPr>
      <w:rFonts w:ascii="Arial" w:hAnsi="Arial" w:cs="Arial"/>
      <w:bCs/>
      <w:i w:val="0"/>
      <w:color w:val="FF0000"/>
      <w:szCs w:val="24"/>
      <w:lang w:eastAsia="pt-BR"/>
    </w:rPr>
  </w:style>
  <w:style w:type="paragraph" w:customStyle="1" w:styleId="EstiloNvel2-Redesquerda176cmPrimeiralinha0cm">
    <w:name w:val="Estilo Nível 2 -Red + À esquerda:  176 cm Primeira linha:  0 cm"/>
    <w:basedOn w:val="Nvel2-Red"/>
    <w:rsid w:val="00196A7F"/>
    <w:pPr>
      <w:ind w:left="999"/>
    </w:pPr>
    <w:rPr>
      <w:rFonts w:eastAsia="Times New Roman" w:cs="Times New Roman"/>
    </w:rPr>
  </w:style>
  <w:style w:type="paragraph" w:customStyle="1" w:styleId="Textodecomentrio1">
    <w:name w:val="Texto de comentário1"/>
    <w:basedOn w:val="Normal"/>
    <w:next w:val="Textodecomentrio"/>
    <w:uiPriority w:val="99"/>
    <w:unhideWhenUsed/>
    <w:rsid w:val="00196A7F"/>
    <w:rPr>
      <w:rFonts w:eastAsia="Calibri"/>
      <w:kern w:val="2"/>
      <w:sz w:val="22"/>
      <w:szCs w:val="22"/>
    </w:rPr>
  </w:style>
  <w:style w:type="paragraph" w:customStyle="1" w:styleId="textojustificadorecuoprimeiralinhaespsimples">
    <w:name w:val="texto_justificado_recuo_primeira_linha_esp_simples"/>
    <w:basedOn w:val="Normal"/>
    <w:rsid w:val="00061D9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90597">
      <w:bodyDiv w:val="1"/>
      <w:marLeft w:val="0"/>
      <w:marRight w:val="0"/>
      <w:marTop w:val="0"/>
      <w:marBottom w:val="0"/>
      <w:divBdr>
        <w:top w:val="none" w:sz="0" w:space="0" w:color="auto"/>
        <w:left w:val="none" w:sz="0" w:space="0" w:color="auto"/>
        <w:bottom w:val="none" w:sz="0" w:space="0" w:color="auto"/>
        <w:right w:val="none" w:sz="0" w:space="0" w:color="auto"/>
      </w:divBdr>
    </w:div>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175465708">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49842450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sChild>
    </w:div>
    <w:div w:id="33234477">
      <w:bodyDiv w:val="1"/>
      <w:marLeft w:val="0"/>
      <w:marRight w:val="0"/>
      <w:marTop w:val="0"/>
      <w:marBottom w:val="0"/>
      <w:divBdr>
        <w:top w:val="none" w:sz="0" w:space="0" w:color="auto"/>
        <w:left w:val="none" w:sz="0" w:space="0" w:color="auto"/>
        <w:bottom w:val="none" w:sz="0" w:space="0" w:color="auto"/>
        <w:right w:val="none" w:sz="0" w:space="0" w:color="auto"/>
      </w:divBdr>
    </w:div>
    <w:div w:id="51514118">
      <w:bodyDiv w:val="1"/>
      <w:marLeft w:val="0"/>
      <w:marRight w:val="0"/>
      <w:marTop w:val="0"/>
      <w:marBottom w:val="0"/>
      <w:divBdr>
        <w:top w:val="none" w:sz="0" w:space="0" w:color="auto"/>
        <w:left w:val="none" w:sz="0" w:space="0" w:color="auto"/>
        <w:bottom w:val="none" w:sz="0" w:space="0" w:color="auto"/>
        <w:right w:val="none" w:sz="0" w:space="0" w:color="auto"/>
      </w:divBdr>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260526096">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691683516">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sChild>
    </w:div>
    <w:div w:id="75133221">
      <w:bodyDiv w:val="1"/>
      <w:marLeft w:val="0"/>
      <w:marRight w:val="0"/>
      <w:marTop w:val="0"/>
      <w:marBottom w:val="0"/>
      <w:divBdr>
        <w:top w:val="none" w:sz="0" w:space="0" w:color="auto"/>
        <w:left w:val="none" w:sz="0" w:space="0" w:color="auto"/>
        <w:bottom w:val="none" w:sz="0" w:space="0" w:color="auto"/>
        <w:right w:val="none" w:sz="0" w:space="0" w:color="auto"/>
      </w:divBdr>
    </w:div>
    <w:div w:id="87046576">
      <w:bodyDiv w:val="1"/>
      <w:marLeft w:val="0"/>
      <w:marRight w:val="0"/>
      <w:marTop w:val="0"/>
      <w:marBottom w:val="0"/>
      <w:divBdr>
        <w:top w:val="none" w:sz="0" w:space="0" w:color="auto"/>
        <w:left w:val="none" w:sz="0" w:space="0" w:color="auto"/>
        <w:bottom w:val="none" w:sz="0" w:space="0" w:color="auto"/>
        <w:right w:val="none" w:sz="0" w:space="0" w:color="auto"/>
      </w:divBdr>
    </w:div>
    <w:div w:id="91242416">
      <w:bodyDiv w:val="1"/>
      <w:marLeft w:val="0"/>
      <w:marRight w:val="0"/>
      <w:marTop w:val="0"/>
      <w:marBottom w:val="0"/>
      <w:divBdr>
        <w:top w:val="none" w:sz="0" w:space="0" w:color="auto"/>
        <w:left w:val="none" w:sz="0" w:space="0" w:color="auto"/>
        <w:bottom w:val="none" w:sz="0" w:space="0" w:color="auto"/>
        <w:right w:val="none" w:sz="0" w:space="0" w:color="auto"/>
      </w:divBdr>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147136449">
      <w:bodyDiv w:val="1"/>
      <w:marLeft w:val="0"/>
      <w:marRight w:val="0"/>
      <w:marTop w:val="0"/>
      <w:marBottom w:val="0"/>
      <w:divBdr>
        <w:top w:val="none" w:sz="0" w:space="0" w:color="auto"/>
        <w:left w:val="none" w:sz="0" w:space="0" w:color="auto"/>
        <w:bottom w:val="none" w:sz="0" w:space="0" w:color="auto"/>
        <w:right w:val="none" w:sz="0" w:space="0" w:color="auto"/>
      </w:divBdr>
    </w:div>
    <w:div w:id="198200837">
      <w:bodyDiv w:val="1"/>
      <w:marLeft w:val="0"/>
      <w:marRight w:val="0"/>
      <w:marTop w:val="0"/>
      <w:marBottom w:val="0"/>
      <w:divBdr>
        <w:top w:val="none" w:sz="0" w:space="0" w:color="auto"/>
        <w:left w:val="none" w:sz="0" w:space="0" w:color="auto"/>
        <w:bottom w:val="none" w:sz="0" w:space="0" w:color="auto"/>
        <w:right w:val="none" w:sz="0" w:space="0" w:color="auto"/>
      </w:divBdr>
    </w:div>
    <w:div w:id="207180391">
      <w:bodyDiv w:val="1"/>
      <w:marLeft w:val="0"/>
      <w:marRight w:val="0"/>
      <w:marTop w:val="0"/>
      <w:marBottom w:val="0"/>
      <w:divBdr>
        <w:top w:val="none" w:sz="0" w:space="0" w:color="auto"/>
        <w:left w:val="none" w:sz="0" w:space="0" w:color="auto"/>
        <w:bottom w:val="none" w:sz="0" w:space="0" w:color="auto"/>
        <w:right w:val="none" w:sz="0" w:space="0" w:color="auto"/>
      </w:divBdr>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246185376">
      <w:bodyDiv w:val="1"/>
      <w:marLeft w:val="0"/>
      <w:marRight w:val="0"/>
      <w:marTop w:val="0"/>
      <w:marBottom w:val="0"/>
      <w:divBdr>
        <w:top w:val="none" w:sz="0" w:space="0" w:color="auto"/>
        <w:left w:val="none" w:sz="0" w:space="0" w:color="auto"/>
        <w:bottom w:val="none" w:sz="0" w:space="0" w:color="auto"/>
        <w:right w:val="none" w:sz="0" w:space="0" w:color="auto"/>
      </w:divBdr>
    </w:div>
    <w:div w:id="257951027">
      <w:bodyDiv w:val="1"/>
      <w:marLeft w:val="0"/>
      <w:marRight w:val="0"/>
      <w:marTop w:val="0"/>
      <w:marBottom w:val="0"/>
      <w:divBdr>
        <w:top w:val="none" w:sz="0" w:space="0" w:color="auto"/>
        <w:left w:val="none" w:sz="0" w:space="0" w:color="auto"/>
        <w:bottom w:val="none" w:sz="0" w:space="0" w:color="auto"/>
        <w:right w:val="none" w:sz="0" w:space="0" w:color="auto"/>
      </w:divBdr>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35572782">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366177369">
      <w:bodyDiv w:val="1"/>
      <w:marLeft w:val="0"/>
      <w:marRight w:val="0"/>
      <w:marTop w:val="0"/>
      <w:marBottom w:val="0"/>
      <w:divBdr>
        <w:top w:val="none" w:sz="0" w:space="0" w:color="auto"/>
        <w:left w:val="none" w:sz="0" w:space="0" w:color="auto"/>
        <w:bottom w:val="none" w:sz="0" w:space="0" w:color="auto"/>
        <w:right w:val="none" w:sz="0" w:space="0" w:color="auto"/>
      </w:divBdr>
    </w:div>
    <w:div w:id="396705525">
      <w:bodyDiv w:val="1"/>
      <w:marLeft w:val="0"/>
      <w:marRight w:val="0"/>
      <w:marTop w:val="0"/>
      <w:marBottom w:val="0"/>
      <w:divBdr>
        <w:top w:val="none" w:sz="0" w:space="0" w:color="auto"/>
        <w:left w:val="none" w:sz="0" w:space="0" w:color="auto"/>
        <w:bottom w:val="none" w:sz="0" w:space="0" w:color="auto"/>
        <w:right w:val="none" w:sz="0" w:space="0" w:color="auto"/>
      </w:divBdr>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sChild>
    </w:div>
    <w:div w:id="416437106">
      <w:bodyDiv w:val="1"/>
      <w:marLeft w:val="0"/>
      <w:marRight w:val="0"/>
      <w:marTop w:val="0"/>
      <w:marBottom w:val="0"/>
      <w:divBdr>
        <w:top w:val="none" w:sz="0" w:space="0" w:color="auto"/>
        <w:left w:val="none" w:sz="0" w:space="0" w:color="auto"/>
        <w:bottom w:val="none" w:sz="0" w:space="0" w:color="auto"/>
        <w:right w:val="none" w:sz="0" w:space="0" w:color="auto"/>
      </w:divBdr>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29468569">
      <w:bodyDiv w:val="1"/>
      <w:marLeft w:val="0"/>
      <w:marRight w:val="0"/>
      <w:marTop w:val="0"/>
      <w:marBottom w:val="0"/>
      <w:divBdr>
        <w:top w:val="none" w:sz="0" w:space="0" w:color="auto"/>
        <w:left w:val="none" w:sz="0" w:space="0" w:color="auto"/>
        <w:bottom w:val="none" w:sz="0" w:space="0" w:color="auto"/>
        <w:right w:val="none" w:sz="0" w:space="0" w:color="auto"/>
      </w:divBdr>
      <w:divsChild>
        <w:div w:id="982471309">
          <w:marLeft w:val="0"/>
          <w:marRight w:val="0"/>
          <w:marTop w:val="0"/>
          <w:marBottom w:val="0"/>
          <w:divBdr>
            <w:top w:val="none" w:sz="0" w:space="0" w:color="auto"/>
            <w:left w:val="none" w:sz="0" w:space="0" w:color="auto"/>
            <w:bottom w:val="none" w:sz="0" w:space="0" w:color="auto"/>
            <w:right w:val="none" w:sz="0" w:space="0" w:color="auto"/>
          </w:divBdr>
        </w:div>
      </w:divsChild>
    </w:div>
    <w:div w:id="479541749">
      <w:bodyDiv w:val="1"/>
      <w:marLeft w:val="0"/>
      <w:marRight w:val="0"/>
      <w:marTop w:val="0"/>
      <w:marBottom w:val="0"/>
      <w:divBdr>
        <w:top w:val="none" w:sz="0" w:space="0" w:color="auto"/>
        <w:left w:val="none" w:sz="0" w:space="0" w:color="auto"/>
        <w:bottom w:val="none" w:sz="0" w:space="0" w:color="auto"/>
        <w:right w:val="none" w:sz="0" w:space="0" w:color="auto"/>
      </w:divBdr>
      <w:divsChild>
        <w:div w:id="24328789">
          <w:marLeft w:val="0"/>
          <w:marRight w:val="0"/>
          <w:marTop w:val="0"/>
          <w:marBottom w:val="0"/>
          <w:divBdr>
            <w:top w:val="none" w:sz="0" w:space="0" w:color="auto"/>
            <w:left w:val="none" w:sz="0" w:space="0" w:color="auto"/>
            <w:bottom w:val="none" w:sz="0" w:space="0" w:color="auto"/>
            <w:right w:val="none" w:sz="0" w:space="0" w:color="auto"/>
          </w:divBdr>
        </w:div>
        <w:div w:id="51738728">
          <w:marLeft w:val="0"/>
          <w:marRight w:val="0"/>
          <w:marTop w:val="0"/>
          <w:marBottom w:val="0"/>
          <w:divBdr>
            <w:top w:val="none" w:sz="0" w:space="0" w:color="auto"/>
            <w:left w:val="none" w:sz="0" w:space="0" w:color="auto"/>
            <w:bottom w:val="none" w:sz="0" w:space="0" w:color="auto"/>
            <w:right w:val="none" w:sz="0" w:space="0" w:color="auto"/>
          </w:divBdr>
        </w:div>
        <w:div w:id="73550122">
          <w:marLeft w:val="0"/>
          <w:marRight w:val="0"/>
          <w:marTop w:val="0"/>
          <w:marBottom w:val="0"/>
          <w:divBdr>
            <w:top w:val="none" w:sz="0" w:space="0" w:color="auto"/>
            <w:left w:val="none" w:sz="0" w:space="0" w:color="auto"/>
            <w:bottom w:val="none" w:sz="0" w:space="0" w:color="auto"/>
            <w:right w:val="none" w:sz="0" w:space="0" w:color="auto"/>
          </w:divBdr>
        </w:div>
        <w:div w:id="121964661">
          <w:marLeft w:val="0"/>
          <w:marRight w:val="0"/>
          <w:marTop w:val="0"/>
          <w:marBottom w:val="0"/>
          <w:divBdr>
            <w:top w:val="none" w:sz="0" w:space="0" w:color="auto"/>
            <w:left w:val="none" w:sz="0" w:space="0" w:color="auto"/>
            <w:bottom w:val="none" w:sz="0" w:space="0" w:color="auto"/>
            <w:right w:val="none" w:sz="0" w:space="0" w:color="auto"/>
          </w:divBdr>
        </w:div>
        <w:div w:id="169954538">
          <w:marLeft w:val="0"/>
          <w:marRight w:val="0"/>
          <w:marTop w:val="0"/>
          <w:marBottom w:val="0"/>
          <w:divBdr>
            <w:top w:val="none" w:sz="0" w:space="0" w:color="auto"/>
            <w:left w:val="none" w:sz="0" w:space="0" w:color="auto"/>
            <w:bottom w:val="none" w:sz="0" w:space="0" w:color="auto"/>
            <w:right w:val="none" w:sz="0" w:space="0" w:color="auto"/>
          </w:divBdr>
        </w:div>
        <w:div w:id="348459313">
          <w:marLeft w:val="0"/>
          <w:marRight w:val="0"/>
          <w:marTop w:val="0"/>
          <w:marBottom w:val="0"/>
          <w:divBdr>
            <w:top w:val="none" w:sz="0" w:space="0" w:color="auto"/>
            <w:left w:val="none" w:sz="0" w:space="0" w:color="auto"/>
            <w:bottom w:val="none" w:sz="0" w:space="0" w:color="auto"/>
            <w:right w:val="none" w:sz="0" w:space="0" w:color="auto"/>
          </w:divBdr>
        </w:div>
        <w:div w:id="374307387">
          <w:marLeft w:val="0"/>
          <w:marRight w:val="0"/>
          <w:marTop w:val="0"/>
          <w:marBottom w:val="0"/>
          <w:divBdr>
            <w:top w:val="none" w:sz="0" w:space="0" w:color="auto"/>
            <w:left w:val="none" w:sz="0" w:space="0" w:color="auto"/>
            <w:bottom w:val="none" w:sz="0" w:space="0" w:color="auto"/>
            <w:right w:val="none" w:sz="0" w:space="0" w:color="auto"/>
          </w:divBdr>
        </w:div>
        <w:div w:id="417093938">
          <w:marLeft w:val="0"/>
          <w:marRight w:val="0"/>
          <w:marTop w:val="0"/>
          <w:marBottom w:val="0"/>
          <w:divBdr>
            <w:top w:val="none" w:sz="0" w:space="0" w:color="auto"/>
            <w:left w:val="none" w:sz="0" w:space="0" w:color="auto"/>
            <w:bottom w:val="none" w:sz="0" w:space="0" w:color="auto"/>
            <w:right w:val="none" w:sz="0" w:space="0" w:color="auto"/>
          </w:divBdr>
        </w:div>
        <w:div w:id="437725017">
          <w:marLeft w:val="0"/>
          <w:marRight w:val="0"/>
          <w:marTop w:val="0"/>
          <w:marBottom w:val="0"/>
          <w:divBdr>
            <w:top w:val="none" w:sz="0" w:space="0" w:color="auto"/>
            <w:left w:val="none" w:sz="0" w:space="0" w:color="auto"/>
            <w:bottom w:val="none" w:sz="0" w:space="0" w:color="auto"/>
            <w:right w:val="none" w:sz="0" w:space="0" w:color="auto"/>
          </w:divBdr>
        </w:div>
        <w:div w:id="484126775">
          <w:marLeft w:val="0"/>
          <w:marRight w:val="0"/>
          <w:marTop w:val="0"/>
          <w:marBottom w:val="0"/>
          <w:divBdr>
            <w:top w:val="none" w:sz="0" w:space="0" w:color="auto"/>
            <w:left w:val="none" w:sz="0" w:space="0" w:color="auto"/>
            <w:bottom w:val="none" w:sz="0" w:space="0" w:color="auto"/>
            <w:right w:val="none" w:sz="0" w:space="0" w:color="auto"/>
          </w:divBdr>
        </w:div>
        <w:div w:id="491605773">
          <w:marLeft w:val="0"/>
          <w:marRight w:val="0"/>
          <w:marTop w:val="0"/>
          <w:marBottom w:val="0"/>
          <w:divBdr>
            <w:top w:val="none" w:sz="0" w:space="0" w:color="auto"/>
            <w:left w:val="none" w:sz="0" w:space="0" w:color="auto"/>
            <w:bottom w:val="none" w:sz="0" w:space="0" w:color="auto"/>
            <w:right w:val="none" w:sz="0" w:space="0" w:color="auto"/>
          </w:divBdr>
        </w:div>
        <w:div w:id="516776432">
          <w:marLeft w:val="0"/>
          <w:marRight w:val="0"/>
          <w:marTop w:val="0"/>
          <w:marBottom w:val="0"/>
          <w:divBdr>
            <w:top w:val="none" w:sz="0" w:space="0" w:color="auto"/>
            <w:left w:val="none" w:sz="0" w:space="0" w:color="auto"/>
            <w:bottom w:val="none" w:sz="0" w:space="0" w:color="auto"/>
            <w:right w:val="none" w:sz="0" w:space="0" w:color="auto"/>
          </w:divBdr>
        </w:div>
        <w:div w:id="666788215">
          <w:marLeft w:val="0"/>
          <w:marRight w:val="0"/>
          <w:marTop w:val="0"/>
          <w:marBottom w:val="0"/>
          <w:divBdr>
            <w:top w:val="none" w:sz="0" w:space="0" w:color="auto"/>
            <w:left w:val="none" w:sz="0" w:space="0" w:color="auto"/>
            <w:bottom w:val="none" w:sz="0" w:space="0" w:color="auto"/>
            <w:right w:val="none" w:sz="0" w:space="0" w:color="auto"/>
          </w:divBdr>
        </w:div>
        <w:div w:id="732118577">
          <w:marLeft w:val="0"/>
          <w:marRight w:val="0"/>
          <w:marTop w:val="0"/>
          <w:marBottom w:val="0"/>
          <w:divBdr>
            <w:top w:val="none" w:sz="0" w:space="0" w:color="auto"/>
            <w:left w:val="none" w:sz="0" w:space="0" w:color="auto"/>
            <w:bottom w:val="none" w:sz="0" w:space="0" w:color="auto"/>
            <w:right w:val="none" w:sz="0" w:space="0" w:color="auto"/>
          </w:divBdr>
        </w:div>
        <w:div w:id="759909779">
          <w:marLeft w:val="0"/>
          <w:marRight w:val="0"/>
          <w:marTop w:val="0"/>
          <w:marBottom w:val="0"/>
          <w:divBdr>
            <w:top w:val="none" w:sz="0" w:space="0" w:color="auto"/>
            <w:left w:val="none" w:sz="0" w:space="0" w:color="auto"/>
            <w:bottom w:val="none" w:sz="0" w:space="0" w:color="auto"/>
            <w:right w:val="none" w:sz="0" w:space="0" w:color="auto"/>
          </w:divBdr>
        </w:div>
        <w:div w:id="932279319">
          <w:marLeft w:val="0"/>
          <w:marRight w:val="0"/>
          <w:marTop w:val="0"/>
          <w:marBottom w:val="0"/>
          <w:divBdr>
            <w:top w:val="none" w:sz="0" w:space="0" w:color="auto"/>
            <w:left w:val="none" w:sz="0" w:space="0" w:color="auto"/>
            <w:bottom w:val="none" w:sz="0" w:space="0" w:color="auto"/>
            <w:right w:val="none" w:sz="0" w:space="0" w:color="auto"/>
          </w:divBdr>
        </w:div>
        <w:div w:id="1011571731">
          <w:marLeft w:val="0"/>
          <w:marRight w:val="0"/>
          <w:marTop w:val="0"/>
          <w:marBottom w:val="0"/>
          <w:divBdr>
            <w:top w:val="none" w:sz="0" w:space="0" w:color="auto"/>
            <w:left w:val="none" w:sz="0" w:space="0" w:color="auto"/>
            <w:bottom w:val="none" w:sz="0" w:space="0" w:color="auto"/>
            <w:right w:val="none" w:sz="0" w:space="0" w:color="auto"/>
          </w:divBdr>
        </w:div>
        <w:div w:id="1041781249">
          <w:marLeft w:val="0"/>
          <w:marRight w:val="0"/>
          <w:marTop w:val="0"/>
          <w:marBottom w:val="0"/>
          <w:divBdr>
            <w:top w:val="none" w:sz="0" w:space="0" w:color="auto"/>
            <w:left w:val="none" w:sz="0" w:space="0" w:color="auto"/>
            <w:bottom w:val="none" w:sz="0" w:space="0" w:color="auto"/>
            <w:right w:val="none" w:sz="0" w:space="0" w:color="auto"/>
          </w:divBdr>
        </w:div>
        <w:div w:id="1057052078">
          <w:marLeft w:val="0"/>
          <w:marRight w:val="0"/>
          <w:marTop w:val="0"/>
          <w:marBottom w:val="0"/>
          <w:divBdr>
            <w:top w:val="none" w:sz="0" w:space="0" w:color="auto"/>
            <w:left w:val="none" w:sz="0" w:space="0" w:color="auto"/>
            <w:bottom w:val="none" w:sz="0" w:space="0" w:color="auto"/>
            <w:right w:val="none" w:sz="0" w:space="0" w:color="auto"/>
          </w:divBdr>
        </w:div>
        <w:div w:id="1106920725">
          <w:marLeft w:val="0"/>
          <w:marRight w:val="0"/>
          <w:marTop w:val="0"/>
          <w:marBottom w:val="0"/>
          <w:divBdr>
            <w:top w:val="none" w:sz="0" w:space="0" w:color="auto"/>
            <w:left w:val="none" w:sz="0" w:space="0" w:color="auto"/>
            <w:bottom w:val="none" w:sz="0" w:space="0" w:color="auto"/>
            <w:right w:val="none" w:sz="0" w:space="0" w:color="auto"/>
          </w:divBdr>
        </w:div>
        <w:div w:id="1215659505">
          <w:marLeft w:val="0"/>
          <w:marRight w:val="0"/>
          <w:marTop w:val="0"/>
          <w:marBottom w:val="0"/>
          <w:divBdr>
            <w:top w:val="none" w:sz="0" w:space="0" w:color="auto"/>
            <w:left w:val="none" w:sz="0" w:space="0" w:color="auto"/>
            <w:bottom w:val="none" w:sz="0" w:space="0" w:color="auto"/>
            <w:right w:val="none" w:sz="0" w:space="0" w:color="auto"/>
          </w:divBdr>
        </w:div>
        <w:div w:id="1254973793">
          <w:marLeft w:val="0"/>
          <w:marRight w:val="0"/>
          <w:marTop w:val="0"/>
          <w:marBottom w:val="0"/>
          <w:divBdr>
            <w:top w:val="none" w:sz="0" w:space="0" w:color="auto"/>
            <w:left w:val="none" w:sz="0" w:space="0" w:color="auto"/>
            <w:bottom w:val="none" w:sz="0" w:space="0" w:color="auto"/>
            <w:right w:val="none" w:sz="0" w:space="0" w:color="auto"/>
          </w:divBdr>
        </w:div>
        <w:div w:id="1386103443">
          <w:marLeft w:val="0"/>
          <w:marRight w:val="0"/>
          <w:marTop w:val="0"/>
          <w:marBottom w:val="0"/>
          <w:divBdr>
            <w:top w:val="none" w:sz="0" w:space="0" w:color="auto"/>
            <w:left w:val="none" w:sz="0" w:space="0" w:color="auto"/>
            <w:bottom w:val="none" w:sz="0" w:space="0" w:color="auto"/>
            <w:right w:val="none" w:sz="0" w:space="0" w:color="auto"/>
          </w:divBdr>
        </w:div>
        <w:div w:id="1479104629">
          <w:marLeft w:val="0"/>
          <w:marRight w:val="0"/>
          <w:marTop w:val="0"/>
          <w:marBottom w:val="0"/>
          <w:divBdr>
            <w:top w:val="none" w:sz="0" w:space="0" w:color="auto"/>
            <w:left w:val="none" w:sz="0" w:space="0" w:color="auto"/>
            <w:bottom w:val="none" w:sz="0" w:space="0" w:color="auto"/>
            <w:right w:val="none" w:sz="0" w:space="0" w:color="auto"/>
          </w:divBdr>
        </w:div>
        <w:div w:id="1495104940">
          <w:marLeft w:val="0"/>
          <w:marRight w:val="0"/>
          <w:marTop w:val="0"/>
          <w:marBottom w:val="0"/>
          <w:divBdr>
            <w:top w:val="none" w:sz="0" w:space="0" w:color="auto"/>
            <w:left w:val="none" w:sz="0" w:space="0" w:color="auto"/>
            <w:bottom w:val="none" w:sz="0" w:space="0" w:color="auto"/>
            <w:right w:val="none" w:sz="0" w:space="0" w:color="auto"/>
          </w:divBdr>
        </w:div>
        <w:div w:id="1600602134">
          <w:marLeft w:val="0"/>
          <w:marRight w:val="0"/>
          <w:marTop w:val="0"/>
          <w:marBottom w:val="0"/>
          <w:divBdr>
            <w:top w:val="none" w:sz="0" w:space="0" w:color="auto"/>
            <w:left w:val="none" w:sz="0" w:space="0" w:color="auto"/>
            <w:bottom w:val="none" w:sz="0" w:space="0" w:color="auto"/>
            <w:right w:val="none" w:sz="0" w:space="0" w:color="auto"/>
          </w:divBdr>
        </w:div>
        <w:div w:id="1610965074">
          <w:marLeft w:val="0"/>
          <w:marRight w:val="0"/>
          <w:marTop w:val="0"/>
          <w:marBottom w:val="0"/>
          <w:divBdr>
            <w:top w:val="none" w:sz="0" w:space="0" w:color="auto"/>
            <w:left w:val="none" w:sz="0" w:space="0" w:color="auto"/>
            <w:bottom w:val="none" w:sz="0" w:space="0" w:color="auto"/>
            <w:right w:val="none" w:sz="0" w:space="0" w:color="auto"/>
          </w:divBdr>
        </w:div>
        <w:div w:id="1618104859">
          <w:marLeft w:val="0"/>
          <w:marRight w:val="0"/>
          <w:marTop w:val="0"/>
          <w:marBottom w:val="0"/>
          <w:divBdr>
            <w:top w:val="none" w:sz="0" w:space="0" w:color="auto"/>
            <w:left w:val="none" w:sz="0" w:space="0" w:color="auto"/>
            <w:bottom w:val="none" w:sz="0" w:space="0" w:color="auto"/>
            <w:right w:val="none" w:sz="0" w:space="0" w:color="auto"/>
          </w:divBdr>
        </w:div>
        <w:div w:id="1780904569">
          <w:marLeft w:val="0"/>
          <w:marRight w:val="0"/>
          <w:marTop w:val="0"/>
          <w:marBottom w:val="0"/>
          <w:divBdr>
            <w:top w:val="none" w:sz="0" w:space="0" w:color="auto"/>
            <w:left w:val="none" w:sz="0" w:space="0" w:color="auto"/>
            <w:bottom w:val="none" w:sz="0" w:space="0" w:color="auto"/>
            <w:right w:val="none" w:sz="0" w:space="0" w:color="auto"/>
          </w:divBdr>
        </w:div>
        <w:div w:id="1866291430">
          <w:marLeft w:val="0"/>
          <w:marRight w:val="0"/>
          <w:marTop w:val="0"/>
          <w:marBottom w:val="0"/>
          <w:divBdr>
            <w:top w:val="none" w:sz="0" w:space="0" w:color="auto"/>
            <w:left w:val="none" w:sz="0" w:space="0" w:color="auto"/>
            <w:bottom w:val="none" w:sz="0" w:space="0" w:color="auto"/>
            <w:right w:val="none" w:sz="0" w:space="0" w:color="auto"/>
          </w:divBdr>
        </w:div>
        <w:div w:id="2088917373">
          <w:marLeft w:val="0"/>
          <w:marRight w:val="0"/>
          <w:marTop w:val="0"/>
          <w:marBottom w:val="0"/>
          <w:divBdr>
            <w:top w:val="none" w:sz="0" w:space="0" w:color="auto"/>
            <w:left w:val="none" w:sz="0" w:space="0" w:color="auto"/>
            <w:bottom w:val="none" w:sz="0" w:space="0" w:color="auto"/>
            <w:right w:val="none" w:sz="0" w:space="0" w:color="auto"/>
          </w:divBdr>
        </w:div>
        <w:div w:id="2104375351">
          <w:marLeft w:val="0"/>
          <w:marRight w:val="0"/>
          <w:marTop w:val="0"/>
          <w:marBottom w:val="0"/>
          <w:divBdr>
            <w:top w:val="none" w:sz="0" w:space="0" w:color="auto"/>
            <w:left w:val="none" w:sz="0" w:space="0" w:color="auto"/>
            <w:bottom w:val="none" w:sz="0" w:space="0" w:color="auto"/>
            <w:right w:val="none" w:sz="0" w:space="0" w:color="auto"/>
          </w:divBdr>
        </w:div>
        <w:div w:id="2116320416">
          <w:marLeft w:val="0"/>
          <w:marRight w:val="0"/>
          <w:marTop w:val="0"/>
          <w:marBottom w:val="0"/>
          <w:divBdr>
            <w:top w:val="none" w:sz="0" w:space="0" w:color="auto"/>
            <w:left w:val="none" w:sz="0" w:space="0" w:color="auto"/>
            <w:bottom w:val="none" w:sz="0" w:space="0" w:color="auto"/>
            <w:right w:val="none" w:sz="0" w:space="0" w:color="auto"/>
          </w:divBdr>
        </w:div>
      </w:divsChild>
    </w:div>
    <w:div w:id="491680305">
      <w:bodyDiv w:val="1"/>
      <w:marLeft w:val="0"/>
      <w:marRight w:val="0"/>
      <w:marTop w:val="0"/>
      <w:marBottom w:val="0"/>
      <w:divBdr>
        <w:top w:val="none" w:sz="0" w:space="0" w:color="auto"/>
        <w:left w:val="none" w:sz="0" w:space="0" w:color="auto"/>
        <w:bottom w:val="none" w:sz="0" w:space="0" w:color="auto"/>
        <w:right w:val="none" w:sz="0" w:space="0" w:color="auto"/>
      </w:divBdr>
    </w:div>
    <w:div w:id="525366250">
      <w:bodyDiv w:val="1"/>
      <w:marLeft w:val="0"/>
      <w:marRight w:val="0"/>
      <w:marTop w:val="0"/>
      <w:marBottom w:val="0"/>
      <w:divBdr>
        <w:top w:val="none" w:sz="0" w:space="0" w:color="auto"/>
        <w:left w:val="none" w:sz="0" w:space="0" w:color="auto"/>
        <w:bottom w:val="none" w:sz="0" w:space="0" w:color="auto"/>
        <w:right w:val="none" w:sz="0" w:space="0" w:color="auto"/>
      </w:divBdr>
    </w:div>
    <w:div w:id="548421773">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66498414">
      <w:bodyDiv w:val="1"/>
      <w:marLeft w:val="0"/>
      <w:marRight w:val="0"/>
      <w:marTop w:val="0"/>
      <w:marBottom w:val="0"/>
      <w:divBdr>
        <w:top w:val="none" w:sz="0" w:space="0" w:color="auto"/>
        <w:left w:val="none" w:sz="0" w:space="0" w:color="auto"/>
        <w:bottom w:val="none" w:sz="0" w:space="0" w:color="auto"/>
        <w:right w:val="none" w:sz="0" w:space="0" w:color="auto"/>
      </w:divBdr>
    </w:div>
    <w:div w:id="585119041">
      <w:bodyDiv w:val="1"/>
      <w:marLeft w:val="0"/>
      <w:marRight w:val="0"/>
      <w:marTop w:val="0"/>
      <w:marBottom w:val="0"/>
      <w:divBdr>
        <w:top w:val="none" w:sz="0" w:space="0" w:color="auto"/>
        <w:left w:val="none" w:sz="0" w:space="0" w:color="auto"/>
        <w:bottom w:val="none" w:sz="0" w:space="0" w:color="auto"/>
        <w:right w:val="none" w:sz="0" w:space="0" w:color="auto"/>
      </w:divBdr>
    </w:div>
    <w:div w:id="613751083">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39968248">
      <w:bodyDiv w:val="1"/>
      <w:marLeft w:val="0"/>
      <w:marRight w:val="0"/>
      <w:marTop w:val="0"/>
      <w:marBottom w:val="0"/>
      <w:divBdr>
        <w:top w:val="none" w:sz="0" w:space="0" w:color="auto"/>
        <w:left w:val="none" w:sz="0" w:space="0" w:color="auto"/>
        <w:bottom w:val="none" w:sz="0" w:space="0" w:color="auto"/>
        <w:right w:val="none" w:sz="0" w:space="0" w:color="auto"/>
      </w:divBdr>
    </w:div>
    <w:div w:id="648243176">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58004893">
      <w:bodyDiv w:val="1"/>
      <w:marLeft w:val="0"/>
      <w:marRight w:val="0"/>
      <w:marTop w:val="0"/>
      <w:marBottom w:val="0"/>
      <w:divBdr>
        <w:top w:val="none" w:sz="0" w:space="0" w:color="auto"/>
        <w:left w:val="none" w:sz="0" w:space="0" w:color="auto"/>
        <w:bottom w:val="none" w:sz="0" w:space="0" w:color="auto"/>
        <w:right w:val="none" w:sz="0" w:space="0" w:color="auto"/>
      </w:divBdr>
      <w:divsChild>
        <w:div w:id="23530919">
          <w:blockQuote w:val="1"/>
          <w:marLeft w:val="720"/>
          <w:marRight w:val="0"/>
          <w:marTop w:val="0"/>
          <w:marBottom w:val="48"/>
          <w:divBdr>
            <w:top w:val="none" w:sz="0" w:space="0" w:color="auto"/>
            <w:left w:val="none" w:sz="0" w:space="0" w:color="auto"/>
            <w:bottom w:val="none" w:sz="0" w:space="0" w:color="auto"/>
            <w:right w:val="none" w:sz="0" w:space="0" w:color="auto"/>
          </w:divBdr>
        </w:div>
        <w:div w:id="1161237573">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695347986">
      <w:bodyDiv w:val="1"/>
      <w:marLeft w:val="0"/>
      <w:marRight w:val="0"/>
      <w:marTop w:val="0"/>
      <w:marBottom w:val="0"/>
      <w:divBdr>
        <w:top w:val="none" w:sz="0" w:space="0" w:color="auto"/>
        <w:left w:val="none" w:sz="0" w:space="0" w:color="auto"/>
        <w:bottom w:val="none" w:sz="0" w:space="0" w:color="auto"/>
        <w:right w:val="none" w:sz="0" w:space="0" w:color="auto"/>
      </w:divBdr>
    </w:div>
    <w:div w:id="699743979">
      <w:bodyDiv w:val="1"/>
      <w:marLeft w:val="0"/>
      <w:marRight w:val="0"/>
      <w:marTop w:val="0"/>
      <w:marBottom w:val="0"/>
      <w:divBdr>
        <w:top w:val="none" w:sz="0" w:space="0" w:color="auto"/>
        <w:left w:val="none" w:sz="0" w:space="0" w:color="auto"/>
        <w:bottom w:val="none" w:sz="0" w:space="0" w:color="auto"/>
        <w:right w:val="none" w:sz="0" w:space="0" w:color="auto"/>
      </w:divBdr>
    </w:div>
    <w:div w:id="722757486">
      <w:bodyDiv w:val="1"/>
      <w:marLeft w:val="0"/>
      <w:marRight w:val="0"/>
      <w:marTop w:val="0"/>
      <w:marBottom w:val="0"/>
      <w:divBdr>
        <w:top w:val="none" w:sz="0" w:space="0" w:color="auto"/>
        <w:left w:val="none" w:sz="0" w:space="0" w:color="auto"/>
        <w:bottom w:val="none" w:sz="0" w:space="0" w:color="auto"/>
        <w:right w:val="none" w:sz="0" w:space="0" w:color="auto"/>
      </w:divBdr>
    </w:div>
    <w:div w:id="723066727">
      <w:bodyDiv w:val="1"/>
      <w:marLeft w:val="0"/>
      <w:marRight w:val="0"/>
      <w:marTop w:val="0"/>
      <w:marBottom w:val="0"/>
      <w:divBdr>
        <w:top w:val="none" w:sz="0" w:space="0" w:color="auto"/>
        <w:left w:val="none" w:sz="0" w:space="0" w:color="auto"/>
        <w:bottom w:val="none" w:sz="0" w:space="0" w:color="auto"/>
        <w:right w:val="none" w:sz="0" w:space="0" w:color="auto"/>
      </w:divBdr>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67310610">
      <w:bodyDiv w:val="1"/>
      <w:marLeft w:val="0"/>
      <w:marRight w:val="0"/>
      <w:marTop w:val="0"/>
      <w:marBottom w:val="0"/>
      <w:divBdr>
        <w:top w:val="none" w:sz="0" w:space="0" w:color="auto"/>
        <w:left w:val="none" w:sz="0" w:space="0" w:color="auto"/>
        <w:bottom w:val="none" w:sz="0" w:space="0" w:color="auto"/>
        <w:right w:val="none" w:sz="0" w:space="0" w:color="auto"/>
      </w:divBdr>
    </w:div>
    <w:div w:id="778184858">
      <w:bodyDiv w:val="1"/>
      <w:marLeft w:val="0"/>
      <w:marRight w:val="0"/>
      <w:marTop w:val="0"/>
      <w:marBottom w:val="0"/>
      <w:divBdr>
        <w:top w:val="none" w:sz="0" w:space="0" w:color="auto"/>
        <w:left w:val="none" w:sz="0" w:space="0" w:color="auto"/>
        <w:bottom w:val="none" w:sz="0" w:space="0" w:color="auto"/>
        <w:right w:val="none" w:sz="0" w:space="0" w:color="auto"/>
      </w:divBdr>
    </w:div>
    <w:div w:id="784620463">
      <w:bodyDiv w:val="1"/>
      <w:marLeft w:val="0"/>
      <w:marRight w:val="0"/>
      <w:marTop w:val="0"/>
      <w:marBottom w:val="0"/>
      <w:divBdr>
        <w:top w:val="none" w:sz="0" w:space="0" w:color="auto"/>
        <w:left w:val="none" w:sz="0" w:space="0" w:color="auto"/>
        <w:bottom w:val="none" w:sz="0" w:space="0" w:color="auto"/>
        <w:right w:val="none" w:sz="0" w:space="0" w:color="auto"/>
      </w:divBdr>
      <w:divsChild>
        <w:div w:id="237793134">
          <w:marLeft w:val="0"/>
          <w:marRight w:val="0"/>
          <w:marTop w:val="0"/>
          <w:marBottom w:val="0"/>
          <w:divBdr>
            <w:top w:val="none" w:sz="0" w:space="0" w:color="auto"/>
            <w:left w:val="none" w:sz="0" w:space="0" w:color="auto"/>
            <w:bottom w:val="none" w:sz="0" w:space="0" w:color="auto"/>
            <w:right w:val="none" w:sz="0" w:space="0" w:color="auto"/>
          </w:divBdr>
        </w:div>
        <w:div w:id="369382622">
          <w:marLeft w:val="0"/>
          <w:marRight w:val="0"/>
          <w:marTop w:val="0"/>
          <w:marBottom w:val="0"/>
          <w:divBdr>
            <w:top w:val="none" w:sz="0" w:space="0" w:color="auto"/>
            <w:left w:val="none" w:sz="0" w:space="0" w:color="auto"/>
            <w:bottom w:val="none" w:sz="0" w:space="0" w:color="auto"/>
            <w:right w:val="none" w:sz="0" w:space="0" w:color="auto"/>
          </w:divBdr>
        </w:div>
        <w:div w:id="500051577">
          <w:marLeft w:val="0"/>
          <w:marRight w:val="0"/>
          <w:marTop w:val="0"/>
          <w:marBottom w:val="0"/>
          <w:divBdr>
            <w:top w:val="none" w:sz="0" w:space="0" w:color="auto"/>
            <w:left w:val="none" w:sz="0" w:space="0" w:color="auto"/>
            <w:bottom w:val="none" w:sz="0" w:space="0" w:color="auto"/>
            <w:right w:val="none" w:sz="0" w:space="0" w:color="auto"/>
          </w:divBdr>
        </w:div>
        <w:div w:id="548106110">
          <w:marLeft w:val="0"/>
          <w:marRight w:val="0"/>
          <w:marTop w:val="0"/>
          <w:marBottom w:val="0"/>
          <w:divBdr>
            <w:top w:val="none" w:sz="0" w:space="0" w:color="auto"/>
            <w:left w:val="none" w:sz="0" w:space="0" w:color="auto"/>
            <w:bottom w:val="none" w:sz="0" w:space="0" w:color="auto"/>
            <w:right w:val="none" w:sz="0" w:space="0" w:color="auto"/>
          </w:divBdr>
        </w:div>
        <w:div w:id="553472618">
          <w:marLeft w:val="0"/>
          <w:marRight w:val="0"/>
          <w:marTop w:val="0"/>
          <w:marBottom w:val="0"/>
          <w:divBdr>
            <w:top w:val="none" w:sz="0" w:space="0" w:color="auto"/>
            <w:left w:val="none" w:sz="0" w:space="0" w:color="auto"/>
            <w:bottom w:val="none" w:sz="0" w:space="0" w:color="auto"/>
            <w:right w:val="none" w:sz="0" w:space="0" w:color="auto"/>
          </w:divBdr>
        </w:div>
        <w:div w:id="621812195">
          <w:marLeft w:val="0"/>
          <w:marRight w:val="0"/>
          <w:marTop w:val="0"/>
          <w:marBottom w:val="0"/>
          <w:divBdr>
            <w:top w:val="none" w:sz="0" w:space="0" w:color="auto"/>
            <w:left w:val="none" w:sz="0" w:space="0" w:color="auto"/>
            <w:bottom w:val="none" w:sz="0" w:space="0" w:color="auto"/>
            <w:right w:val="none" w:sz="0" w:space="0" w:color="auto"/>
          </w:divBdr>
        </w:div>
        <w:div w:id="827331070">
          <w:marLeft w:val="0"/>
          <w:marRight w:val="0"/>
          <w:marTop w:val="0"/>
          <w:marBottom w:val="0"/>
          <w:divBdr>
            <w:top w:val="none" w:sz="0" w:space="0" w:color="auto"/>
            <w:left w:val="none" w:sz="0" w:space="0" w:color="auto"/>
            <w:bottom w:val="none" w:sz="0" w:space="0" w:color="auto"/>
            <w:right w:val="none" w:sz="0" w:space="0" w:color="auto"/>
          </w:divBdr>
        </w:div>
        <w:div w:id="903755544">
          <w:marLeft w:val="0"/>
          <w:marRight w:val="0"/>
          <w:marTop w:val="0"/>
          <w:marBottom w:val="0"/>
          <w:divBdr>
            <w:top w:val="none" w:sz="0" w:space="0" w:color="auto"/>
            <w:left w:val="none" w:sz="0" w:space="0" w:color="auto"/>
            <w:bottom w:val="none" w:sz="0" w:space="0" w:color="auto"/>
            <w:right w:val="none" w:sz="0" w:space="0" w:color="auto"/>
          </w:divBdr>
        </w:div>
        <w:div w:id="984354039">
          <w:marLeft w:val="0"/>
          <w:marRight w:val="0"/>
          <w:marTop w:val="0"/>
          <w:marBottom w:val="0"/>
          <w:divBdr>
            <w:top w:val="none" w:sz="0" w:space="0" w:color="auto"/>
            <w:left w:val="none" w:sz="0" w:space="0" w:color="auto"/>
            <w:bottom w:val="none" w:sz="0" w:space="0" w:color="auto"/>
            <w:right w:val="none" w:sz="0" w:space="0" w:color="auto"/>
          </w:divBdr>
        </w:div>
        <w:div w:id="1147235922">
          <w:marLeft w:val="0"/>
          <w:marRight w:val="0"/>
          <w:marTop w:val="0"/>
          <w:marBottom w:val="0"/>
          <w:divBdr>
            <w:top w:val="none" w:sz="0" w:space="0" w:color="auto"/>
            <w:left w:val="none" w:sz="0" w:space="0" w:color="auto"/>
            <w:bottom w:val="none" w:sz="0" w:space="0" w:color="auto"/>
            <w:right w:val="none" w:sz="0" w:space="0" w:color="auto"/>
          </w:divBdr>
        </w:div>
        <w:div w:id="1230920361">
          <w:marLeft w:val="0"/>
          <w:marRight w:val="0"/>
          <w:marTop w:val="0"/>
          <w:marBottom w:val="0"/>
          <w:divBdr>
            <w:top w:val="none" w:sz="0" w:space="0" w:color="auto"/>
            <w:left w:val="none" w:sz="0" w:space="0" w:color="auto"/>
            <w:bottom w:val="none" w:sz="0" w:space="0" w:color="auto"/>
            <w:right w:val="none" w:sz="0" w:space="0" w:color="auto"/>
          </w:divBdr>
        </w:div>
        <w:div w:id="1304195754">
          <w:marLeft w:val="0"/>
          <w:marRight w:val="0"/>
          <w:marTop w:val="0"/>
          <w:marBottom w:val="0"/>
          <w:divBdr>
            <w:top w:val="none" w:sz="0" w:space="0" w:color="auto"/>
            <w:left w:val="none" w:sz="0" w:space="0" w:color="auto"/>
            <w:bottom w:val="none" w:sz="0" w:space="0" w:color="auto"/>
            <w:right w:val="none" w:sz="0" w:space="0" w:color="auto"/>
          </w:divBdr>
        </w:div>
        <w:div w:id="1340891829">
          <w:marLeft w:val="0"/>
          <w:marRight w:val="0"/>
          <w:marTop w:val="0"/>
          <w:marBottom w:val="0"/>
          <w:divBdr>
            <w:top w:val="none" w:sz="0" w:space="0" w:color="auto"/>
            <w:left w:val="none" w:sz="0" w:space="0" w:color="auto"/>
            <w:bottom w:val="none" w:sz="0" w:space="0" w:color="auto"/>
            <w:right w:val="none" w:sz="0" w:space="0" w:color="auto"/>
          </w:divBdr>
        </w:div>
        <w:div w:id="1501693665">
          <w:marLeft w:val="0"/>
          <w:marRight w:val="0"/>
          <w:marTop w:val="0"/>
          <w:marBottom w:val="0"/>
          <w:divBdr>
            <w:top w:val="none" w:sz="0" w:space="0" w:color="auto"/>
            <w:left w:val="none" w:sz="0" w:space="0" w:color="auto"/>
            <w:bottom w:val="none" w:sz="0" w:space="0" w:color="auto"/>
            <w:right w:val="none" w:sz="0" w:space="0" w:color="auto"/>
          </w:divBdr>
        </w:div>
        <w:div w:id="1609506183">
          <w:marLeft w:val="0"/>
          <w:marRight w:val="0"/>
          <w:marTop w:val="0"/>
          <w:marBottom w:val="0"/>
          <w:divBdr>
            <w:top w:val="none" w:sz="0" w:space="0" w:color="auto"/>
            <w:left w:val="none" w:sz="0" w:space="0" w:color="auto"/>
            <w:bottom w:val="none" w:sz="0" w:space="0" w:color="auto"/>
            <w:right w:val="none" w:sz="0" w:space="0" w:color="auto"/>
          </w:divBdr>
        </w:div>
        <w:div w:id="1614481207">
          <w:marLeft w:val="0"/>
          <w:marRight w:val="0"/>
          <w:marTop w:val="0"/>
          <w:marBottom w:val="0"/>
          <w:divBdr>
            <w:top w:val="none" w:sz="0" w:space="0" w:color="auto"/>
            <w:left w:val="none" w:sz="0" w:space="0" w:color="auto"/>
            <w:bottom w:val="none" w:sz="0" w:space="0" w:color="auto"/>
            <w:right w:val="none" w:sz="0" w:space="0" w:color="auto"/>
          </w:divBdr>
        </w:div>
        <w:div w:id="1640455960">
          <w:marLeft w:val="0"/>
          <w:marRight w:val="0"/>
          <w:marTop w:val="0"/>
          <w:marBottom w:val="0"/>
          <w:divBdr>
            <w:top w:val="none" w:sz="0" w:space="0" w:color="auto"/>
            <w:left w:val="none" w:sz="0" w:space="0" w:color="auto"/>
            <w:bottom w:val="none" w:sz="0" w:space="0" w:color="auto"/>
            <w:right w:val="none" w:sz="0" w:space="0" w:color="auto"/>
          </w:divBdr>
        </w:div>
        <w:div w:id="1894150166">
          <w:marLeft w:val="0"/>
          <w:marRight w:val="0"/>
          <w:marTop w:val="0"/>
          <w:marBottom w:val="0"/>
          <w:divBdr>
            <w:top w:val="none" w:sz="0" w:space="0" w:color="auto"/>
            <w:left w:val="none" w:sz="0" w:space="0" w:color="auto"/>
            <w:bottom w:val="none" w:sz="0" w:space="0" w:color="auto"/>
            <w:right w:val="none" w:sz="0" w:space="0" w:color="auto"/>
          </w:divBdr>
        </w:div>
        <w:div w:id="1969122668">
          <w:marLeft w:val="0"/>
          <w:marRight w:val="0"/>
          <w:marTop w:val="0"/>
          <w:marBottom w:val="0"/>
          <w:divBdr>
            <w:top w:val="none" w:sz="0" w:space="0" w:color="auto"/>
            <w:left w:val="none" w:sz="0" w:space="0" w:color="auto"/>
            <w:bottom w:val="none" w:sz="0" w:space="0" w:color="auto"/>
            <w:right w:val="none" w:sz="0" w:space="0" w:color="auto"/>
          </w:divBdr>
        </w:div>
        <w:div w:id="1978871250">
          <w:marLeft w:val="0"/>
          <w:marRight w:val="0"/>
          <w:marTop w:val="0"/>
          <w:marBottom w:val="0"/>
          <w:divBdr>
            <w:top w:val="none" w:sz="0" w:space="0" w:color="auto"/>
            <w:left w:val="none" w:sz="0" w:space="0" w:color="auto"/>
            <w:bottom w:val="none" w:sz="0" w:space="0" w:color="auto"/>
            <w:right w:val="none" w:sz="0" w:space="0" w:color="auto"/>
          </w:divBdr>
        </w:div>
        <w:div w:id="1988362554">
          <w:marLeft w:val="0"/>
          <w:marRight w:val="0"/>
          <w:marTop w:val="0"/>
          <w:marBottom w:val="0"/>
          <w:divBdr>
            <w:top w:val="none" w:sz="0" w:space="0" w:color="auto"/>
            <w:left w:val="none" w:sz="0" w:space="0" w:color="auto"/>
            <w:bottom w:val="none" w:sz="0" w:space="0" w:color="auto"/>
            <w:right w:val="none" w:sz="0" w:space="0" w:color="auto"/>
          </w:divBdr>
        </w:div>
        <w:div w:id="1996908755">
          <w:marLeft w:val="0"/>
          <w:marRight w:val="0"/>
          <w:marTop w:val="0"/>
          <w:marBottom w:val="0"/>
          <w:divBdr>
            <w:top w:val="none" w:sz="0" w:space="0" w:color="auto"/>
            <w:left w:val="none" w:sz="0" w:space="0" w:color="auto"/>
            <w:bottom w:val="none" w:sz="0" w:space="0" w:color="auto"/>
            <w:right w:val="none" w:sz="0" w:space="0" w:color="auto"/>
          </w:divBdr>
        </w:div>
        <w:div w:id="2012947510">
          <w:marLeft w:val="0"/>
          <w:marRight w:val="0"/>
          <w:marTop w:val="0"/>
          <w:marBottom w:val="0"/>
          <w:divBdr>
            <w:top w:val="none" w:sz="0" w:space="0" w:color="auto"/>
            <w:left w:val="none" w:sz="0" w:space="0" w:color="auto"/>
            <w:bottom w:val="none" w:sz="0" w:space="0" w:color="auto"/>
            <w:right w:val="none" w:sz="0" w:space="0" w:color="auto"/>
          </w:divBdr>
        </w:div>
      </w:divsChild>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057080">
      <w:bodyDiv w:val="1"/>
      <w:marLeft w:val="0"/>
      <w:marRight w:val="0"/>
      <w:marTop w:val="0"/>
      <w:marBottom w:val="0"/>
      <w:divBdr>
        <w:top w:val="none" w:sz="0" w:space="0" w:color="auto"/>
        <w:left w:val="none" w:sz="0" w:space="0" w:color="auto"/>
        <w:bottom w:val="none" w:sz="0" w:space="0" w:color="auto"/>
        <w:right w:val="none" w:sz="0" w:space="0" w:color="auto"/>
      </w:divBdr>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11143068">
      <w:bodyDiv w:val="1"/>
      <w:marLeft w:val="0"/>
      <w:marRight w:val="0"/>
      <w:marTop w:val="0"/>
      <w:marBottom w:val="0"/>
      <w:divBdr>
        <w:top w:val="none" w:sz="0" w:space="0" w:color="auto"/>
        <w:left w:val="none" w:sz="0" w:space="0" w:color="auto"/>
        <w:bottom w:val="none" w:sz="0" w:space="0" w:color="auto"/>
        <w:right w:val="none" w:sz="0" w:space="0" w:color="auto"/>
      </w:divBdr>
    </w:div>
    <w:div w:id="831994124">
      <w:bodyDiv w:val="1"/>
      <w:marLeft w:val="0"/>
      <w:marRight w:val="0"/>
      <w:marTop w:val="0"/>
      <w:marBottom w:val="0"/>
      <w:divBdr>
        <w:top w:val="none" w:sz="0" w:space="0" w:color="auto"/>
        <w:left w:val="none" w:sz="0" w:space="0" w:color="auto"/>
        <w:bottom w:val="none" w:sz="0" w:space="0" w:color="auto"/>
        <w:right w:val="none" w:sz="0" w:space="0" w:color="auto"/>
      </w:divBdr>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42277861">
      <w:bodyDiv w:val="1"/>
      <w:marLeft w:val="0"/>
      <w:marRight w:val="0"/>
      <w:marTop w:val="0"/>
      <w:marBottom w:val="0"/>
      <w:divBdr>
        <w:top w:val="none" w:sz="0" w:space="0" w:color="auto"/>
        <w:left w:val="none" w:sz="0" w:space="0" w:color="auto"/>
        <w:bottom w:val="none" w:sz="0" w:space="0" w:color="auto"/>
        <w:right w:val="none" w:sz="0" w:space="0" w:color="auto"/>
      </w:divBdr>
    </w:div>
    <w:div w:id="851846434">
      <w:bodyDiv w:val="1"/>
      <w:marLeft w:val="0"/>
      <w:marRight w:val="0"/>
      <w:marTop w:val="0"/>
      <w:marBottom w:val="0"/>
      <w:divBdr>
        <w:top w:val="none" w:sz="0" w:space="0" w:color="auto"/>
        <w:left w:val="none" w:sz="0" w:space="0" w:color="auto"/>
        <w:bottom w:val="none" w:sz="0" w:space="0" w:color="auto"/>
        <w:right w:val="none" w:sz="0" w:space="0" w:color="auto"/>
      </w:divBdr>
    </w:div>
    <w:div w:id="879365069">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26691639">
      <w:bodyDiv w:val="1"/>
      <w:marLeft w:val="0"/>
      <w:marRight w:val="0"/>
      <w:marTop w:val="0"/>
      <w:marBottom w:val="0"/>
      <w:divBdr>
        <w:top w:val="none" w:sz="0" w:space="0" w:color="auto"/>
        <w:left w:val="none" w:sz="0" w:space="0" w:color="auto"/>
        <w:bottom w:val="none" w:sz="0" w:space="0" w:color="auto"/>
        <w:right w:val="none" w:sz="0" w:space="0" w:color="auto"/>
      </w:divBdr>
    </w:div>
    <w:div w:id="933320726">
      <w:bodyDiv w:val="1"/>
      <w:marLeft w:val="0"/>
      <w:marRight w:val="0"/>
      <w:marTop w:val="0"/>
      <w:marBottom w:val="0"/>
      <w:divBdr>
        <w:top w:val="none" w:sz="0" w:space="0" w:color="auto"/>
        <w:left w:val="none" w:sz="0" w:space="0" w:color="auto"/>
        <w:bottom w:val="none" w:sz="0" w:space="0" w:color="auto"/>
        <w:right w:val="none" w:sz="0" w:space="0" w:color="auto"/>
      </w:divBdr>
    </w:div>
    <w:div w:id="963970527">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26916535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 w:id="183626163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sChild>
    </w:div>
    <w:div w:id="1012219056">
      <w:bodyDiv w:val="1"/>
      <w:marLeft w:val="0"/>
      <w:marRight w:val="0"/>
      <w:marTop w:val="0"/>
      <w:marBottom w:val="0"/>
      <w:divBdr>
        <w:top w:val="none" w:sz="0" w:space="0" w:color="auto"/>
        <w:left w:val="none" w:sz="0" w:space="0" w:color="auto"/>
        <w:bottom w:val="none" w:sz="0" w:space="0" w:color="auto"/>
        <w:right w:val="none" w:sz="0" w:space="0" w:color="auto"/>
      </w:divBdr>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332270013">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2147162451">
          <w:marLeft w:val="0"/>
          <w:marRight w:val="0"/>
          <w:marTop w:val="0"/>
          <w:marBottom w:val="0"/>
          <w:divBdr>
            <w:top w:val="none" w:sz="0" w:space="0" w:color="auto"/>
            <w:left w:val="none" w:sz="0" w:space="0" w:color="auto"/>
            <w:bottom w:val="none" w:sz="0" w:space="0" w:color="auto"/>
            <w:right w:val="none" w:sz="0" w:space="0" w:color="auto"/>
          </w:divBdr>
        </w:div>
      </w:divsChild>
    </w:div>
    <w:div w:id="1023557395">
      <w:bodyDiv w:val="1"/>
      <w:marLeft w:val="0"/>
      <w:marRight w:val="0"/>
      <w:marTop w:val="0"/>
      <w:marBottom w:val="0"/>
      <w:divBdr>
        <w:top w:val="none" w:sz="0" w:space="0" w:color="auto"/>
        <w:left w:val="none" w:sz="0" w:space="0" w:color="auto"/>
        <w:bottom w:val="none" w:sz="0" w:space="0" w:color="auto"/>
        <w:right w:val="none" w:sz="0" w:space="0" w:color="auto"/>
      </w:divBdr>
    </w:div>
    <w:div w:id="1034774779">
      <w:bodyDiv w:val="1"/>
      <w:marLeft w:val="0"/>
      <w:marRight w:val="0"/>
      <w:marTop w:val="0"/>
      <w:marBottom w:val="0"/>
      <w:divBdr>
        <w:top w:val="none" w:sz="0" w:space="0" w:color="auto"/>
        <w:left w:val="none" w:sz="0" w:space="0" w:color="auto"/>
        <w:bottom w:val="none" w:sz="0" w:space="0" w:color="auto"/>
        <w:right w:val="none" w:sz="0" w:space="0" w:color="auto"/>
      </w:divBdr>
    </w:div>
    <w:div w:id="1075205096">
      <w:bodyDiv w:val="1"/>
      <w:marLeft w:val="0"/>
      <w:marRight w:val="0"/>
      <w:marTop w:val="0"/>
      <w:marBottom w:val="0"/>
      <w:divBdr>
        <w:top w:val="none" w:sz="0" w:space="0" w:color="auto"/>
        <w:left w:val="none" w:sz="0" w:space="0" w:color="auto"/>
        <w:bottom w:val="none" w:sz="0" w:space="0" w:color="auto"/>
        <w:right w:val="none" w:sz="0" w:space="0" w:color="auto"/>
      </w:divBdr>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607276">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88351555">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24470488">
      <w:bodyDiv w:val="1"/>
      <w:marLeft w:val="0"/>
      <w:marRight w:val="0"/>
      <w:marTop w:val="0"/>
      <w:marBottom w:val="0"/>
      <w:divBdr>
        <w:top w:val="none" w:sz="0" w:space="0" w:color="auto"/>
        <w:left w:val="none" w:sz="0" w:space="0" w:color="auto"/>
        <w:bottom w:val="none" w:sz="0" w:space="0" w:color="auto"/>
        <w:right w:val="none" w:sz="0" w:space="0" w:color="auto"/>
      </w:divBdr>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246310860">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1009604594">
          <w:marLeft w:val="0"/>
          <w:marRight w:val="0"/>
          <w:marTop w:val="0"/>
          <w:marBottom w:val="0"/>
          <w:divBdr>
            <w:top w:val="none" w:sz="0" w:space="0" w:color="auto"/>
            <w:left w:val="none" w:sz="0" w:space="0" w:color="auto"/>
            <w:bottom w:val="none" w:sz="0" w:space="0" w:color="auto"/>
            <w:right w:val="none" w:sz="0" w:space="0" w:color="auto"/>
          </w:divBdr>
        </w:div>
      </w:divsChild>
    </w:div>
    <w:div w:id="1179468829">
      <w:bodyDiv w:val="1"/>
      <w:marLeft w:val="0"/>
      <w:marRight w:val="0"/>
      <w:marTop w:val="0"/>
      <w:marBottom w:val="0"/>
      <w:divBdr>
        <w:top w:val="none" w:sz="0" w:space="0" w:color="auto"/>
        <w:left w:val="none" w:sz="0" w:space="0" w:color="auto"/>
        <w:bottom w:val="none" w:sz="0" w:space="0" w:color="auto"/>
        <w:right w:val="none" w:sz="0" w:space="0" w:color="auto"/>
      </w:divBdr>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8170523">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sChild>
    </w:div>
    <w:div w:id="1226183401">
      <w:bodyDiv w:val="1"/>
      <w:marLeft w:val="0"/>
      <w:marRight w:val="0"/>
      <w:marTop w:val="0"/>
      <w:marBottom w:val="0"/>
      <w:divBdr>
        <w:top w:val="none" w:sz="0" w:space="0" w:color="auto"/>
        <w:left w:val="none" w:sz="0" w:space="0" w:color="auto"/>
        <w:bottom w:val="none" w:sz="0" w:space="0" w:color="auto"/>
        <w:right w:val="none" w:sz="0" w:space="0" w:color="auto"/>
      </w:divBdr>
    </w:div>
    <w:div w:id="1236280520">
      <w:bodyDiv w:val="1"/>
      <w:marLeft w:val="0"/>
      <w:marRight w:val="0"/>
      <w:marTop w:val="0"/>
      <w:marBottom w:val="0"/>
      <w:divBdr>
        <w:top w:val="none" w:sz="0" w:space="0" w:color="auto"/>
        <w:left w:val="none" w:sz="0" w:space="0" w:color="auto"/>
        <w:bottom w:val="none" w:sz="0" w:space="0" w:color="auto"/>
        <w:right w:val="none" w:sz="0" w:space="0" w:color="auto"/>
      </w:divBdr>
    </w:div>
    <w:div w:id="1239366680">
      <w:bodyDiv w:val="1"/>
      <w:marLeft w:val="0"/>
      <w:marRight w:val="0"/>
      <w:marTop w:val="0"/>
      <w:marBottom w:val="0"/>
      <w:divBdr>
        <w:top w:val="none" w:sz="0" w:space="0" w:color="auto"/>
        <w:left w:val="none" w:sz="0" w:space="0" w:color="auto"/>
        <w:bottom w:val="none" w:sz="0" w:space="0" w:color="auto"/>
        <w:right w:val="none" w:sz="0" w:space="0" w:color="auto"/>
      </w:divBdr>
    </w:div>
    <w:div w:id="1251767904">
      <w:bodyDiv w:val="1"/>
      <w:marLeft w:val="0"/>
      <w:marRight w:val="0"/>
      <w:marTop w:val="0"/>
      <w:marBottom w:val="0"/>
      <w:divBdr>
        <w:top w:val="none" w:sz="0" w:space="0" w:color="auto"/>
        <w:left w:val="none" w:sz="0" w:space="0" w:color="auto"/>
        <w:bottom w:val="none" w:sz="0" w:space="0" w:color="auto"/>
        <w:right w:val="none" w:sz="0" w:space="0" w:color="auto"/>
      </w:divBdr>
      <w:divsChild>
        <w:div w:id="599725924">
          <w:marLeft w:val="0"/>
          <w:marRight w:val="0"/>
          <w:marTop w:val="0"/>
          <w:marBottom w:val="0"/>
          <w:divBdr>
            <w:top w:val="none" w:sz="0" w:space="0" w:color="auto"/>
            <w:left w:val="none" w:sz="0" w:space="0" w:color="auto"/>
            <w:bottom w:val="none" w:sz="0" w:space="0" w:color="auto"/>
            <w:right w:val="none" w:sz="0" w:space="0" w:color="auto"/>
          </w:divBdr>
        </w:div>
        <w:div w:id="808520650">
          <w:marLeft w:val="0"/>
          <w:marRight w:val="0"/>
          <w:marTop w:val="0"/>
          <w:marBottom w:val="0"/>
          <w:divBdr>
            <w:top w:val="none" w:sz="0" w:space="0" w:color="auto"/>
            <w:left w:val="none" w:sz="0" w:space="0" w:color="auto"/>
            <w:bottom w:val="none" w:sz="0" w:space="0" w:color="auto"/>
            <w:right w:val="none" w:sz="0" w:space="0" w:color="auto"/>
          </w:divBdr>
        </w:div>
        <w:div w:id="939680644">
          <w:marLeft w:val="0"/>
          <w:marRight w:val="0"/>
          <w:marTop w:val="0"/>
          <w:marBottom w:val="0"/>
          <w:divBdr>
            <w:top w:val="none" w:sz="0" w:space="0" w:color="auto"/>
            <w:left w:val="none" w:sz="0" w:space="0" w:color="auto"/>
            <w:bottom w:val="none" w:sz="0" w:space="0" w:color="auto"/>
            <w:right w:val="none" w:sz="0" w:space="0" w:color="auto"/>
          </w:divBdr>
        </w:div>
        <w:div w:id="1306013652">
          <w:marLeft w:val="0"/>
          <w:marRight w:val="0"/>
          <w:marTop w:val="0"/>
          <w:marBottom w:val="0"/>
          <w:divBdr>
            <w:top w:val="none" w:sz="0" w:space="0" w:color="auto"/>
            <w:left w:val="none" w:sz="0" w:space="0" w:color="auto"/>
            <w:bottom w:val="none" w:sz="0" w:space="0" w:color="auto"/>
            <w:right w:val="none" w:sz="0" w:space="0" w:color="auto"/>
          </w:divBdr>
        </w:div>
        <w:div w:id="1310793231">
          <w:marLeft w:val="0"/>
          <w:marRight w:val="0"/>
          <w:marTop w:val="0"/>
          <w:marBottom w:val="0"/>
          <w:divBdr>
            <w:top w:val="none" w:sz="0" w:space="0" w:color="auto"/>
            <w:left w:val="none" w:sz="0" w:space="0" w:color="auto"/>
            <w:bottom w:val="none" w:sz="0" w:space="0" w:color="auto"/>
            <w:right w:val="none" w:sz="0" w:space="0" w:color="auto"/>
          </w:divBdr>
        </w:div>
        <w:div w:id="1314335945">
          <w:marLeft w:val="0"/>
          <w:marRight w:val="0"/>
          <w:marTop w:val="0"/>
          <w:marBottom w:val="0"/>
          <w:divBdr>
            <w:top w:val="none" w:sz="0" w:space="0" w:color="auto"/>
            <w:left w:val="none" w:sz="0" w:space="0" w:color="auto"/>
            <w:bottom w:val="none" w:sz="0" w:space="0" w:color="auto"/>
            <w:right w:val="none" w:sz="0" w:space="0" w:color="auto"/>
          </w:divBdr>
        </w:div>
        <w:div w:id="1473791870">
          <w:marLeft w:val="0"/>
          <w:marRight w:val="0"/>
          <w:marTop w:val="0"/>
          <w:marBottom w:val="0"/>
          <w:divBdr>
            <w:top w:val="none" w:sz="0" w:space="0" w:color="auto"/>
            <w:left w:val="none" w:sz="0" w:space="0" w:color="auto"/>
            <w:bottom w:val="none" w:sz="0" w:space="0" w:color="auto"/>
            <w:right w:val="none" w:sz="0" w:space="0" w:color="auto"/>
          </w:divBdr>
        </w:div>
        <w:div w:id="1548487353">
          <w:marLeft w:val="0"/>
          <w:marRight w:val="0"/>
          <w:marTop w:val="0"/>
          <w:marBottom w:val="0"/>
          <w:divBdr>
            <w:top w:val="none" w:sz="0" w:space="0" w:color="auto"/>
            <w:left w:val="none" w:sz="0" w:space="0" w:color="auto"/>
            <w:bottom w:val="none" w:sz="0" w:space="0" w:color="auto"/>
            <w:right w:val="none" w:sz="0" w:space="0" w:color="auto"/>
          </w:divBdr>
        </w:div>
        <w:div w:id="1776972723">
          <w:marLeft w:val="0"/>
          <w:marRight w:val="0"/>
          <w:marTop w:val="0"/>
          <w:marBottom w:val="0"/>
          <w:divBdr>
            <w:top w:val="none" w:sz="0" w:space="0" w:color="auto"/>
            <w:left w:val="none" w:sz="0" w:space="0" w:color="auto"/>
            <w:bottom w:val="none" w:sz="0" w:space="0" w:color="auto"/>
            <w:right w:val="none" w:sz="0" w:space="0" w:color="auto"/>
          </w:divBdr>
        </w:div>
        <w:div w:id="188541027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86160916">
      <w:bodyDiv w:val="1"/>
      <w:marLeft w:val="0"/>
      <w:marRight w:val="0"/>
      <w:marTop w:val="0"/>
      <w:marBottom w:val="0"/>
      <w:divBdr>
        <w:top w:val="none" w:sz="0" w:space="0" w:color="auto"/>
        <w:left w:val="none" w:sz="0" w:space="0" w:color="auto"/>
        <w:bottom w:val="none" w:sz="0" w:space="0" w:color="auto"/>
        <w:right w:val="none" w:sz="0" w:space="0" w:color="auto"/>
      </w:divBdr>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295915058">
      <w:bodyDiv w:val="1"/>
      <w:marLeft w:val="0"/>
      <w:marRight w:val="0"/>
      <w:marTop w:val="0"/>
      <w:marBottom w:val="0"/>
      <w:divBdr>
        <w:top w:val="none" w:sz="0" w:space="0" w:color="auto"/>
        <w:left w:val="none" w:sz="0" w:space="0" w:color="auto"/>
        <w:bottom w:val="none" w:sz="0" w:space="0" w:color="auto"/>
        <w:right w:val="none" w:sz="0" w:space="0" w:color="auto"/>
      </w:divBdr>
    </w:div>
    <w:div w:id="1318263837">
      <w:bodyDiv w:val="1"/>
      <w:marLeft w:val="0"/>
      <w:marRight w:val="0"/>
      <w:marTop w:val="0"/>
      <w:marBottom w:val="0"/>
      <w:divBdr>
        <w:top w:val="none" w:sz="0" w:space="0" w:color="auto"/>
        <w:left w:val="none" w:sz="0" w:space="0" w:color="auto"/>
        <w:bottom w:val="none" w:sz="0" w:space="0" w:color="auto"/>
        <w:right w:val="none" w:sz="0" w:space="0" w:color="auto"/>
      </w:divBdr>
    </w:div>
    <w:div w:id="1324351914">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32416009">
      <w:bodyDiv w:val="1"/>
      <w:marLeft w:val="0"/>
      <w:marRight w:val="0"/>
      <w:marTop w:val="0"/>
      <w:marBottom w:val="0"/>
      <w:divBdr>
        <w:top w:val="none" w:sz="0" w:space="0" w:color="auto"/>
        <w:left w:val="none" w:sz="0" w:space="0" w:color="auto"/>
        <w:bottom w:val="none" w:sz="0" w:space="0" w:color="auto"/>
        <w:right w:val="none" w:sz="0" w:space="0" w:color="auto"/>
      </w:divBdr>
    </w:div>
    <w:div w:id="1347093342">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63246495">
      <w:bodyDiv w:val="1"/>
      <w:marLeft w:val="0"/>
      <w:marRight w:val="0"/>
      <w:marTop w:val="0"/>
      <w:marBottom w:val="0"/>
      <w:divBdr>
        <w:top w:val="none" w:sz="0" w:space="0" w:color="auto"/>
        <w:left w:val="none" w:sz="0" w:space="0" w:color="auto"/>
        <w:bottom w:val="none" w:sz="0" w:space="0" w:color="auto"/>
        <w:right w:val="none" w:sz="0" w:space="0" w:color="auto"/>
      </w:divBdr>
    </w:div>
    <w:div w:id="1381249465">
      <w:bodyDiv w:val="1"/>
      <w:marLeft w:val="0"/>
      <w:marRight w:val="0"/>
      <w:marTop w:val="0"/>
      <w:marBottom w:val="0"/>
      <w:divBdr>
        <w:top w:val="none" w:sz="0" w:space="0" w:color="auto"/>
        <w:left w:val="none" w:sz="0" w:space="0" w:color="auto"/>
        <w:bottom w:val="none" w:sz="0" w:space="0" w:color="auto"/>
        <w:right w:val="none" w:sz="0" w:space="0" w:color="auto"/>
      </w:divBdr>
    </w:div>
    <w:div w:id="1386491759">
      <w:bodyDiv w:val="1"/>
      <w:marLeft w:val="0"/>
      <w:marRight w:val="0"/>
      <w:marTop w:val="0"/>
      <w:marBottom w:val="0"/>
      <w:divBdr>
        <w:top w:val="none" w:sz="0" w:space="0" w:color="auto"/>
        <w:left w:val="none" w:sz="0" w:space="0" w:color="auto"/>
        <w:bottom w:val="none" w:sz="0" w:space="0" w:color="auto"/>
        <w:right w:val="none" w:sz="0" w:space="0" w:color="auto"/>
      </w:divBdr>
    </w:div>
    <w:div w:id="1391617153">
      <w:bodyDiv w:val="1"/>
      <w:marLeft w:val="0"/>
      <w:marRight w:val="0"/>
      <w:marTop w:val="0"/>
      <w:marBottom w:val="0"/>
      <w:divBdr>
        <w:top w:val="none" w:sz="0" w:space="0" w:color="auto"/>
        <w:left w:val="none" w:sz="0" w:space="0" w:color="auto"/>
        <w:bottom w:val="none" w:sz="0" w:space="0" w:color="auto"/>
        <w:right w:val="none" w:sz="0" w:space="0" w:color="auto"/>
      </w:divBdr>
    </w:div>
    <w:div w:id="1415008052">
      <w:bodyDiv w:val="1"/>
      <w:marLeft w:val="0"/>
      <w:marRight w:val="0"/>
      <w:marTop w:val="0"/>
      <w:marBottom w:val="0"/>
      <w:divBdr>
        <w:top w:val="none" w:sz="0" w:space="0" w:color="auto"/>
        <w:left w:val="none" w:sz="0" w:space="0" w:color="auto"/>
        <w:bottom w:val="none" w:sz="0" w:space="0" w:color="auto"/>
        <w:right w:val="none" w:sz="0" w:space="0" w:color="auto"/>
      </w:divBdr>
      <w:divsChild>
        <w:div w:id="535168132">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49817898">
      <w:bodyDiv w:val="1"/>
      <w:marLeft w:val="0"/>
      <w:marRight w:val="0"/>
      <w:marTop w:val="0"/>
      <w:marBottom w:val="0"/>
      <w:divBdr>
        <w:top w:val="none" w:sz="0" w:space="0" w:color="auto"/>
        <w:left w:val="none" w:sz="0" w:space="0" w:color="auto"/>
        <w:bottom w:val="none" w:sz="0" w:space="0" w:color="auto"/>
        <w:right w:val="none" w:sz="0" w:space="0" w:color="auto"/>
      </w:divBdr>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79616575">
      <w:bodyDiv w:val="1"/>
      <w:marLeft w:val="0"/>
      <w:marRight w:val="0"/>
      <w:marTop w:val="0"/>
      <w:marBottom w:val="0"/>
      <w:divBdr>
        <w:top w:val="none" w:sz="0" w:space="0" w:color="auto"/>
        <w:left w:val="none" w:sz="0" w:space="0" w:color="auto"/>
        <w:bottom w:val="none" w:sz="0" w:space="0" w:color="auto"/>
        <w:right w:val="none" w:sz="0" w:space="0" w:color="auto"/>
      </w:divBdr>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484350986">
      <w:bodyDiv w:val="1"/>
      <w:marLeft w:val="0"/>
      <w:marRight w:val="0"/>
      <w:marTop w:val="0"/>
      <w:marBottom w:val="0"/>
      <w:divBdr>
        <w:top w:val="none" w:sz="0" w:space="0" w:color="auto"/>
        <w:left w:val="none" w:sz="0" w:space="0" w:color="auto"/>
        <w:bottom w:val="none" w:sz="0" w:space="0" w:color="auto"/>
        <w:right w:val="none" w:sz="0" w:space="0" w:color="auto"/>
      </w:divBdr>
    </w:div>
    <w:div w:id="1504197866">
      <w:bodyDiv w:val="1"/>
      <w:marLeft w:val="0"/>
      <w:marRight w:val="0"/>
      <w:marTop w:val="0"/>
      <w:marBottom w:val="0"/>
      <w:divBdr>
        <w:top w:val="none" w:sz="0" w:space="0" w:color="auto"/>
        <w:left w:val="none" w:sz="0" w:space="0" w:color="auto"/>
        <w:bottom w:val="none" w:sz="0" w:space="0" w:color="auto"/>
        <w:right w:val="none" w:sz="0" w:space="0" w:color="auto"/>
      </w:divBdr>
    </w:div>
    <w:div w:id="1506822772">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30944906">
      <w:bodyDiv w:val="1"/>
      <w:marLeft w:val="0"/>
      <w:marRight w:val="0"/>
      <w:marTop w:val="0"/>
      <w:marBottom w:val="0"/>
      <w:divBdr>
        <w:top w:val="none" w:sz="0" w:space="0" w:color="auto"/>
        <w:left w:val="none" w:sz="0" w:space="0" w:color="auto"/>
        <w:bottom w:val="none" w:sz="0" w:space="0" w:color="auto"/>
        <w:right w:val="none" w:sz="0" w:space="0" w:color="auto"/>
      </w:divBdr>
      <w:divsChild>
        <w:div w:id="391776472">
          <w:marLeft w:val="0"/>
          <w:marRight w:val="0"/>
          <w:marTop w:val="0"/>
          <w:marBottom w:val="0"/>
          <w:divBdr>
            <w:top w:val="none" w:sz="0" w:space="0" w:color="auto"/>
            <w:left w:val="none" w:sz="0" w:space="0" w:color="auto"/>
            <w:bottom w:val="none" w:sz="0" w:space="0" w:color="auto"/>
            <w:right w:val="none" w:sz="0" w:space="0" w:color="auto"/>
          </w:divBdr>
        </w:div>
        <w:div w:id="1099255923">
          <w:marLeft w:val="0"/>
          <w:marRight w:val="0"/>
          <w:marTop w:val="0"/>
          <w:marBottom w:val="0"/>
          <w:divBdr>
            <w:top w:val="none" w:sz="0" w:space="0" w:color="auto"/>
            <w:left w:val="none" w:sz="0" w:space="0" w:color="auto"/>
            <w:bottom w:val="none" w:sz="0" w:space="0" w:color="auto"/>
            <w:right w:val="none" w:sz="0" w:space="0" w:color="auto"/>
          </w:divBdr>
        </w:div>
      </w:divsChild>
    </w:div>
    <w:div w:id="1545215641">
      <w:bodyDiv w:val="1"/>
      <w:marLeft w:val="0"/>
      <w:marRight w:val="0"/>
      <w:marTop w:val="0"/>
      <w:marBottom w:val="0"/>
      <w:divBdr>
        <w:top w:val="none" w:sz="0" w:space="0" w:color="auto"/>
        <w:left w:val="none" w:sz="0" w:space="0" w:color="auto"/>
        <w:bottom w:val="none" w:sz="0" w:space="0" w:color="auto"/>
        <w:right w:val="none" w:sz="0" w:space="0" w:color="auto"/>
      </w:divBdr>
    </w:div>
    <w:div w:id="1568765255">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269898353">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174958486">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65960711">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1814789964">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sChild>
    </w:div>
    <w:div w:id="1600525259">
      <w:bodyDiv w:val="1"/>
      <w:marLeft w:val="0"/>
      <w:marRight w:val="0"/>
      <w:marTop w:val="0"/>
      <w:marBottom w:val="0"/>
      <w:divBdr>
        <w:top w:val="none" w:sz="0" w:space="0" w:color="auto"/>
        <w:left w:val="none" w:sz="0" w:space="0" w:color="auto"/>
        <w:bottom w:val="none" w:sz="0" w:space="0" w:color="auto"/>
        <w:right w:val="none" w:sz="0" w:space="0" w:color="auto"/>
      </w:divBdr>
    </w:div>
    <w:div w:id="1626307561">
      <w:bodyDiv w:val="1"/>
      <w:marLeft w:val="0"/>
      <w:marRight w:val="0"/>
      <w:marTop w:val="0"/>
      <w:marBottom w:val="0"/>
      <w:divBdr>
        <w:top w:val="none" w:sz="0" w:space="0" w:color="auto"/>
        <w:left w:val="none" w:sz="0" w:space="0" w:color="auto"/>
        <w:bottom w:val="none" w:sz="0" w:space="0" w:color="auto"/>
        <w:right w:val="none" w:sz="0" w:space="0" w:color="auto"/>
      </w:divBdr>
    </w:div>
    <w:div w:id="1639410012">
      <w:bodyDiv w:val="1"/>
      <w:marLeft w:val="0"/>
      <w:marRight w:val="0"/>
      <w:marTop w:val="0"/>
      <w:marBottom w:val="0"/>
      <w:divBdr>
        <w:top w:val="none" w:sz="0" w:space="0" w:color="auto"/>
        <w:left w:val="none" w:sz="0" w:space="0" w:color="auto"/>
        <w:bottom w:val="none" w:sz="0" w:space="0" w:color="auto"/>
        <w:right w:val="none" w:sz="0" w:space="0" w:color="auto"/>
      </w:divBdr>
    </w:div>
    <w:div w:id="1645543582">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060590096">
          <w:marLeft w:val="0"/>
          <w:marRight w:val="0"/>
          <w:marTop w:val="0"/>
          <w:marBottom w:val="0"/>
          <w:divBdr>
            <w:top w:val="none" w:sz="0" w:space="0" w:color="auto"/>
            <w:left w:val="none" w:sz="0" w:space="0" w:color="auto"/>
            <w:bottom w:val="none" w:sz="0" w:space="0" w:color="auto"/>
            <w:right w:val="none" w:sz="0" w:space="0" w:color="auto"/>
          </w:divBdr>
        </w:div>
        <w:div w:id="1998848148">
          <w:marLeft w:val="0"/>
          <w:marRight w:val="0"/>
          <w:marTop w:val="0"/>
          <w:marBottom w:val="0"/>
          <w:divBdr>
            <w:top w:val="none" w:sz="0" w:space="0" w:color="auto"/>
            <w:left w:val="none" w:sz="0" w:space="0" w:color="auto"/>
            <w:bottom w:val="none" w:sz="0" w:space="0" w:color="auto"/>
            <w:right w:val="none" w:sz="0" w:space="0" w:color="auto"/>
          </w:divBdr>
        </w:div>
      </w:divsChild>
    </w:div>
    <w:div w:id="1666208045">
      <w:bodyDiv w:val="1"/>
      <w:marLeft w:val="0"/>
      <w:marRight w:val="0"/>
      <w:marTop w:val="0"/>
      <w:marBottom w:val="0"/>
      <w:divBdr>
        <w:top w:val="none" w:sz="0" w:space="0" w:color="auto"/>
        <w:left w:val="none" w:sz="0" w:space="0" w:color="auto"/>
        <w:bottom w:val="none" w:sz="0" w:space="0" w:color="auto"/>
        <w:right w:val="none" w:sz="0" w:space="0" w:color="auto"/>
      </w:divBdr>
    </w:div>
    <w:div w:id="1666476131">
      <w:bodyDiv w:val="1"/>
      <w:marLeft w:val="0"/>
      <w:marRight w:val="0"/>
      <w:marTop w:val="0"/>
      <w:marBottom w:val="0"/>
      <w:divBdr>
        <w:top w:val="none" w:sz="0" w:space="0" w:color="auto"/>
        <w:left w:val="none" w:sz="0" w:space="0" w:color="auto"/>
        <w:bottom w:val="none" w:sz="0" w:space="0" w:color="auto"/>
        <w:right w:val="none" w:sz="0" w:space="0" w:color="auto"/>
      </w:divBdr>
      <w:divsChild>
        <w:div w:id="1671253450">
          <w:blockQuote w:val="1"/>
          <w:marLeft w:val="720"/>
          <w:marRight w:val="0"/>
          <w:marTop w:val="0"/>
          <w:marBottom w:val="48"/>
          <w:divBdr>
            <w:top w:val="none" w:sz="0" w:space="0" w:color="auto"/>
            <w:left w:val="none" w:sz="0" w:space="0" w:color="auto"/>
            <w:bottom w:val="none" w:sz="0" w:space="0" w:color="auto"/>
            <w:right w:val="none" w:sz="0" w:space="0" w:color="auto"/>
          </w:divBdr>
        </w:div>
        <w:div w:id="1811048411">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1677146011">
      <w:bodyDiv w:val="1"/>
      <w:marLeft w:val="0"/>
      <w:marRight w:val="0"/>
      <w:marTop w:val="0"/>
      <w:marBottom w:val="0"/>
      <w:divBdr>
        <w:top w:val="none" w:sz="0" w:space="0" w:color="auto"/>
        <w:left w:val="none" w:sz="0" w:space="0" w:color="auto"/>
        <w:bottom w:val="none" w:sz="0" w:space="0" w:color="auto"/>
        <w:right w:val="none" w:sz="0" w:space="0" w:color="auto"/>
      </w:divBdr>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08139571">
      <w:bodyDiv w:val="1"/>
      <w:marLeft w:val="0"/>
      <w:marRight w:val="0"/>
      <w:marTop w:val="0"/>
      <w:marBottom w:val="0"/>
      <w:divBdr>
        <w:top w:val="none" w:sz="0" w:space="0" w:color="auto"/>
        <w:left w:val="none" w:sz="0" w:space="0" w:color="auto"/>
        <w:bottom w:val="none" w:sz="0" w:space="0" w:color="auto"/>
        <w:right w:val="none" w:sz="0" w:space="0" w:color="auto"/>
      </w:divBdr>
    </w:div>
    <w:div w:id="1731801597">
      <w:bodyDiv w:val="1"/>
      <w:marLeft w:val="0"/>
      <w:marRight w:val="0"/>
      <w:marTop w:val="0"/>
      <w:marBottom w:val="0"/>
      <w:divBdr>
        <w:top w:val="none" w:sz="0" w:space="0" w:color="auto"/>
        <w:left w:val="none" w:sz="0" w:space="0" w:color="auto"/>
        <w:bottom w:val="none" w:sz="0" w:space="0" w:color="auto"/>
        <w:right w:val="none" w:sz="0" w:space="0" w:color="auto"/>
      </w:divBdr>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70264495">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1388728038">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sChild>
    </w:div>
    <w:div w:id="1788045535">
      <w:bodyDiv w:val="1"/>
      <w:marLeft w:val="0"/>
      <w:marRight w:val="0"/>
      <w:marTop w:val="0"/>
      <w:marBottom w:val="0"/>
      <w:divBdr>
        <w:top w:val="none" w:sz="0" w:space="0" w:color="auto"/>
        <w:left w:val="none" w:sz="0" w:space="0" w:color="auto"/>
        <w:bottom w:val="none" w:sz="0" w:space="0" w:color="auto"/>
        <w:right w:val="none" w:sz="0" w:space="0" w:color="auto"/>
      </w:divBdr>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839803152">
      <w:bodyDiv w:val="1"/>
      <w:marLeft w:val="0"/>
      <w:marRight w:val="0"/>
      <w:marTop w:val="0"/>
      <w:marBottom w:val="0"/>
      <w:divBdr>
        <w:top w:val="none" w:sz="0" w:space="0" w:color="auto"/>
        <w:left w:val="none" w:sz="0" w:space="0" w:color="auto"/>
        <w:bottom w:val="none" w:sz="0" w:space="0" w:color="auto"/>
        <w:right w:val="none" w:sz="0" w:space="0" w:color="auto"/>
      </w:divBdr>
      <w:divsChild>
        <w:div w:id="384107878">
          <w:marLeft w:val="0"/>
          <w:marRight w:val="0"/>
          <w:marTop w:val="0"/>
          <w:marBottom w:val="0"/>
          <w:divBdr>
            <w:top w:val="none" w:sz="0" w:space="0" w:color="auto"/>
            <w:left w:val="none" w:sz="0" w:space="0" w:color="auto"/>
            <w:bottom w:val="none" w:sz="0" w:space="0" w:color="auto"/>
            <w:right w:val="none" w:sz="0" w:space="0" w:color="auto"/>
          </w:divBdr>
        </w:div>
        <w:div w:id="564680707">
          <w:marLeft w:val="0"/>
          <w:marRight w:val="0"/>
          <w:marTop w:val="0"/>
          <w:marBottom w:val="0"/>
          <w:divBdr>
            <w:top w:val="none" w:sz="0" w:space="0" w:color="auto"/>
            <w:left w:val="none" w:sz="0" w:space="0" w:color="auto"/>
            <w:bottom w:val="none" w:sz="0" w:space="0" w:color="auto"/>
            <w:right w:val="none" w:sz="0" w:space="0" w:color="auto"/>
          </w:divBdr>
        </w:div>
        <w:div w:id="1648431893">
          <w:marLeft w:val="0"/>
          <w:marRight w:val="0"/>
          <w:marTop w:val="0"/>
          <w:marBottom w:val="0"/>
          <w:divBdr>
            <w:top w:val="none" w:sz="0" w:space="0" w:color="auto"/>
            <w:left w:val="none" w:sz="0" w:space="0" w:color="auto"/>
            <w:bottom w:val="none" w:sz="0" w:space="0" w:color="auto"/>
            <w:right w:val="none" w:sz="0" w:space="0" w:color="auto"/>
          </w:divBdr>
        </w:div>
        <w:div w:id="1757945594">
          <w:marLeft w:val="0"/>
          <w:marRight w:val="0"/>
          <w:marTop w:val="0"/>
          <w:marBottom w:val="0"/>
          <w:divBdr>
            <w:top w:val="none" w:sz="0" w:space="0" w:color="auto"/>
            <w:left w:val="none" w:sz="0" w:space="0" w:color="auto"/>
            <w:bottom w:val="none" w:sz="0" w:space="0" w:color="auto"/>
            <w:right w:val="none" w:sz="0" w:space="0" w:color="auto"/>
          </w:divBdr>
        </w:div>
        <w:div w:id="2084333661">
          <w:marLeft w:val="0"/>
          <w:marRight w:val="0"/>
          <w:marTop w:val="0"/>
          <w:marBottom w:val="0"/>
          <w:divBdr>
            <w:top w:val="none" w:sz="0" w:space="0" w:color="auto"/>
            <w:left w:val="none" w:sz="0" w:space="0" w:color="auto"/>
            <w:bottom w:val="none" w:sz="0" w:space="0" w:color="auto"/>
            <w:right w:val="none" w:sz="0" w:space="0" w:color="auto"/>
          </w:divBdr>
        </w:div>
      </w:divsChild>
    </w:div>
    <w:div w:id="1882085308">
      <w:bodyDiv w:val="1"/>
      <w:marLeft w:val="0"/>
      <w:marRight w:val="0"/>
      <w:marTop w:val="0"/>
      <w:marBottom w:val="0"/>
      <w:divBdr>
        <w:top w:val="none" w:sz="0" w:space="0" w:color="auto"/>
        <w:left w:val="none" w:sz="0" w:space="0" w:color="auto"/>
        <w:bottom w:val="none" w:sz="0" w:space="0" w:color="auto"/>
        <w:right w:val="none" w:sz="0" w:space="0" w:color="auto"/>
      </w:divBdr>
    </w:div>
    <w:div w:id="1905019357">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sChild>
    </w:div>
    <w:div w:id="1976107975">
      <w:bodyDiv w:val="1"/>
      <w:marLeft w:val="0"/>
      <w:marRight w:val="0"/>
      <w:marTop w:val="0"/>
      <w:marBottom w:val="0"/>
      <w:divBdr>
        <w:top w:val="none" w:sz="0" w:space="0" w:color="auto"/>
        <w:left w:val="none" w:sz="0" w:space="0" w:color="auto"/>
        <w:bottom w:val="none" w:sz="0" w:space="0" w:color="auto"/>
        <w:right w:val="none" w:sz="0" w:space="0" w:color="auto"/>
      </w:divBdr>
    </w:div>
    <w:div w:id="2010517775">
      <w:bodyDiv w:val="1"/>
      <w:marLeft w:val="0"/>
      <w:marRight w:val="0"/>
      <w:marTop w:val="0"/>
      <w:marBottom w:val="0"/>
      <w:divBdr>
        <w:top w:val="none" w:sz="0" w:space="0" w:color="auto"/>
        <w:left w:val="none" w:sz="0" w:space="0" w:color="auto"/>
        <w:bottom w:val="none" w:sz="0" w:space="0" w:color="auto"/>
        <w:right w:val="none" w:sz="0" w:space="0" w:color="auto"/>
      </w:divBdr>
    </w:div>
    <w:div w:id="2016951658">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55542483">
      <w:bodyDiv w:val="1"/>
      <w:marLeft w:val="0"/>
      <w:marRight w:val="0"/>
      <w:marTop w:val="0"/>
      <w:marBottom w:val="0"/>
      <w:divBdr>
        <w:top w:val="none" w:sz="0" w:space="0" w:color="auto"/>
        <w:left w:val="none" w:sz="0" w:space="0" w:color="auto"/>
        <w:bottom w:val="none" w:sz="0" w:space="0" w:color="auto"/>
        <w:right w:val="none" w:sz="0" w:space="0" w:color="auto"/>
      </w:divBdr>
    </w:div>
    <w:div w:id="2083872437">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00831331">
      <w:bodyDiv w:val="1"/>
      <w:marLeft w:val="0"/>
      <w:marRight w:val="0"/>
      <w:marTop w:val="0"/>
      <w:marBottom w:val="0"/>
      <w:divBdr>
        <w:top w:val="none" w:sz="0" w:space="0" w:color="auto"/>
        <w:left w:val="none" w:sz="0" w:space="0" w:color="auto"/>
        <w:bottom w:val="none" w:sz="0" w:space="0" w:color="auto"/>
        <w:right w:val="none" w:sz="0" w:space="0" w:color="auto"/>
      </w:divBdr>
    </w:div>
    <w:div w:id="2101288064">
      <w:bodyDiv w:val="1"/>
      <w:marLeft w:val="0"/>
      <w:marRight w:val="0"/>
      <w:marTop w:val="0"/>
      <w:marBottom w:val="0"/>
      <w:divBdr>
        <w:top w:val="none" w:sz="0" w:space="0" w:color="auto"/>
        <w:left w:val="none" w:sz="0" w:space="0" w:color="auto"/>
        <w:bottom w:val="none" w:sz="0" w:space="0" w:color="auto"/>
        <w:right w:val="none" w:sz="0" w:space="0" w:color="auto"/>
      </w:divBdr>
      <w:divsChild>
        <w:div w:id="14117137">
          <w:marLeft w:val="0"/>
          <w:marRight w:val="0"/>
          <w:marTop w:val="0"/>
          <w:marBottom w:val="0"/>
          <w:divBdr>
            <w:top w:val="none" w:sz="0" w:space="0" w:color="auto"/>
            <w:left w:val="none" w:sz="0" w:space="0" w:color="auto"/>
            <w:bottom w:val="none" w:sz="0" w:space="0" w:color="auto"/>
            <w:right w:val="none" w:sz="0" w:space="0" w:color="auto"/>
          </w:divBdr>
        </w:div>
        <w:div w:id="59715168">
          <w:marLeft w:val="0"/>
          <w:marRight w:val="0"/>
          <w:marTop w:val="0"/>
          <w:marBottom w:val="0"/>
          <w:divBdr>
            <w:top w:val="none" w:sz="0" w:space="0" w:color="auto"/>
            <w:left w:val="none" w:sz="0" w:space="0" w:color="auto"/>
            <w:bottom w:val="none" w:sz="0" w:space="0" w:color="auto"/>
            <w:right w:val="none" w:sz="0" w:space="0" w:color="auto"/>
          </w:divBdr>
        </w:div>
        <w:div w:id="221989078">
          <w:marLeft w:val="0"/>
          <w:marRight w:val="0"/>
          <w:marTop w:val="0"/>
          <w:marBottom w:val="0"/>
          <w:divBdr>
            <w:top w:val="none" w:sz="0" w:space="0" w:color="auto"/>
            <w:left w:val="none" w:sz="0" w:space="0" w:color="auto"/>
            <w:bottom w:val="none" w:sz="0" w:space="0" w:color="auto"/>
            <w:right w:val="none" w:sz="0" w:space="0" w:color="auto"/>
          </w:divBdr>
        </w:div>
        <w:div w:id="262499690">
          <w:marLeft w:val="0"/>
          <w:marRight w:val="0"/>
          <w:marTop w:val="0"/>
          <w:marBottom w:val="0"/>
          <w:divBdr>
            <w:top w:val="none" w:sz="0" w:space="0" w:color="auto"/>
            <w:left w:val="none" w:sz="0" w:space="0" w:color="auto"/>
            <w:bottom w:val="none" w:sz="0" w:space="0" w:color="auto"/>
            <w:right w:val="none" w:sz="0" w:space="0" w:color="auto"/>
          </w:divBdr>
        </w:div>
        <w:div w:id="272173381">
          <w:marLeft w:val="0"/>
          <w:marRight w:val="0"/>
          <w:marTop w:val="0"/>
          <w:marBottom w:val="0"/>
          <w:divBdr>
            <w:top w:val="none" w:sz="0" w:space="0" w:color="auto"/>
            <w:left w:val="none" w:sz="0" w:space="0" w:color="auto"/>
            <w:bottom w:val="none" w:sz="0" w:space="0" w:color="auto"/>
            <w:right w:val="none" w:sz="0" w:space="0" w:color="auto"/>
          </w:divBdr>
        </w:div>
        <w:div w:id="298845580">
          <w:marLeft w:val="0"/>
          <w:marRight w:val="0"/>
          <w:marTop w:val="0"/>
          <w:marBottom w:val="0"/>
          <w:divBdr>
            <w:top w:val="none" w:sz="0" w:space="0" w:color="auto"/>
            <w:left w:val="none" w:sz="0" w:space="0" w:color="auto"/>
            <w:bottom w:val="none" w:sz="0" w:space="0" w:color="auto"/>
            <w:right w:val="none" w:sz="0" w:space="0" w:color="auto"/>
          </w:divBdr>
        </w:div>
        <w:div w:id="306209577">
          <w:marLeft w:val="0"/>
          <w:marRight w:val="0"/>
          <w:marTop w:val="0"/>
          <w:marBottom w:val="0"/>
          <w:divBdr>
            <w:top w:val="none" w:sz="0" w:space="0" w:color="auto"/>
            <w:left w:val="none" w:sz="0" w:space="0" w:color="auto"/>
            <w:bottom w:val="none" w:sz="0" w:space="0" w:color="auto"/>
            <w:right w:val="none" w:sz="0" w:space="0" w:color="auto"/>
          </w:divBdr>
        </w:div>
        <w:div w:id="324551311">
          <w:marLeft w:val="0"/>
          <w:marRight w:val="0"/>
          <w:marTop w:val="0"/>
          <w:marBottom w:val="0"/>
          <w:divBdr>
            <w:top w:val="none" w:sz="0" w:space="0" w:color="auto"/>
            <w:left w:val="none" w:sz="0" w:space="0" w:color="auto"/>
            <w:bottom w:val="none" w:sz="0" w:space="0" w:color="auto"/>
            <w:right w:val="none" w:sz="0" w:space="0" w:color="auto"/>
          </w:divBdr>
        </w:div>
        <w:div w:id="387076218">
          <w:marLeft w:val="0"/>
          <w:marRight w:val="0"/>
          <w:marTop w:val="0"/>
          <w:marBottom w:val="0"/>
          <w:divBdr>
            <w:top w:val="none" w:sz="0" w:space="0" w:color="auto"/>
            <w:left w:val="none" w:sz="0" w:space="0" w:color="auto"/>
            <w:bottom w:val="none" w:sz="0" w:space="0" w:color="auto"/>
            <w:right w:val="none" w:sz="0" w:space="0" w:color="auto"/>
          </w:divBdr>
        </w:div>
        <w:div w:id="422914546">
          <w:marLeft w:val="0"/>
          <w:marRight w:val="0"/>
          <w:marTop w:val="0"/>
          <w:marBottom w:val="0"/>
          <w:divBdr>
            <w:top w:val="none" w:sz="0" w:space="0" w:color="auto"/>
            <w:left w:val="none" w:sz="0" w:space="0" w:color="auto"/>
            <w:bottom w:val="none" w:sz="0" w:space="0" w:color="auto"/>
            <w:right w:val="none" w:sz="0" w:space="0" w:color="auto"/>
          </w:divBdr>
        </w:div>
        <w:div w:id="475686311">
          <w:marLeft w:val="0"/>
          <w:marRight w:val="0"/>
          <w:marTop w:val="0"/>
          <w:marBottom w:val="0"/>
          <w:divBdr>
            <w:top w:val="none" w:sz="0" w:space="0" w:color="auto"/>
            <w:left w:val="none" w:sz="0" w:space="0" w:color="auto"/>
            <w:bottom w:val="none" w:sz="0" w:space="0" w:color="auto"/>
            <w:right w:val="none" w:sz="0" w:space="0" w:color="auto"/>
          </w:divBdr>
        </w:div>
        <w:div w:id="588806527">
          <w:marLeft w:val="0"/>
          <w:marRight w:val="0"/>
          <w:marTop w:val="0"/>
          <w:marBottom w:val="0"/>
          <w:divBdr>
            <w:top w:val="none" w:sz="0" w:space="0" w:color="auto"/>
            <w:left w:val="none" w:sz="0" w:space="0" w:color="auto"/>
            <w:bottom w:val="none" w:sz="0" w:space="0" w:color="auto"/>
            <w:right w:val="none" w:sz="0" w:space="0" w:color="auto"/>
          </w:divBdr>
        </w:div>
        <w:div w:id="599069305">
          <w:marLeft w:val="0"/>
          <w:marRight w:val="0"/>
          <w:marTop w:val="0"/>
          <w:marBottom w:val="0"/>
          <w:divBdr>
            <w:top w:val="none" w:sz="0" w:space="0" w:color="auto"/>
            <w:left w:val="none" w:sz="0" w:space="0" w:color="auto"/>
            <w:bottom w:val="none" w:sz="0" w:space="0" w:color="auto"/>
            <w:right w:val="none" w:sz="0" w:space="0" w:color="auto"/>
          </w:divBdr>
        </w:div>
        <w:div w:id="684672883">
          <w:marLeft w:val="0"/>
          <w:marRight w:val="0"/>
          <w:marTop w:val="0"/>
          <w:marBottom w:val="0"/>
          <w:divBdr>
            <w:top w:val="none" w:sz="0" w:space="0" w:color="auto"/>
            <w:left w:val="none" w:sz="0" w:space="0" w:color="auto"/>
            <w:bottom w:val="none" w:sz="0" w:space="0" w:color="auto"/>
            <w:right w:val="none" w:sz="0" w:space="0" w:color="auto"/>
          </w:divBdr>
        </w:div>
        <w:div w:id="771976132">
          <w:marLeft w:val="0"/>
          <w:marRight w:val="0"/>
          <w:marTop w:val="0"/>
          <w:marBottom w:val="0"/>
          <w:divBdr>
            <w:top w:val="none" w:sz="0" w:space="0" w:color="auto"/>
            <w:left w:val="none" w:sz="0" w:space="0" w:color="auto"/>
            <w:bottom w:val="none" w:sz="0" w:space="0" w:color="auto"/>
            <w:right w:val="none" w:sz="0" w:space="0" w:color="auto"/>
          </w:divBdr>
        </w:div>
        <w:div w:id="786774025">
          <w:marLeft w:val="0"/>
          <w:marRight w:val="0"/>
          <w:marTop w:val="0"/>
          <w:marBottom w:val="0"/>
          <w:divBdr>
            <w:top w:val="none" w:sz="0" w:space="0" w:color="auto"/>
            <w:left w:val="none" w:sz="0" w:space="0" w:color="auto"/>
            <w:bottom w:val="none" w:sz="0" w:space="0" w:color="auto"/>
            <w:right w:val="none" w:sz="0" w:space="0" w:color="auto"/>
          </w:divBdr>
        </w:div>
        <w:div w:id="813640711">
          <w:marLeft w:val="0"/>
          <w:marRight w:val="0"/>
          <w:marTop w:val="0"/>
          <w:marBottom w:val="0"/>
          <w:divBdr>
            <w:top w:val="none" w:sz="0" w:space="0" w:color="auto"/>
            <w:left w:val="none" w:sz="0" w:space="0" w:color="auto"/>
            <w:bottom w:val="none" w:sz="0" w:space="0" w:color="auto"/>
            <w:right w:val="none" w:sz="0" w:space="0" w:color="auto"/>
          </w:divBdr>
        </w:div>
        <w:div w:id="875235196">
          <w:marLeft w:val="0"/>
          <w:marRight w:val="0"/>
          <w:marTop w:val="0"/>
          <w:marBottom w:val="0"/>
          <w:divBdr>
            <w:top w:val="none" w:sz="0" w:space="0" w:color="auto"/>
            <w:left w:val="none" w:sz="0" w:space="0" w:color="auto"/>
            <w:bottom w:val="none" w:sz="0" w:space="0" w:color="auto"/>
            <w:right w:val="none" w:sz="0" w:space="0" w:color="auto"/>
          </w:divBdr>
        </w:div>
        <w:div w:id="947809096">
          <w:marLeft w:val="0"/>
          <w:marRight w:val="0"/>
          <w:marTop w:val="0"/>
          <w:marBottom w:val="0"/>
          <w:divBdr>
            <w:top w:val="none" w:sz="0" w:space="0" w:color="auto"/>
            <w:left w:val="none" w:sz="0" w:space="0" w:color="auto"/>
            <w:bottom w:val="none" w:sz="0" w:space="0" w:color="auto"/>
            <w:right w:val="none" w:sz="0" w:space="0" w:color="auto"/>
          </w:divBdr>
        </w:div>
        <w:div w:id="1075586569">
          <w:marLeft w:val="0"/>
          <w:marRight w:val="0"/>
          <w:marTop w:val="0"/>
          <w:marBottom w:val="0"/>
          <w:divBdr>
            <w:top w:val="none" w:sz="0" w:space="0" w:color="auto"/>
            <w:left w:val="none" w:sz="0" w:space="0" w:color="auto"/>
            <w:bottom w:val="none" w:sz="0" w:space="0" w:color="auto"/>
            <w:right w:val="none" w:sz="0" w:space="0" w:color="auto"/>
          </w:divBdr>
        </w:div>
        <w:div w:id="1120804351">
          <w:marLeft w:val="0"/>
          <w:marRight w:val="0"/>
          <w:marTop w:val="0"/>
          <w:marBottom w:val="0"/>
          <w:divBdr>
            <w:top w:val="none" w:sz="0" w:space="0" w:color="auto"/>
            <w:left w:val="none" w:sz="0" w:space="0" w:color="auto"/>
            <w:bottom w:val="none" w:sz="0" w:space="0" w:color="auto"/>
            <w:right w:val="none" w:sz="0" w:space="0" w:color="auto"/>
          </w:divBdr>
        </w:div>
        <w:div w:id="1187871937">
          <w:marLeft w:val="0"/>
          <w:marRight w:val="0"/>
          <w:marTop w:val="0"/>
          <w:marBottom w:val="0"/>
          <w:divBdr>
            <w:top w:val="none" w:sz="0" w:space="0" w:color="auto"/>
            <w:left w:val="none" w:sz="0" w:space="0" w:color="auto"/>
            <w:bottom w:val="none" w:sz="0" w:space="0" w:color="auto"/>
            <w:right w:val="none" w:sz="0" w:space="0" w:color="auto"/>
          </w:divBdr>
        </w:div>
        <w:div w:id="1282224257">
          <w:marLeft w:val="0"/>
          <w:marRight w:val="0"/>
          <w:marTop w:val="0"/>
          <w:marBottom w:val="0"/>
          <w:divBdr>
            <w:top w:val="none" w:sz="0" w:space="0" w:color="auto"/>
            <w:left w:val="none" w:sz="0" w:space="0" w:color="auto"/>
            <w:bottom w:val="none" w:sz="0" w:space="0" w:color="auto"/>
            <w:right w:val="none" w:sz="0" w:space="0" w:color="auto"/>
          </w:divBdr>
        </w:div>
        <w:div w:id="1289168752">
          <w:marLeft w:val="0"/>
          <w:marRight w:val="0"/>
          <w:marTop w:val="0"/>
          <w:marBottom w:val="0"/>
          <w:divBdr>
            <w:top w:val="none" w:sz="0" w:space="0" w:color="auto"/>
            <w:left w:val="none" w:sz="0" w:space="0" w:color="auto"/>
            <w:bottom w:val="none" w:sz="0" w:space="0" w:color="auto"/>
            <w:right w:val="none" w:sz="0" w:space="0" w:color="auto"/>
          </w:divBdr>
        </w:div>
        <w:div w:id="1299845596">
          <w:marLeft w:val="0"/>
          <w:marRight w:val="0"/>
          <w:marTop w:val="0"/>
          <w:marBottom w:val="0"/>
          <w:divBdr>
            <w:top w:val="none" w:sz="0" w:space="0" w:color="auto"/>
            <w:left w:val="none" w:sz="0" w:space="0" w:color="auto"/>
            <w:bottom w:val="none" w:sz="0" w:space="0" w:color="auto"/>
            <w:right w:val="none" w:sz="0" w:space="0" w:color="auto"/>
          </w:divBdr>
        </w:div>
        <w:div w:id="1300263525">
          <w:marLeft w:val="0"/>
          <w:marRight w:val="0"/>
          <w:marTop w:val="0"/>
          <w:marBottom w:val="0"/>
          <w:divBdr>
            <w:top w:val="none" w:sz="0" w:space="0" w:color="auto"/>
            <w:left w:val="none" w:sz="0" w:space="0" w:color="auto"/>
            <w:bottom w:val="none" w:sz="0" w:space="0" w:color="auto"/>
            <w:right w:val="none" w:sz="0" w:space="0" w:color="auto"/>
          </w:divBdr>
        </w:div>
        <w:div w:id="1341352827">
          <w:marLeft w:val="0"/>
          <w:marRight w:val="0"/>
          <w:marTop w:val="0"/>
          <w:marBottom w:val="0"/>
          <w:divBdr>
            <w:top w:val="none" w:sz="0" w:space="0" w:color="auto"/>
            <w:left w:val="none" w:sz="0" w:space="0" w:color="auto"/>
            <w:bottom w:val="none" w:sz="0" w:space="0" w:color="auto"/>
            <w:right w:val="none" w:sz="0" w:space="0" w:color="auto"/>
          </w:divBdr>
        </w:div>
        <w:div w:id="1370642048">
          <w:marLeft w:val="0"/>
          <w:marRight w:val="0"/>
          <w:marTop w:val="0"/>
          <w:marBottom w:val="0"/>
          <w:divBdr>
            <w:top w:val="none" w:sz="0" w:space="0" w:color="auto"/>
            <w:left w:val="none" w:sz="0" w:space="0" w:color="auto"/>
            <w:bottom w:val="none" w:sz="0" w:space="0" w:color="auto"/>
            <w:right w:val="none" w:sz="0" w:space="0" w:color="auto"/>
          </w:divBdr>
        </w:div>
        <w:div w:id="1488086508">
          <w:marLeft w:val="0"/>
          <w:marRight w:val="0"/>
          <w:marTop w:val="0"/>
          <w:marBottom w:val="0"/>
          <w:divBdr>
            <w:top w:val="none" w:sz="0" w:space="0" w:color="auto"/>
            <w:left w:val="none" w:sz="0" w:space="0" w:color="auto"/>
            <w:bottom w:val="none" w:sz="0" w:space="0" w:color="auto"/>
            <w:right w:val="none" w:sz="0" w:space="0" w:color="auto"/>
          </w:divBdr>
        </w:div>
        <w:div w:id="1490248098">
          <w:marLeft w:val="0"/>
          <w:marRight w:val="0"/>
          <w:marTop w:val="0"/>
          <w:marBottom w:val="0"/>
          <w:divBdr>
            <w:top w:val="none" w:sz="0" w:space="0" w:color="auto"/>
            <w:left w:val="none" w:sz="0" w:space="0" w:color="auto"/>
            <w:bottom w:val="none" w:sz="0" w:space="0" w:color="auto"/>
            <w:right w:val="none" w:sz="0" w:space="0" w:color="auto"/>
          </w:divBdr>
        </w:div>
        <w:div w:id="1683435331">
          <w:marLeft w:val="0"/>
          <w:marRight w:val="0"/>
          <w:marTop w:val="0"/>
          <w:marBottom w:val="0"/>
          <w:divBdr>
            <w:top w:val="none" w:sz="0" w:space="0" w:color="auto"/>
            <w:left w:val="none" w:sz="0" w:space="0" w:color="auto"/>
            <w:bottom w:val="none" w:sz="0" w:space="0" w:color="auto"/>
            <w:right w:val="none" w:sz="0" w:space="0" w:color="auto"/>
          </w:divBdr>
        </w:div>
        <w:div w:id="1685086900">
          <w:marLeft w:val="0"/>
          <w:marRight w:val="0"/>
          <w:marTop w:val="0"/>
          <w:marBottom w:val="0"/>
          <w:divBdr>
            <w:top w:val="none" w:sz="0" w:space="0" w:color="auto"/>
            <w:left w:val="none" w:sz="0" w:space="0" w:color="auto"/>
            <w:bottom w:val="none" w:sz="0" w:space="0" w:color="auto"/>
            <w:right w:val="none" w:sz="0" w:space="0" w:color="auto"/>
          </w:divBdr>
        </w:div>
        <w:div w:id="1705472879">
          <w:marLeft w:val="0"/>
          <w:marRight w:val="0"/>
          <w:marTop w:val="0"/>
          <w:marBottom w:val="0"/>
          <w:divBdr>
            <w:top w:val="none" w:sz="0" w:space="0" w:color="auto"/>
            <w:left w:val="none" w:sz="0" w:space="0" w:color="auto"/>
            <w:bottom w:val="none" w:sz="0" w:space="0" w:color="auto"/>
            <w:right w:val="none" w:sz="0" w:space="0" w:color="auto"/>
          </w:divBdr>
        </w:div>
        <w:div w:id="1718160547">
          <w:marLeft w:val="0"/>
          <w:marRight w:val="0"/>
          <w:marTop w:val="0"/>
          <w:marBottom w:val="0"/>
          <w:divBdr>
            <w:top w:val="none" w:sz="0" w:space="0" w:color="auto"/>
            <w:left w:val="none" w:sz="0" w:space="0" w:color="auto"/>
            <w:bottom w:val="none" w:sz="0" w:space="0" w:color="auto"/>
            <w:right w:val="none" w:sz="0" w:space="0" w:color="auto"/>
          </w:divBdr>
        </w:div>
        <w:div w:id="1770466568">
          <w:marLeft w:val="0"/>
          <w:marRight w:val="0"/>
          <w:marTop w:val="0"/>
          <w:marBottom w:val="0"/>
          <w:divBdr>
            <w:top w:val="none" w:sz="0" w:space="0" w:color="auto"/>
            <w:left w:val="none" w:sz="0" w:space="0" w:color="auto"/>
            <w:bottom w:val="none" w:sz="0" w:space="0" w:color="auto"/>
            <w:right w:val="none" w:sz="0" w:space="0" w:color="auto"/>
          </w:divBdr>
        </w:div>
        <w:div w:id="1911840873">
          <w:marLeft w:val="0"/>
          <w:marRight w:val="0"/>
          <w:marTop w:val="0"/>
          <w:marBottom w:val="0"/>
          <w:divBdr>
            <w:top w:val="none" w:sz="0" w:space="0" w:color="auto"/>
            <w:left w:val="none" w:sz="0" w:space="0" w:color="auto"/>
            <w:bottom w:val="none" w:sz="0" w:space="0" w:color="auto"/>
            <w:right w:val="none" w:sz="0" w:space="0" w:color="auto"/>
          </w:divBdr>
        </w:div>
        <w:div w:id="1941253349">
          <w:marLeft w:val="0"/>
          <w:marRight w:val="0"/>
          <w:marTop w:val="0"/>
          <w:marBottom w:val="0"/>
          <w:divBdr>
            <w:top w:val="none" w:sz="0" w:space="0" w:color="auto"/>
            <w:left w:val="none" w:sz="0" w:space="0" w:color="auto"/>
            <w:bottom w:val="none" w:sz="0" w:space="0" w:color="auto"/>
            <w:right w:val="none" w:sz="0" w:space="0" w:color="auto"/>
          </w:divBdr>
        </w:div>
        <w:div w:id="1946813701">
          <w:marLeft w:val="0"/>
          <w:marRight w:val="0"/>
          <w:marTop w:val="0"/>
          <w:marBottom w:val="0"/>
          <w:divBdr>
            <w:top w:val="none" w:sz="0" w:space="0" w:color="auto"/>
            <w:left w:val="none" w:sz="0" w:space="0" w:color="auto"/>
            <w:bottom w:val="none" w:sz="0" w:space="0" w:color="auto"/>
            <w:right w:val="none" w:sz="0" w:space="0" w:color="auto"/>
          </w:divBdr>
        </w:div>
        <w:div w:id="1994872951">
          <w:marLeft w:val="0"/>
          <w:marRight w:val="0"/>
          <w:marTop w:val="0"/>
          <w:marBottom w:val="0"/>
          <w:divBdr>
            <w:top w:val="none" w:sz="0" w:space="0" w:color="auto"/>
            <w:left w:val="none" w:sz="0" w:space="0" w:color="auto"/>
            <w:bottom w:val="none" w:sz="0" w:space="0" w:color="auto"/>
            <w:right w:val="none" w:sz="0" w:space="0" w:color="auto"/>
          </w:divBdr>
        </w:div>
        <w:div w:id="2006080814">
          <w:marLeft w:val="0"/>
          <w:marRight w:val="0"/>
          <w:marTop w:val="0"/>
          <w:marBottom w:val="0"/>
          <w:divBdr>
            <w:top w:val="none" w:sz="0" w:space="0" w:color="auto"/>
            <w:left w:val="none" w:sz="0" w:space="0" w:color="auto"/>
            <w:bottom w:val="none" w:sz="0" w:space="0" w:color="auto"/>
            <w:right w:val="none" w:sz="0" w:space="0" w:color="auto"/>
          </w:divBdr>
        </w:div>
        <w:div w:id="2066099565">
          <w:marLeft w:val="0"/>
          <w:marRight w:val="0"/>
          <w:marTop w:val="0"/>
          <w:marBottom w:val="0"/>
          <w:divBdr>
            <w:top w:val="none" w:sz="0" w:space="0" w:color="auto"/>
            <w:left w:val="none" w:sz="0" w:space="0" w:color="auto"/>
            <w:bottom w:val="none" w:sz="0" w:space="0" w:color="auto"/>
            <w:right w:val="none" w:sz="0" w:space="0" w:color="auto"/>
          </w:divBdr>
        </w:div>
        <w:div w:id="2070228116">
          <w:marLeft w:val="0"/>
          <w:marRight w:val="0"/>
          <w:marTop w:val="0"/>
          <w:marBottom w:val="0"/>
          <w:divBdr>
            <w:top w:val="none" w:sz="0" w:space="0" w:color="auto"/>
            <w:left w:val="none" w:sz="0" w:space="0" w:color="auto"/>
            <w:bottom w:val="none" w:sz="0" w:space="0" w:color="auto"/>
            <w:right w:val="none" w:sz="0" w:space="0" w:color="auto"/>
          </w:divBdr>
        </w:div>
        <w:div w:id="2081514262">
          <w:marLeft w:val="0"/>
          <w:marRight w:val="0"/>
          <w:marTop w:val="0"/>
          <w:marBottom w:val="0"/>
          <w:divBdr>
            <w:top w:val="none" w:sz="0" w:space="0" w:color="auto"/>
            <w:left w:val="none" w:sz="0" w:space="0" w:color="auto"/>
            <w:bottom w:val="none" w:sz="0" w:space="0" w:color="auto"/>
            <w:right w:val="none" w:sz="0" w:space="0" w:color="auto"/>
          </w:divBdr>
        </w:div>
      </w:divsChild>
    </w:div>
    <w:div w:id="2101365157">
      <w:bodyDiv w:val="1"/>
      <w:marLeft w:val="0"/>
      <w:marRight w:val="0"/>
      <w:marTop w:val="0"/>
      <w:marBottom w:val="0"/>
      <w:divBdr>
        <w:top w:val="none" w:sz="0" w:space="0" w:color="auto"/>
        <w:left w:val="none" w:sz="0" w:space="0" w:color="auto"/>
        <w:bottom w:val="none" w:sz="0" w:space="0" w:color="auto"/>
        <w:right w:val="none" w:sz="0" w:space="0" w:color="auto"/>
      </w:divBdr>
    </w:div>
    <w:div w:id="2112386857">
      <w:bodyDiv w:val="1"/>
      <w:marLeft w:val="0"/>
      <w:marRight w:val="0"/>
      <w:marTop w:val="0"/>
      <w:marBottom w:val="0"/>
      <w:divBdr>
        <w:top w:val="none" w:sz="0" w:space="0" w:color="auto"/>
        <w:left w:val="none" w:sz="0" w:space="0" w:color="auto"/>
        <w:bottom w:val="none" w:sz="0" w:space="0" w:color="auto"/>
        <w:right w:val="none" w:sz="0" w:space="0" w:color="auto"/>
      </w:divBdr>
    </w:div>
    <w:div w:id="2121296471">
      <w:bodyDiv w:val="1"/>
      <w:marLeft w:val="0"/>
      <w:marRight w:val="0"/>
      <w:marTop w:val="0"/>
      <w:marBottom w:val="0"/>
      <w:divBdr>
        <w:top w:val="none" w:sz="0" w:space="0" w:color="auto"/>
        <w:left w:val="none" w:sz="0" w:space="0" w:color="auto"/>
        <w:bottom w:val="none" w:sz="0" w:space="0" w:color="auto"/>
        <w:right w:val="none" w:sz="0" w:space="0" w:color="auto"/>
      </w:divBdr>
    </w:div>
    <w:div w:id="2126347244">
      <w:bodyDiv w:val="1"/>
      <w:marLeft w:val="0"/>
      <w:marRight w:val="0"/>
      <w:marTop w:val="0"/>
      <w:marBottom w:val="0"/>
      <w:divBdr>
        <w:top w:val="none" w:sz="0" w:space="0" w:color="auto"/>
        <w:left w:val="none" w:sz="0" w:space="0" w:color="auto"/>
        <w:bottom w:val="none" w:sz="0" w:space="0" w:color="auto"/>
        <w:right w:val="none" w:sz="0" w:space="0" w:color="auto"/>
      </w:divBdr>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24859277">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662390050">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google.com/url?q=https://www2.ufjf.br/cosup/orientacoes-gerais-termo-de-referencia/&amp;sa=D&amp;source=docs&amp;ust=1744287428363510&amp;usg=AOvVaw031hzkwy52Bf2SvQFXoXgg" TargetMode="External"/><Relationship Id="rId2" Type="http://schemas.openxmlformats.org/officeDocument/2006/relationships/hyperlink" Target="https://www.google.com/url?q=https://www2.ufjf.br/cosup/compras-sustentaveis/&amp;sa=D&amp;source=docs&amp;ust=1744287428353472&amp;usg=AOvVaw1XgrBaZz7kN5dtk7IfAMvG" TargetMode="External"/><Relationship Id="rId1" Type="http://schemas.openxmlformats.org/officeDocument/2006/relationships/hyperlink" Target="https://www2.ufjf.br/progefi/legislacao/nota-tecnica/" TargetMode="External"/></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17" Type="http://schemas.microsoft.com/office/2011/relationships/commentsExtended" Target="commentsExtended.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comments" Target="comments.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8E64EE-33A3-4CA9-95CD-4809B8BFC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12107</Words>
  <Characters>65379</Characters>
  <Application>Microsoft Office Word</Application>
  <DocSecurity>0</DocSecurity>
  <Lines>544</Lines>
  <Paragraphs>154</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77332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2026-08-31T13:02:00Z</dcterms:created>
  <dcterms:modified xsi:type="dcterms:W3CDTF">2026-09-29T13:05:00Z</dcterms:modified>
</cp:coreProperties>
</file>