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FD801BA" w14:textId="019AD098" w:rsidR="00435AB3" w:rsidRPr="00C46E2A" w:rsidRDefault="00435AB3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  <w:r w:rsidRPr="00C46E2A">
        <w:rPr>
          <w:rFonts w:asciiTheme="minorHAnsi" w:hAnsiTheme="minorHAnsi" w:cstheme="minorHAnsi"/>
          <w:bCs/>
          <w:color w:val="auto"/>
          <w:szCs w:val="24"/>
        </w:rPr>
        <w:t>Em atendimento ao disposto no art. 25 do Decreto nº 10.426, de 16 de julho de 2020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, a Secretaria de Gestão da Secretaria Especial de Desburocratização, Gestão e Governo Digital do Ministério da Economia</w:t>
      </w:r>
      <w:r w:rsidR="0042564C">
        <w:rPr>
          <w:rFonts w:asciiTheme="minorHAnsi" w:hAnsiTheme="minorHAnsi" w:cstheme="minorHAnsi"/>
          <w:bCs/>
          <w:color w:val="auto"/>
          <w:szCs w:val="24"/>
        </w:rPr>
        <w:t xml:space="preserve"> (SEGES/SEDGG/ME)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 xml:space="preserve"> disponibiliza </w:t>
      </w:r>
      <w:r w:rsidR="0042564C">
        <w:rPr>
          <w:rFonts w:asciiTheme="minorHAnsi" w:hAnsiTheme="minorHAnsi" w:cstheme="minorHAnsi"/>
          <w:bCs/>
          <w:color w:val="auto"/>
          <w:szCs w:val="24"/>
        </w:rPr>
        <w:t>os modelo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s padronizados dos seguintes documentos</w:t>
      </w:r>
      <w:r w:rsidR="0042564C">
        <w:rPr>
          <w:rFonts w:asciiTheme="minorHAnsi" w:hAnsiTheme="minorHAnsi" w:cstheme="minorHAnsi"/>
          <w:bCs/>
          <w:color w:val="auto"/>
          <w:szCs w:val="24"/>
        </w:rPr>
        <w:t>, aprovados pela Procuradoria Geral da Fazenda Nacional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- PGFN</w:t>
      </w:r>
      <w:r w:rsidR="007C5360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 xml:space="preserve">e pela </w:t>
      </w:r>
      <w:r w:rsidR="00BA74D9" w:rsidRPr="00BA74D9">
        <w:rPr>
          <w:rFonts w:asciiTheme="minorHAnsi" w:hAnsiTheme="minorHAnsi" w:cstheme="minorHAnsi"/>
          <w:bCs/>
          <w:color w:val="auto"/>
          <w:szCs w:val="24"/>
        </w:rPr>
        <w:t>sessão realizada em 27.08.2020 da</w:t>
      </w:r>
      <w:r w:rsidR="00BA74D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Câmara Nacional de Convênios e Instrumentos Congêneres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-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CNCIC da Consultoria-Geral da União:</w:t>
      </w:r>
    </w:p>
    <w:p w14:paraId="2EAA0C24" w14:textId="77777777" w:rsidR="00801EB1" w:rsidRPr="00C46E2A" w:rsidRDefault="00801EB1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</w:p>
    <w:p w14:paraId="4F08AEBD" w14:textId="1B8E8C7D" w:rsidR="006A74F1" w:rsidRPr="00C46E2A" w:rsidRDefault="006A74F1" w:rsidP="006A74F1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  <w:r w:rsidRPr="00C46E2A">
        <w:rPr>
          <w:rFonts w:asciiTheme="minorHAnsi" w:hAnsiTheme="minorHAnsi" w:cstheme="minorHAnsi"/>
          <w:bCs/>
          <w:color w:val="auto"/>
          <w:szCs w:val="24"/>
        </w:rPr>
        <w:t xml:space="preserve">V – Relatório de Cumprimento do Objeto; </w:t>
      </w:r>
      <w:r w:rsidR="00A774E6" w:rsidRPr="00C46E2A">
        <w:rPr>
          <w:rFonts w:asciiTheme="minorHAnsi" w:hAnsiTheme="minorHAnsi" w:cstheme="minorHAnsi"/>
          <w:bCs/>
          <w:color w:val="auto"/>
          <w:szCs w:val="24"/>
        </w:rPr>
        <w:t>e</w:t>
      </w:r>
    </w:p>
    <w:p w14:paraId="261FDB95" w14:textId="40D3E44B" w:rsidR="00150A84" w:rsidRPr="00A774E6" w:rsidRDefault="00150A84" w:rsidP="00434B2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br w:type="page"/>
      </w:r>
    </w:p>
    <w:p w14:paraId="0097DDAA" w14:textId="32463754" w:rsidR="006A74F1" w:rsidRPr="00A774E6" w:rsidRDefault="00D158C4" w:rsidP="006A74F1">
      <w:pPr>
        <w:ind w:left="0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lastRenderedPageBreak/>
        <w:t>V</w:t>
      </w:r>
      <w:r w:rsidR="006A74F1" w:rsidRPr="00A774E6">
        <w:rPr>
          <w:rFonts w:asciiTheme="minorHAnsi" w:hAnsiTheme="minorHAnsi" w:cstheme="minorHAnsi"/>
          <w:b/>
          <w:color w:val="auto"/>
          <w:szCs w:val="24"/>
        </w:rPr>
        <w:t xml:space="preserve"> - MODELO DE RELATÓRIO DE CUMPRIMENTO DO OBJETO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268"/>
      </w:tblGrid>
      <w:tr w:rsidR="00A774E6" w:rsidRPr="00A774E6" w14:paraId="1C6C1D70" w14:textId="77777777" w:rsidTr="00B46391">
        <w:tc>
          <w:tcPr>
            <w:tcW w:w="9640" w:type="dxa"/>
            <w:gridSpan w:val="3"/>
          </w:tcPr>
          <w:p w14:paraId="5D1F7F86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 xml:space="preserve">FINALIDADE: </w:t>
            </w:r>
          </w:p>
        </w:tc>
      </w:tr>
      <w:tr w:rsidR="00A774E6" w:rsidRPr="00A774E6" w14:paraId="1A4C1021" w14:textId="77777777" w:rsidTr="00B46391">
        <w:tc>
          <w:tcPr>
            <w:tcW w:w="9640" w:type="dxa"/>
            <w:gridSpan w:val="3"/>
          </w:tcPr>
          <w:p w14:paraId="7AB203E3" w14:textId="3A278B87" w:rsidR="006A74F1" w:rsidRPr="00A774E6" w:rsidRDefault="006A74F1" w:rsidP="008951E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Encaminhar o Relatório de Cumprimento do Objeto previsto no Termo de Execução Descentralizada nº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(identificação do número e ano do instrumento)</w:t>
            </w:r>
            <w:r w:rsidRPr="00A774E6">
              <w:rPr>
                <w:rFonts w:cstheme="minorHAnsi"/>
                <w:sz w:val="24"/>
                <w:szCs w:val="24"/>
              </w:rPr>
              <w:t xml:space="preserve">, celebrado entre 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(identificação da </w:t>
            </w:r>
            <w:r w:rsidR="008951E1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U</w:t>
            </w:r>
            <w:r w:rsidR="008951E1"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nidade </w:t>
            </w:r>
            <w:r w:rsidR="008951E1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D</w:t>
            </w:r>
            <w:r w:rsidR="008951E1"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escentralizadora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)</w:t>
            </w:r>
            <w:r w:rsidRPr="00A774E6">
              <w:rPr>
                <w:rFonts w:cstheme="minorHAnsi"/>
                <w:sz w:val="24"/>
                <w:szCs w:val="24"/>
              </w:rPr>
              <w:t xml:space="preserve"> e o 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(identificação da </w:t>
            </w:r>
            <w:r w:rsidR="008951E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U</w:t>
            </w:r>
            <w:r w:rsidR="008951E1"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 xml:space="preserve">nidade </w:t>
            </w:r>
            <w:r w:rsidR="008951E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D</w:t>
            </w:r>
            <w:r w:rsidR="008951E1"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escentralizada</w:t>
            </w:r>
            <w:r w:rsidRPr="00B46391">
              <w:rPr>
                <w:rFonts w:cstheme="minorHAnsi"/>
                <w:i/>
                <w:color w:val="2E74B5" w:themeColor="accent5" w:themeShade="BF"/>
                <w:sz w:val="16"/>
                <w:szCs w:val="16"/>
              </w:rPr>
              <w:t>)</w:t>
            </w:r>
            <w:r w:rsidR="00A07F39" w:rsidRPr="00B46391">
              <w:rPr>
                <w:rFonts w:cstheme="minorHAnsi"/>
                <w:sz w:val="24"/>
                <w:szCs w:val="24"/>
              </w:rPr>
              <w:t>,</w:t>
            </w:r>
            <w:r w:rsidRPr="00B46391">
              <w:rPr>
                <w:rFonts w:cstheme="minorHAnsi"/>
                <w:color w:val="2E74B5" w:themeColor="accent5" w:themeShade="BF"/>
                <w:sz w:val="24"/>
                <w:szCs w:val="24"/>
              </w:rPr>
              <w:t xml:space="preserve"> </w:t>
            </w:r>
            <w:r w:rsidRPr="00A774E6">
              <w:rPr>
                <w:rFonts w:cstheme="minorHAnsi"/>
                <w:sz w:val="24"/>
                <w:szCs w:val="24"/>
              </w:rPr>
              <w:t xml:space="preserve">para execução do objeto </w:t>
            </w:r>
            <w:r w:rsidRPr="00C46E2A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(descrição do objeto pactuado)</w:t>
            </w:r>
            <w:r w:rsidRPr="00C46E2A">
              <w:rPr>
                <w:rFonts w:cstheme="minorHAnsi"/>
                <w:color w:val="2F5496" w:themeColor="accent1" w:themeShade="BF"/>
                <w:sz w:val="24"/>
                <w:szCs w:val="24"/>
              </w:rPr>
              <w:t>.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774E6" w:rsidRPr="00A774E6" w14:paraId="513FB1D8" w14:textId="77777777" w:rsidTr="00B46391">
        <w:tc>
          <w:tcPr>
            <w:tcW w:w="9640" w:type="dxa"/>
            <w:gridSpan w:val="3"/>
          </w:tcPr>
          <w:p w14:paraId="731394C8" w14:textId="77777777" w:rsidR="006A74F1" w:rsidRPr="00A774E6" w:rsidRDefault="006A74F1" w:rsidP="00B46391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A774E6" w:rsidRPr="00A774E6" w14:paraId="110373AF" w14:textId="77777777" w:rsidTr="00B46391">
        <w:tc>
          <w:tcPr>
            <w:tcW w:w="9640" w:type="dxa"/>
            <w:gridSpan w:val="3"/>
          </w:tcPr>
          <w:p w14:paraId="1396889C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ORÇAMENTÁRIOS E FINANCEIROS</w:t>
            </w:r>
          </w:p>
        </w:tc>
      </w:tr>
      <w:tr w:rsidR="00A774E6" w:rsidRPr="00A774E6" w14:paraId="757E5710" w14:textId="77777777" w:rsidTr="00B46391">
        <w:tc>
          <w:tcPr>
            <w:tcW w:w="9640" w:type="dxa"/>
            <w:gridSpan w:val="3"/>
          </w:tcPr>
          <w:p w14:paraId="4C79BE17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Recebidos: </w:t>
            </w:r>
          </w:p>
        </w:tc>
      </w:tr>
      <w:tr w:rsidR="009C5F8D" w:rsidRPr="00A774E6" w14:paraId="62FEF831" w14:textId="77777777" w:rsidTr="00B46391">
        <w:tc>
          <w:tcPr>
            <w:tcW w:w="9640" w:type="dxa"/>
            <w:gridSpan w:val="3"/>
          </w:tcPr>
          <w:p w14:paraId="3B4862B1" w14:textId="3D171D44" w:rsidR="009C5F8D" w:rsidRPr="00A774E6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Documentos de lançamento no SIAFI de execução dos créditos: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20XXNE0000XX, 20YYNE0000YY</w:t>
            </w:r>
          </w:p>
        </w:tc>
      </w:tr>
      <w:tr w:rsidR="00A774E6" w:rsidRPr="00A774E6" w14:paraId="25E0E31A" w14:textId="77777777" w:rsidTr="00B46391">
        <w:tc>
          <w:tcPr>
            <w:tcW w:w="9640" w:type="dxa"/>
            <w:gridSpan w:val="3"/>
          </w:tcPr>
          <w:p w14:paraId="0ADEF16F" w14:textId="648DCCB8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Créditos Orçamentários Devolvidos: </w:t>
            </w:r>
          </w:p>
        </w:tc>
      </w:tr>
      <w:tr w:rsidR="00A774E6" w:rsidRPr="00A774E6" w14:paraId="0BE4A066" w14:textId="77777777" w:rsidTr="00B46391">
        <w:tc>
          <w:tcPr>
            <w:tcW w:w="9640" w:type="dxa"/>
            <w:gridSpan w:val="3"/>
          </w:tcPr>
          <w:p w14:paraId="3F7523A1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Recebidos: </w:t>
            </w:r>
          </w:p>
        </w:tc>
      </w:tr>
      <w:tr w:rsidR="009C5F8D" w:rsidRPr="00A774E6" w14:paraId="4B92F314" w14:textId="77777777" w:rsidTr="00B46391">
        <w:tc>
          <w:tcPr>
            <w:tcW w:w="9640" w:type="dxa"/>
            <w:gridSpan w:val="3"/>
          </w:tcPr>
          <w:p w14:paraId="5D9F83DF" w14:textId="76E4F5B6" w:rsidR="009C5F8D" w:rsidRPr="00A774E6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Documentos de lançamento no SIAFI de execução dos recursos: </w:t>
            </w: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20XXOB0000XX, 20YYOB0000YY</w:t>
            </w:r>
          </w:p>
        </w:tc>
      </w:tr>
      <w:tr w:rsidR="00A774E6" w:rsidRPr="00A774E6" w14:paraId="1AD1508A" w14:textId="77777777" w:rsidTr="00B46391">
        <w:tc>
          <w:tcPr>
            <w:tcW w:w="9640" w:type="dxa"/>
            <w:gridSpan w:val="3"/>
          </w:tcPr>
          <w:p w14:paraId="5CEA126A" w14:textId="77777777" w:rsidR="006A74F1" w:rsidRPr="00A774E6" w:rsidRDefault="006A74F1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Recursos Financeiros Devolvidos: </w:t>
            </w:r>
          </w:p>
        </w:tc>
      </w:tr>
      <w:tr w:rsidR="009C5F8D" w:rsidRPr="00EF22E4" w14:paraId="0EB51A05" w14:textId="77777777" w:rsidTr="00B46391">
        <w:tc>
          <w:tcPr>
            <w:tcW w:w="9640" w:type="dxa"/>
            <w:gridSpan w:val="3"/>
          </w:tcPr>
          <w:p w14:paraId="51679B13" w14:textId="77777777" w:rsidR="009C5F8D" w:rsidRPr="00B46391" w:rsidRDefault="009C5F8D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Cs w:val="24"/>
              </w:rPr>
            </w:pPr>
            <w:r w:rsidRPr="004C2FFA">
              <w:rPr>
                <w:b/>
              </w:rPr>
              <w:t>ASPECTOS RELACIONADOS À FORMA DE EXECUÇÃO</w:t>
            </w:r>
          </w:p>
        </w:tc>
      </w:tr>
      <w:tr w:rsidR="009C5F8D" w:rsidRPr="00EF22E4" w14:paraId="0D423603" w14:textId="77777777" w:rsidTr="00B46391">
        <w:tc>
          <w:tcPr>
            <w:tcW w:w="7372" w:type="dxa"/>
            <w:gridSpan w:val="2"/>
          </w:tcPr>
          <w:p w14:paraId="54B3FDCB" w14:textId="702F15A3" w:rsidR="009C5F8D" w:rsidRDefault="009C5F8D" w:rsidP="008951E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direta, por meio da utilização da força de trabalho da </w:t>
            </w:r>
            <w:r w:rsidR="008951E1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8951E1" w:rsidRPr="00F603EB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8951E1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8951E1" w:rsidRPr="00F603EB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</w:p>
        </w:tc>
        <w:tc>
          <w:tcPr>
            <w:tcW w:w="2268" w:type="dxa"/>
          </w:tcPr>
          <w:p w14:paraId="181C35A2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42E3C5D8" w14:textId="77777777" w:rsidTr="00B46391">
        <w:tc>
          <w:tcPr>
            <w:tcW w:w="7372" w:type="dxa"/>
            <w:gridSpan w:val="2"/>
          </w:tcPr>
          <w:p w14:paraId="401EC05F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por meio da contratação de particulares, observadas as normas para licitações e contratos da administração pública</w:t>
            </w:r>
          </w:p>
        </w:tc>
        <w:tc>
          <w:tcPr>
            <w:tcW w:w="2268" w:type="dxa"/>
          </w:tcPr>
          <w:p w14:paraId="76C6C796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30A151F6" w14:textId="77777777" w:rsidTr="00B46391">
        <w:trPr>
          <w:trHeight w:val="510"/>
        </w:trPr>
        <w:tc>
          <w:tcPr>
            <w:tcW w:w="4820" w:type="dxa"/>
            <w:vMerge w:val="restart"/>
          </w:tcPr>
          <w:p w14:paraId="3729CF27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Execução </w:t>
            </w:r>
            <w:r w:rsidRPr="00F603EB">
              <w:rPr>
                <w:rFonts w:asciiTheme="minorHAnsi" w:hAnsiTheme="minorHAnsi" w:cstheme="minorHAnsi"/>
                <w:color w:val="auto"/>
                <w:szCs w:val="24"/>
              </w:rPr>
              <w:t>descentralizada, por meio da celebração de convênios, acordos, ajustes ou outros instrumentos congêneres</w:t>
            </w:r>
          </w:p>
        </w:tc>
        <w:tc>
          <w:tcPr>
            <w:tcW w:w="2552" w:type="dxa"/>
          </w:tcPr>
          <w:p w14:paraId="59FCE348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55A8325F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9C5F8D" w:rsidRPr="00EF22E4" w14:paraId="72C3C1E3" w14:textId="77777777" w:rsidTr="00B46391">
        <w:trPr>
          <w:trHeight w:val="510"/>
        </w:trPr>
        <w:tc>
          <w:tcPr>
            <w:tcW w:w="4820" w:type="dxa"/>
            <w:vMerge/>
          </w:tcPr>
          <w:p w14:paraId="37D20FFA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552" w:type="dxa"/>
          </w:tcPr>
          <w:p w14:paraId="10BBB9D9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Instrumento:</w:t>
            </w:r>
          </w:p>
        </w:tc>
        <w:tc>
          <w:tcPr>
            <w:tcW w:w="2268" w:type="dxa"/>
          </w:tcPr>
          <w:p w14:paraId="0CD56D03" w14:textId="77777777" w:rsidR="009C5F8D" w:rsidRDefault="009C5F8D" w:rsidP="00B46391">
            <w:pPr>
              <w:ind w:left="0" w:right="0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Valor:</w:t>
            </w:r>
          </w:p>
        </w:tc>
      </w:tr>
      <w:tr w:rsidR="00A774E6" w:rsidRPr="00A774E6" w14:paraId="33E3BEE2" w14:textId="77777777" w:rsidTr="00B46391">
        <w:tc>
          <w:tcPr>
            <w:tcW w:w="9640" w:type="dxa"/>
            <w:gridSpan w:val="3"/>
          </w:tcPr>
          <w:p w14:paraId="6B0B846A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ASPECTOS RELACIONADOS À EXECUÇÃO FÍSICA DO OBJETO PACTUADO</w:t>
            </w:r>
          </w:p>
        </w:tc>
      </w:tr>
      <w:tr w:rsidR="00A774E6" w:rsidRPr="00A774E6" w14:paraId="0D91D66A" w14:textId="77777777" w:rsidTr="00B46391">
        <w:tc>
          <w:tcPr>
            <w:tcW w:w="9640" w:type="dxa"/>
            <w:gridSpan w:val="3"/>
          </w:tcPr>
          <w:p w14:paraId="0CE831F4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 Meta 1</w:t>
            </w:r>
          </w:p>
          <w:p w14:paraId="42D10E7F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925ED99" w14:textId="4CFECECC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4.1.1. Valor gasto com as atividades da meta</w:t>
            </w:r>
            <w:r w:rsidR="00314F39"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6F18E570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2926F83E" w14:textId="6650519B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 xml:space="preserve">4.1.2. Relatório da execução das atividades e produtos previstos para a meta </w:t>
            </w:r>
            <w:r w:rsidR="00314F39">
              <w:rPr>
                <w:rFonts w:cstheme="minorHAnsi"/>
                <w:sz w:val="24"/>
                <w:szCs w:val="24"/>
              </w:rPr>
              <w:t>1</w:t>
            </w:r>
            <w:r w:rsidRPr="00B62FA4">
              <w:rPr>
                <w:rFonts w:cstheme="minorHAnsi"/>
                <w:sz w:val="24"/>
                <w:szCs w:val="24"/>
              </w:rPr>
              <w:t>:</w:t>
            </w:r>
          </w:p>
          <w:p w14:paraId="570E346B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56FDDB2A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 Meta 2</w:t>
            </w:r>
          </w:p>
          <w:p w14:paraId="63CDC27B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7AADBEC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4.2.1. Valor gasto com as atividades da meta 2:</w:t>
            </w:r>
          </w:p>
          <w:p w14:paraId="20C3D483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13BC6F06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4.2.2. Relatório da execução das atividades e produtos previstos para a meta 2:</w:t>
            </w:r>
          </w:p>
          <w:p w14:paraId="3EFBECF5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61BE3A2F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sz w:val="24"/>
                <w:szCs w:val="24"/>
              </w:rPr>
              <w:t>[...]</w:t>
            </w:r>
          </w:p>
          <w:p w14:paraId="59CB0C57" w14:textId="77777777" w:rsidR="00B62FA4" w:rsidRPr="00B62FA4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</w:p>
          <w:p w14:paraId="431EBEFD" w14:textId="2425C772" w:rsidR="006A74F1" w:rsidRPr="00A774E6" w:rsidRDefault="00B62FA4" w:rsidP="00B62FA4">
            <w:pPr>
              <w:pStyle w:val="PargrafodaLista"/>
              <w:ind w:left="0"/>
              <w:rPr>
                <w:rFonts w:cstheme="minorHAnsi"/>
                <w:sz w:val="24"/>
                <w:szCs w:val="24"/>
              </w:rPr>
            </w:pPr>
            <w:r w:rsidRPr="00B62FA4">
              <w:rPr>
                <w:rFonts w:cstheme="minorHAnsi"/>
                <w:b/>
                <w:bCs/>
                <w:i/>
                <w:color w:val="2F5496" w:themeColor="accent1" w:themeShade="BF"/>
                <w:sz w:val="16"/>
                <w:szCs w:val="16"/>
              </w:rPr>
              <w:t>Observações</w:t>
            </w:r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 xml:space="preserve">: deve a unidade descentralizada tratar de eventuais </w:t>
            </w:r>
            <w:proofErr w:type="spellStart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subdescentralizações</w:t>
            </w:r>
            <w:proofErr w:type="spellEnd"/>
            <w:r w:rsidRPr="00B62FA4">
              <w:rPr>
                <w:rFonts w:cstheme="minorHAnsi"/>
                <w:i/>
                <w:color w:val="2F5496" w:themeColor="accent1" w:themeShade="BF"/>
                <w:sz w:val="16"/>
                <w:szCs w:val="16"/>
              </w:rPr>
              <w:t>, execuções por uso de contratos ou execuções indiretas utilizadas em cada uma das metas acima</w:t>
            </w:r>
          </w:p>
        </w:tc>
      </w:tr>
      <w:tr w:rsidR="00A774E6" w:rsidRPr="00A774E6" w14:paraId="31FA9C26" w14:textId="77777777" w:rsidTr="00B46391">
        <w:tc>
          <w:tcPr>
            <w:tcW w:w="9640" w:type="dxa"/>
            <w:gridSpan w:val="3"/>
          </w:tcPr>
          <w:p w14:paraId="2EDB6691" w14:textId="77777777" w:rsidR="006A74F1" w:rsidRPr="00A774E6" w:rsidRDefault="006A74F1" w:rsidP="00C3482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</w:tr>
      <w:tr w:rsidR="00B62FA4" w:rsidRPr="00A774E6" w14:paraId="5245A9F0" w14:textId="77777777" w:rsidTr="00B46391">
        <w:tc>
          <w:tcPr>
            <w:tcW w:w="9640" w:type="dxa"/>
            <w:gridSpan w:val="3"/>
          </w:tcPr>
          <w:p w14:paraId="1F928003" w14:textId="77777777" w:rsidR="00B62FA4" w:rsidRPr="00A774E6" w:rsidRDefault="00B62FA4" w:rsidP="00B62FA4">
            <w:pPr>
              <w:pStyle w:val="PargrafodaLista"/>
              <w:ind w:left="345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FA4" w:rsidRPr="00A774E6" w14:paraId="0597DD90" w14:textId="77777777" w:rsidTr="00B46391">
        <w:tc>
          <w:tcPr>
            <w:tcW w:w="9640" w:type="dxa"/>
            <w:gridSpan w:val="3"/>
          </w:tcPr>
          <w:p w14:paraId="580CFECD" w14:textId="584B1CF8" w:rsidR="00B62FA4" w:rsidRPr="00B62FA4" w:rsidRDefault="00B62FA4" w:rsidP="00B62FA4">
            <w:pPr>
              <w:ind w:left="0" w:firstLine="0"/>
              <w:rPr>
                <w:rFonts w:cstheme="minorHAnsi"/>
                <w:b/>
                <w:szCs w:val="24"/>
              </w:rPr>
            </w:pPr>
            <w:r w:rsidRPr="00B62FA4">
              <w:rPr>
                <w:rFonts w:cstheme="minorHAnsi"/>
                <w:b/>
                <w:szCs w:val="24"/>
              </w:rPr>
              <w:lastRenderedPageBreak/>
              <w:t>6. RESULTADO FINAL DA EXECUÇÃO DO TERMO DE EXECUÇÃO DESCENTRALIZADA</w:t>
            </w:r>
          </w:p>
        </w:tc>
      </w:tr>
      <w:tr w:rsidR="00B62FA4" w:rsidRPr="00A774E6" w14:paraId="1CF686DC" w14:textId="77777777" w:rsidTr="00B46391">
        <w:tc>
          <w:tcPr>
            <w:tcW w:w="9640" w:type="dxa"/>
            <w:gridSpan w:val="3"/>
          </w:tcPr>
          <w:p w14:paraId="57B6DAD8" w14:textId="77777777" w:rsidR="00B62FA4" w:rsidRPr="00B62FA4" w:rsidRDefault="00B62FA4" w:rsidP="00B62FA4">
            <w:pPr>
              <w:ind w:left="0" w:firstLine="0"/>
              <w:rPr>
                <w:rFonts w:cstheme="minorHAnsi"/>
                <w:b/>
                <w:szCs w:val="24"/>
              </w:rPr>
            </w:pPr>
          </w:p>
        </w:tc>
      </w:tr>
      <w:tr w:rsidR="00A774E6" w:rsidRPr="00A774E6" w14:paraId="2181222A" w14:textId="77777777" w:rsidTr="00B46391">
        <w:tc>
          <w:tcPr>
            <w:tcW w:w="9640" w:type="dxa"/>
            <w:gridSpan w:val="3"/>
          </w:tcPr>
          <w:p w14:paraId="76451E9D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54B471CF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297EE6F2" w14:textId="77777777" w:rsidR="006A74F1" w:rsidRPr="00A774E6" w:rsidRDefault="006A74F1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046E961A" w14:textId="77777777" w:rsidR="006A74F1" w:rsidRPr="00A774E6" w:rsidRDefault="006A74F1" w:rsidP="00B46391">
            <w:pPr>
              <w:pStyle w:val="PargrafodaLista"/>
              <w:ind w:left="345"/>
              <w:rPr>
                <w:rFonts w:cstheme="minorHAnsi"/>
                <w:sz w:val="24"/>
                <w:szCs w:val="24"/>
              </w:rPr>
            </w:pPr>
          </w:p>
        </w:tc>
      </w:tr>
    </w:tbl>
    <w:p w14:paraId="23153B7D" w14:textId="33ECA221" w:rsidR="00D158C4" w:rsidRPr="00A774E6" w:rsidRDefault="00D158C4" w:rsidP="007135B0">
      <w:pPr>
        <w:ind w:left="-5" w:right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14:paraId="5D1C774B" w14:textId="42895681" w:rsidR="00B664EF" w:rsidRPr="00A774E6" w:rsidRDefault="00B664EF" w:rsidP="00CD4CD6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B664EF" w:rsidRPr="00A774E6" w:rsidSect="00B1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EBD8" w14:textId="77777777" w:rsidR="005B68AB" w:rsidRDefault="005B68AB" w:rsidP="008E0577">
      <w:pPr>
        <w:spacing w:after="0" w:line="240" w:lineRule="auto"/>
      </w:pPr>
      <w:r>
        <w:separator/>
      </w:r>
    </w:p>
  </w:endnote>
  <w:endnote w:type="continuationSeparator" w:id="0">
    <w:p w14:paraId="5A60C5B3" w14:textId="77777777" w:rsidR="005B68AB" w:rsidRDefault="005B68AB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E11" w14:textId="77777777" w:rsidR="005B68AB" w:rsidRDefault="005B68AB" w:rsidP="008E0577">
      <w:pPr>
        <w:spacing w:after="0" w:line="240" w:lineRule="auto"/>
      </w:pPr>
      <w:r>
        <w:separator/>
      </w:r>
    </w:p>
  </w:footnote>
  <w:footnote w:type="continuationSeparator" w:id="0">
    <w:p w14:paraId="67D3377E" w14:textId="77777777" w:rsidR="005B68AB" w:rsidRDefault="005B68AB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7B0FFDD6" w:rsidR="00156A95" w:rsidRDefault="00000000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1028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16B" w14:textId="3F885FB9" w:rsidR="00A201D5" w:rsidRDefault="00000000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1029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7B8A1570" w:rsidR="00156A95" w:rsidRDefault="00000000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1027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55652769">
    <w:abstractNumId w:val="0"/>
  </w:num>
  <w:num w:numId="2" w16cid:durableId="796024779">
    <w:abstractNumId w:val="5"/>
  </w:num>
  <w:num w:numId="3" w16cid:durableId="338117013">
    <w:abstractNumId w:val="6"/>
  </w:num>
  <w:num w:numId="4" w16cid:durableId="586883626">
    <w:abstractNumId w:val="2"/>
  </w:num>
  <w:num w:numId="5" w16cid:durableId="980233981">
    <w:abstractNumId w:val="4"/>
  </w:num>
  <w:num w:numId="6" w16cid:durableId="1505705503">
    <w:abstractNumId w:val="7"/>
  </w:num>
  <w:num w:numId="7" w16cid:durableId="1267736760">
    <w:abstractNumId w:val="1"/>
  </w:num>
  <w:num w:numId="8" w16cid:durableId="1754547003">
    <w:abstractNumId w:val="10"/>
  </w:num>
  <w:num w:numId="9" w16cid:durableId="959459682">
    <w:abstractNumId w:val="11"/>
  </w:num>
  <w:num w:numId="10" w16cid:durableId="1262302735">
    <w:abstractNumId w:val="3"/>
  </w:num>
  <w:num w:numId="11" w16cid:durableId="1064832284">
    <w:abstractNumId w:val="9"/>
  </w:num>
  <w:num w:numId="12" w16cid:durableId="45445145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4B23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0535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B68AB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0384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5BF7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28FA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UFJF</cp:lastModifiedBy>
  <cp:revision>2</cp:revision>
  <cp:lastPrinted>2020-10-22T14:55:00Z</cp:lastPrinted>
  <dcterms:created xsi:type="dcterms:W3CDTF">2023-11-29T13:50:00Z</dcterms:created>
  <dcterms:modified xsi:type="dcterms:W3CDTF">2023-11-29T13:50:00Z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