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0415D" w14:textId="284EA8CB" w:rsidR="00267107" w:rsidRPr="00E13BA7" w:rsidRDefault="003B53BE" w:rsidP="00E13BA7">
      <w:pPr>
        <w:spacing w:after="0" w:line="240" w:lineRule="auto"/>
        <w:jc w:val="center"/>
        <w:rPr>
          <w:rFonts w:ascii="Arial" w:hAnsi="Arial" w:cs="Arial"/>
        </w:rPr>
      </w:pPr>
      <w:r w:rsidRPr="00E13BA7">
        <w:rPr>
          <w:rFonts w:ascii="Arial" w:hAnsi="Arial" w:cs="Arial"/>
        </w:rPr>
        <w:t>ORIENTAÇÕES PARA EMISSÃO DE GRU</w:t>
      </w:r>
    </w:p>
    <w:p w14:paraId="74B292DF" w14:textId="33C54FA7" w:rsidR="003B53BE" w:rsidRDefault="003B53BE" w:rsidP="00E13BA7">
      <w:pPr>
        <w:spacing w:after="0" w:line="240" w:lineRule="auto"/>
        <w:jc w:val="center"/>
        <w:rPr>
          <w:rFonts w:ascii="Arial" w:hAnsi="Arial" w:cs="Arial"/>
        </w:rPr>
      </w:pPr>
      <w:r w:rsidRPr="00E13BA7">
        <w:rPr>
          <w:rFonts w:ascii="Arial" w:hAnsi="Arial" w:cs="Arial"/>
        </w:rPr>
        <w:t>SERVIÇOS DO CDARA</w:t>
      </w:r>
    </w:p>
    <w:p w14:paraId="107AEC5D" w14:textId="77777777" w:rsidR="00E13BA7" w:rsidRPr="00E13BA7" w:rsidRDefault="00E13BA7" w:rsidP="00E13BA7">
      <w:pPr>
        <w:spacing w:after="0" w:line="240" w:lineRule="auto"/>
        <w:jc w:val="center"/>
        <w:rPr>
          <w:rFonts w:ascii="Arial" w:hAnsi="Arial" w:cs="Arial"/>
        </w:rPr>
      </w:pPr>
    </w:p>
    <w:p w14:paraId="58A8BC2D" w14:textId="77777777" w:rsidR="003B53BE" w:rsidRPr="00E13BA7" w:rsidRDefault="003B53BE" w:rsidP="00E13BA7">
      <w:pPr>
        <w:spacing w:after="0" w:line="240" w:lineRule="auto"/>
        <w:jc w:val="both"/>
        <w:rPr>
          <w:rFonts w:ascii="Arial" w:hAnsi="Arial" w:cs="Arial"/>
        </w:rPr>
      </w:pPr>
    </w:p>
    <w:p w14:paraId="4C40A029" w14:textId="039C5731" w:rsidR="003B53BE" w:rsidRDefault="003B53BE" w:rsidP="00E13BA7">
      <w:pPr>
        <w:spacing w:after="0" w:line="240" w:lineRule="auto"/>
        <w:jc w:val="both"/>
        <w:rPr>
          <w:rFonts w:ascii="Arial" w:hAnsi="Arial" w:cs="Arial"/>
        </w:rPr>
      </w:pPr>
      <w:r w:rsidRPr="00E13BA7">
        <w:rPr>
          <w:rFonts w:ascii="Arial" w:hAnsi="Arial" w:cs="Arial"/>
        </w:rPr>
        <w:t>1. Acessar link</w:t>
      </w:r>
      <w:r w:rsidR="00E13BA7">
        <w:rPr>
          <w:rFonts w:ascii="Arial" w:hAnsi="Arial" w:cs="Arial"/>
        </w:rPr>
        <w:t xml:space="preserve">: </w:t>
      </w:r>
      <w:r w:rsidR="00E13BA7" w:rsidRPr="00E13BA7">
        <w:rPr>
          <w:rFonts w:ascii="Arial" w:hAnsi="Arial" w:cs="Arial"/>
        </w:rPr>
        <w:t>https://pagtesouro.tesouro.gov.br/portal-gru/#/pagamento-gru</w:t>
      </w:r>
    </w:p>
    <w:p w14:paraId="15674A31" w14:textId="77777777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</w:p>
    <w:p w14:paraId="1952A129" w14:textId="5C40A989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B4E2EF" wp14:editId="61D13989">
            <wp:extent cx="5400040" cy="2868930"/>
            <wp:effectExtent l="0" t="0" r="0" b="7620"/>
            <wp:docPr id="14814875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875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E7DE" w14:textId="7F3D98E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 Selecionar os campos</w:t>
      </w:r>
    </w:p>
    <w:p w14:paraId="3F29B511" w14:textId="1E9EAE6A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 Arrecadador: 26237 – Universidade Federal de Juiz de Fora</w:t>
      </w:r>
    </w:p>
    <w:p w14:paraId="42A63374" w14:textId="3767BAC3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 Gestora Arrecadadora: 26237 – Universidade Federal de Juiz de Fora</w:t>
      </w:r>
    </w:p>
    <w:p w14:paraId="05A3593E" w14:textId="1BE0E36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Serviço: 025131 – Serviços Administrativos</w:t>
      </w:r>
    </w:p>
    <w:p w14:paraId="4D9E2EB5" w14:textId="22698DC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Clicar em Avançar</w:t>
      </w:r>
    </w:p>
    <w:p w14:paraId="66555DA0" w14:textId="102B36C0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E022EA" wp14:editId="22E2D89D">
            <wp:extent cx="5400040" cy="2701925"/>
            <wp:effectExtent l="0" t="0" r="0" b="3175"/>
            <wp:docPr id="10490191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191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8501" w14:textId="77777777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</w:p>
    <w:p w14:paraId="257FC11D" w14:textId="3AC95EA4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 Digite os dados solicitados na tela seguinte</w:t>
      </w:r>
    </w:p>
    <w:p w14:paraId="78F45218" w14:textId="4CBE017A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CPF ou CNPJ do contribuinte:</w:t>
      </w:r>
      <w:r w:rsidR="00DE0037">
        <w:rPr>
          <w:rFonts w:ascii="Arial" w:hAnsi="Arial" w:cs="Arial"/>
        </w:rPr>
        <w:t xml:space="preserve"> [Incluir o dado do requerente]</w:t>
      </w:r>
    </w:p>
    <w:p w14:paraId="3CB2D0A6" w14:textId="374746C5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 Contribuinte:</w:t>
      </w:r>
      <w:r w:rsidR="00DE0037" w:rsidRPr="00DE0037">
        <w:rPr>
          <w:rFonts w:ascii="Arial" w:hAnsi="Arial" w:cs="Arial"/>
        </w:rPr>
        <w:t xml:space="preserve"> </w:t>
      </w:r>
      <w:r w:rsidR="00DE0037">
        <w:rPr>
          <w:rFonts w:ascii="Arial" w:hAnsi="Arial" w:cs="Arial"/>
        </w:rPr>
        <w:t>[Incluir nome do requerente]</w:t>
      </w:r>
    </w:p>
    <w:p w14:paraId="11345424" w14:textId="7C28462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Número de Referência:</w:t>
      </w:r>
      <w:r w:rsidR="00DE0037" w:rsidRPr="00DE0037">
        <w:rPr>
          <w:rFonts w:ascii="Arial" w:hAnsi="Arial" w:cs="Arial"/>
        </w:rPr>
        <w:t xml:space="preserve"> </w:t>
      </w:r>
      <w:r w:rsidR="00303B25">
        <w:rPr>
          <w:rFonts w:ascii="Arial" w:hAnsi="Arial" w:cs="Arial"/>
        </w:rPr>
        <w:t>[Preenchimento não obrigatório</w:t>
      </w:r>
      <w:r w:rsidR="00DE0037">
        <w:rPr>
          <w:rFonts w:ascii="Arial" w:hAnsi="Arial" w:cs="Arial"/>
        </w:rPr>
        <w:t>]</w:t>
      </w:r>
    </w:p>
    <w:p w14:paraId="58FC128C" w14:textId="39A11901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Competência:</w:t>
      </w:r>
      <w:r w:rsidR="00DE0037">
        <w:rPr>
          <w:rFonts w:ascii="Arial" w:hAnsi="Arial" w:cs="Arial"/>
        </w:rPr>
        <w:t xml:space="preserve"> [Incluir mês/ano em que estiver preenchendo]</w:t>
      </w:r>
    </w:p>
    <w:p w14:paraId="5DD39125" w14:textId="5618A0A4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Vencimento:</w:t>
      </w:r>
      <w:r w:rsidR="00DE0037">
        <w:rPr>
          <w:rFonts w:ascii="Arial" w:hAnsi="Arial" w:cs="Arial"/>
        </w:rPr>
        <w:t xml:space="preserve"> [Preenchimento não obrigatório]</w:t>
      </w:r>
    </w:p>
    <w:p w14:paraId="1CA0539D" w14:textId="2A2AD4DD" w:rsidR="00DE003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Valor Principal:</w:t>
      </w:r>
      <w:r w:rsidR="00303B25">
        <w:rPr>
          <w:rFonts w:ascii="Arial" w:hAnsi="Arial" w:cs="Arial"/>
        </w:rPr>
        <w:t xml:space="preserve"> </w:t>
      </w:r>
      <w:r w:rsidR="00303B25">
        <w:rPr>
          <w:rFonts w:ascii="Arial" w:hAnsi="Arial" w:cs="Arial"/>
        </w:rPr>
        <w:t>[Preenchimento não obrigatório]</w:t>
      </w:r>
      <w:r w:rsidR="00DE0037">
        <w:rPr>
          <w:rFonts w:ascii="Arial" w:hAnsi="Arial" w:cs="Arial"/>
        </w:rPr>
        <w:t xml:space="preserve"> </w:t>
      </w:r>
    </w:p>
    <w:p w14:paraId="04BCBE05" w14:textId="7777777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</w:p>
    <w:p w14:paraId="28546198" w14:textId="57D2753F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Preenchidos os dados, clicar em Iniciar Pagamento.</w:t>
      </w:r>
    </w:p>
    <w:p w14:paraId="4DA21CE8" w14:textId="77777777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</w:p>
    <w:p w14:paraId="13A91A3B" w14:textId="716187FA" w:rsidR="00E13BA7" w:rsidRDefault="00343CB0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EBD9" wp14:editId="2A07FB99">
                <wp:simplePos x="0" y="0"/>
                <wp:positionH relativeFrom="column">
                  <wp:posOffset>2811256</wp:posOffset>
                </wp:positionH>
                <wp:positionV relativeFrom="paragraph">
                  <wp:posOffset>2782636</wp:posOffset>
                </wp:positionV>
                <wp:extent cx="775723" cy="264352"/>
                <wp:effectExtent l="0" t="0" r="24765" b="21590"/>
                <wp:wrapNone/>
                <wp:docPr id="8424470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23" cy="264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03E60" id="Retângulo 1" o:spid="_x0000_s1026" style="position:absolute;margin-left:221.35pt;margin-top:219.1pt;width:61.1pt;height: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" filled="f" strokecolor="red" strokeweight="1pt"/>
            </w:pict>
          </mc:Fallback>
        </mc:AlternateContent>
      </w:r>
      <w:r w:rsidR="00E13BA7">
        <w:rPr>
          <w:noProof/>
        </w:rPr>
        <w:drawing>
          <wp:inline distT="0" distB="0" distL="0" distR="0" wp14:anchorId="2CF7F846" wp14:editId="1CD7F6C5">
            <wp:extent cx="5400040" cy="3012440"/>
            <wp:effectExtent l="0" t="0" r="0" b="0"/>
            <wp:docPr id="1465035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51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7679" w14:textId="489A081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</w:p>
    <w:p w14:paraId="51055DBE" w14:textId="7777777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</w:p>
    <w:p w14:paraId="16E46E61" w14:textId="1CC51D65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 Pagamento</w:t>
      </w:r>
    </w:p>
    <w:p w14:paraId="04B877A7" w14:textId="2337AD9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clicar em Iniciar Pagamento na Tela anterior, </w:t>
      </w:r>
      <w:r w:rsidR="00F00BDB">
        <w:rPr>
          <w:rFonts w:ascii="Arial" w:hAnsi="Arial" w:cs="Arial"/>
        </w:rPr>
        <w:t>será aberta uma nova janela em que o requerente/usuário poderá escolher entre as seguintes formas de pagamento: PIX, Cartão de Crédito e Boleto GRU (este boleto é o formato antigo, pago exclusivamente pelo Banco do Brasil).</w:t>
      </w:r>
    </w:p>
    <w:p w14:paraId="0BCDF0EC" w14:textId="77777777" w:rsidR="00F00BDB" w:rsidRDefault="00F00BDB" w:rsidP="00E13BA7">
      <w:pPr>
        <w:spacing w:after="0" w:line="240" w:lineRule="auto"/>
        <w:jc w:val="both"/>
        <w:rPr>
          <w:rFonts w:ascii="Arial" w:hAnsi="Arial" w:cs="Arial"/>
        </w:rPr>
      </w:pPr>
    </w:p>
    <w:p w14:paraId="43095CE5" w14:textId="333F0C0E" w:rsidR="00343CB0" w:rsidRDefault="00343CB0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BE44BD" wp14:editId="7921B4F1">
            <wp:extent cx="4550400" cy="3639600"/>
            <wp:effectExtent l="0" t="0" r="3175" b="0"/>
            <wp:docPr id="18162588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588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59BE" w14:textId="506B441E" w:rsidR="00F00BDB" w:rsidRDefault="00F00BDB" w:rsidP="00343CB0">
      <w:pPr>
        <w:spacing w:after="0" w:line="240" w:lineRule="auto"/>
        <w:jc w:val="center"/>
        <w:rPr>
          <w:rFonts w:ascii="Arial" w:hAnsi="Arial" w:cs="Arial"/>
        </w:rPr>
      </w:pPr>
    </w:p>
    <w:p w14:paraId="5761B3F4" w14:textId="77777777" w:rsidR="00343CB0" w:rsidRDefault="00343CB0" w:rsidP="00E13BA7">
      <w:pPr>
        <w:spacing w:after="0" w:line="240" w:lineRule="auto"/>
        <w:jc w:val="both"/>
        <w:rPr>
          <w:rFonts w:ascii="Arial" w:hAnsi="Arial" w:cs="Arial"/>
        </w:rPr>
      </w:pPr>
    </w:p>
    <w:p w14:paraId="1D844A98" w14:textId="77777777" w:rsidR="00F00BDB" w:rsidRDefault="00F00BDB" w:rsidP="00E13BA7">
      <w:pPr>
        <w:spacing w:after="0" w:line="240" w:lineRule="auto"/>
        <w:jc w:val="both"/>
        <w:rPr>
          <w:rFonts w:ascii="Arial" w:hAnsi="Arial" w:cs="Arial"/>
        </w:rPr>
      </w:pPr>
    </w:p>
    <w:p w14:paraId="6E90A48D" w14:textId="77777777" w:rsidR="00870638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Escolhida a forma de pagamento, o requerente/usuário deverá clicar em Pagar</w:t>
      </w:r>
      <w:r w:rsidR="00870638">
        <w:rPr>
          <w:rFonts w:ascii="Arial" w:hAnsi="Arial" w:cs="Arial"/>
        </w:rPr>
        <w:t>.</w:t>
      </w:r>
    </w:p>
    <w:p w14:paraId="59382F66" w14:textId="2937A223" w:rsidR="00F00BDB" w:rsidRDefault="0087063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a) Se escolher a opção</w:t>
      </w:r>
      <w:r w:rsidR="00F00BDB">
        <w:rPr>
          <w:rFonts w:ascii="Arial" w:hAnsi="Arial" w:cs="Arial"/>
        </w:rPr>
        <w:t xml:space="preserve"> PIX será aberta tela com QR </w:t>
      </w:r>
      <w:proofErr w:type="spellStart"/>
      <w:r w:rsidR="00F00BDB">
        <w:rPr>
          <w:rFonts w:ascii="Arial" w:hAnsi="Arial" w:cs="Arial"/>
        </w:rPr>
        <w:t>Code</w:t>
      </w:r>
      <w:proofErr w:type="spellEnd"/>
      <w:r w:rsidR="00F00BDB">
        <w:rPr>
          <w:rFonts w:ascii="Arial" w:hAnsi="Arial" w:cs="Arial"/>
        </w:rPr>
        <w:t xml:space="preserve"> para scanear ou imprimir e Código para ser copiado.</w:t>
      </w:r>
    </w:p>
    <w:p w14:paraId="6D50A5F9" w14:textId="77777777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6511A045" w14:textId="7EE7E143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B9C466" wp14:editId="43121EE2">
            <wp:extent cx="5400040" cy="4013835"/>
            <wp:effectExtent l="0" t="0" r="0" b="5715"/>
            <wp:docPr id="1752968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684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CCCE" w14:textId="15A042D4" w:rsidR="00870638" w:rsidRDefault="0087063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4ACBFF31" w14:textId="3F02CBE1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14B4D951" w14:textId="77777777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39FEA7DE" w14:textId="2A0B7564" w:rsidR="00870638" w:rsidRDefault="0087063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b) Se for escolhida a opção Cartão de Crédito, o requerente deve escolher entre as opções disponíveis e clicar em pagar.</w:t>
      </w:r>
    </w:p>
    <w:p w14:paraId="6D394C58" w14:textId="5E773B96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F35D385" wp14:editId="61A891BD">
            <wp:extent cx="5400040" cy="4685030"/>
            <wp:effectExtent l="0" t="0" r="0" b="1270"/>
            <wp:docPr id="6161036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036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0BDF" w14:textId="77777777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56E76AC8" w14:textId="758E6CC8" w:rsidR="00870638" w:rsidRDefault="00870638" w:rsidP="008706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c) Se a opção de pagamento escolhida for por meio de Boleto GRU, após selecionar a opção e clicar em Pagar, será aberta a janela com o boleto a ser impresso para pagamento.</w:t>
      </w:r>
    </w:p>
    <w:p w14:paraId="11033CE4" w14:textId="77777777" w:rsidR="00C64588" w:rsidRDefault="00C64588" w:rsidP="00870638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72EF03BF" w14:textId="7F18F7A7" w:rsidR="00C64588" w:rsidRDefault="00C64588" w:rsidP="008706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BE1B342" wp14:editId="0DC6ABB2">
            <wp:extent cx="5400040" cy="4566285"/>
            <wp:effectExtent l="0" t="0" r="0" b="5715"/>
            <wp:docPr id="8978520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520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9ADA" w14:textId="236E00FA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632FF7A7" w14:textId="05A47ABC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5245D" wp14:editId="76E2044B">
            <wp:extent cx="5400040" cy="7311390"/>
            <wp:effectExtent l="0" t="0" r="0" b="3810"/>
            <wp:docPr id="4592662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62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52FB" w14:textId="57CBA90E" w:rsidR="00F00BDB" w:rsidRPr="00E13BA7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126FEE" wp14:editId="72EC731F">
                <wp:simplePos x="0" y="0"/>
                <wp:positionH relativeFrom="column">
                  <wp:posOffset>658513</wp:posOffset>
                </wp:positionH>
                <wp:positionV relativeFrom="paragraph">
                  <wp:posOffset>1360446</wp:posOffset>
                </wp:positionV>
                <wp:extent cx="654050" cy="64591"/>
                <wp:effectExtent l="0" t="0" r="12700" b="12065"/>
                <wp:wrapNone/>
                <wp:docPr id="1644572933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64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AFA7" id="Retângulo 2" o:spid="_x0000_s1026" style="position:absolute;margin-left:51.85pt;margin-top:107.1pt;width:51.5pt;height: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" fillcolor="white [3212]" strokecolor="white [3212]" strokeweight="1pt"/>
            </w:pict>
          </mc:Fallback>
        </mc:AlternateContent>
      </w:r>
      <w:r w:rsidR="00A7576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AA0725" wp14:editId="24BBE623">
                <wp:simplePos x="0" y="0"/>
                <wp:positionH relativeFrom="column">
                  <wp:posOffset>4947607</wp:posOffset>
                </wp:positionH>
                <wp:positionV relativeFrom="paragraph">
                  <wp:posOffset>4989842</wp:posOffset>
                </wp:positionV>
                <wp:extent cx="654381" cy="108341"/>
                <wp:effectExtent l="0" t="0" r="12700" b="25400"/>
                <wp:wrapNone/>
                <wp:docPr id="2058066117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1083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B701B" id="Retângulo 2" o:spid="_x0000_s1026" style="position:absolute;margin-left:389.6pt;margin-top:392.9pt;width:51.55pt;height: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" fillcolor="white [3212]" strokecolor="white [3212]" strokeweight="1pt"/>
            </w:pict>
          </mc:Fallback>
        </mc:AlternateContent>
      </w:r>
      <w:r w:rsidR="00A757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1FC03" wp14:editId="47AF08E2">
                <wp:simplePos x="0" y="0"/>
                <wp:positionH relativeFrom="column">
                  <wp:posOffset>644853</wp:posOffset>
                </wp:positionH>
                <wp:positionV relativeFrom="paragraph">
                  <wp:posOffset>5036486</wp:posOffset>
                </wp:positionV>
                <wp:extent cx="654381" cy="78006"/>
                <wp:effectExtent l="0" t="0" r="12700" b="17780"/>
                <wp:wrapNone/>
                <wp:docPr id="180686735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78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2427D" id="Retângulo 2" o:spid="_x0000_s1026" style="position:absolute;margin-left:50.8pt;margin-top:396.55pt;width:51.55pt;height: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A7576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37CC8" wp14:editId="034E6E5C">
                <wp:simplePos x="0" y="0"/>
                <wp:positionH relativeFrom="column">
                  <wp:posOffset>4952305</wp:posOffset>
                </wp:positionH>
                <wp:positionV relativeFrom="paragraph">
                  <wp:posOffset>1310365</wp:posOffset>
                </wp:positionV>
                <wp:extent cx="654381" cy="108341"/>
                <wp:effectExtent l="0" t="0" r="12700" b="25400"/>
                <wp:wrapNone/>
                <wp:docPr id="105109554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1083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D347" id="Retângulo 2" o:spid="_x0000_s1026" style="position:absolute;margin-left:389.95pt;margin-top:103.2pt;width:51.55pt;height: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" fillcolor="white [3212]" strokecolor="white [3212]" strokeweight="1pt"/>
            </w:pict>
          </mc:Fallback>
        </mc:AlternateContent>
      </w:r>
    </w:p>
    <w:sectPr w:rsidR="00F00BDB" w:rsidRPr="00E13B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BE"/>
    <w:rsid w:val="00267107"/>
    <w:rsid w:val="00303B25"/>
    <w:rsid w:val="00343CB0"/>
    <w:rsid w:val="003B53BE"/>
    <w:rsid w:val="00870638"/>
    <w:rsid w:val="00A75769"/>
    <w:rsid w:val="00C64588"/>
    <w:rsid w:val="00DE0037"/>
    <w:rsid w:val="00E13BA7"/>
    <w:rsid w:val="00F0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3B55"/>
  <w15:chartTrackingRefBased/>
  <w15:docId w15:val="{73D989A2-4BD4-4F0A-B7F2-DFDDC678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B53B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3BA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13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Goes</dc:creator>
  <cp:keywords/>
  <dc:description/>
  <cp:lastModifiedBy>Júlia Goes</cp:lastModifiedBy>
  <cp:revision>5</cp:revision>
  <dcterms:created xsi:type="dcterms:W3CDTF">2026-02-20T11:25:00Z</dcterms:created>
  <dcterms:modified xsi:type="dcterms:W3CDTF">2026-02-20T13:25:00Z</dcterms:modified>
</cp:coreProperties>
</file>