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5589" w:rsidRDefault="00AB61F1">
      <w:pPr>
        <w:pStyle w:val="normal0"/>
        <w:jc w:val="center"/>
      </w:pPr>
      <w:r>
        <w:rPr>
          <w:rFonts w:ascii="Arial" w:eastAsia="Arial" w:hAnsi="Arial" w:cs="Arial"/>
          <w:b/>
        </w:rPr>
        <w:t>PERÍODOS DE GREVE NA UFJF E VALORES DE MULTA A SEREM ABONADOS</w:t>
      </w:r>
    </w:p>
    <w:p w:rsidR="006C5589" w:rsidRDefault="006C5589">
      <w:pPr>
        <w:pStyle w:val="normal0"/>
      </w:pPr>
    </w:p>
    <w:p w:rsidR="006C5589" w:rsidRDefault="006C5589">
      <w:pPr>
        <w:pStyle w:val="normal0"/>
      </w:pPr>
    </w:p>
    <w:tbl>
      <w:tblPr>
        <w:tblStyle w:val="a"/>
        <w:tblW w:w="910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416"/>
        <w:gridCol w:w="2808"/>
        <w:gridCol w:w="2464"/>
        <w:gridCol w:w="2413"/>
      </w:tblGrid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5589" w:rsidRDefault="006C5589">
            <w:pPr>
              <w:pStyle w:val="normal0"/>
              <w:jc w:val="center"/>
            </w:pPr>
          </w:p>
          <w:p w:rsidR="006C5589" w:rsidRDefault="00AB61F1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</w:rPr>
              <w:t>ANO</w:t>
            </w:r>
          </w:p>
          <w:p w:rsidR="006C5589" w:rsidRDefault="006C5589">
            <w:pPr>
              <w:pStyle w:val="normal0"/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PERÍODO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DIAS CONSIDERADOS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6C5589">
            <w:pPr>
              <w:pStyle w:val="normal0"/>
              <w:spacing w:before="100" w:after="100"/>
              <w:jc w:val="center"/>
            </w:pPr>
          </w:p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VALOR A SER ABONADO</w:t>
            </w:r>
          </w:p>
          <w:p w:rsidR="006C5589" w:rsidRDefault="006C5589">
            <w:pPr>
              <w:pStyle w:val="normal0"/>
              <w:spacing w:before="100" w:after="100"/>
              <w:jc w:val="center"/>
            </w:pP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2016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tabs>
                <w:tab w:val="left" w:pos="420"/>
                <w:tab w:val="center" w:pos="1389"/>
              </w:tabs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24.10 a 14.12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R$ 26,00</w:t>
            </w: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2015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tabs>
                <w:tab w:val="left" w:pos="420"/>
                <w:tab w:val="center" w:pos="1389"/>
              </w:tabs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19.05 a 07.10*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142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R$ 71,00</w:t>
            </w: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2014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tabs>
                <w:tab w:val="left" w:pos="420"/>
                <w:tab w:val="center" w:pos="1389"/>
              </w:tabs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 xml:space="preserve">13.03 a 07.07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113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R$ 56,50</w:t>
            </w: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2012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21.05 a 11.09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131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R$ 65,50</w:t>
            </w: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2011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08.06 a 04.10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118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R$ 59,00</w:t>
            </w: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2007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28.05 a 04.09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R$ 50,00</w:t>
            </w: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2005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17.08 a 16.01.2006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168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R$ 84,00</w:t>
            </w: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2004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23.06. a 07.09.2004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78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R$ 39,00</w:t>
            </w: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2003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17.07 a 10.09.2003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59 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R$ 31,00</w:t>
            </w: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2001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25.07. a 20.10.2001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87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R$ 43,50</w:t>
            </w: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2000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10.05. a 11.08.2000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94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R$ 47,00</w:t>
            </w: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1998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14.04. a 06.07.1998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85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R$ 42,50</w:t>
            </w: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1996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16.04. a 20.05.1996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6C5589">
            <w:pPr>
              <w:pStyle w:val="normal0"/>
              <w:spacing w:before="100" w:after="100"/>
              <w:jc w:val="center"/>
            </w:pP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1995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09.05. a 02.06.1995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6C5589">
            <w:pPr>
              <w:pStyle w:val="normal0"/>
              <w:spacing w:before="100" w:after="100"/>
              <w:jc w:val="center"/>
            </w:pP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1994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19.04. a 09.06.1994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6C5589">
            <w:pPr>
              <w:pStyle w:val="normal0"/>
              <w:spacing w:before="100" w:after="100"/>
              <w:jc w:val="center"/>
            </w:pP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1993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13.05 a 06.06.1993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6C5589">
            <w:pPr>
              <w:pStyle w:val="normal0"/>
              <w:spacing w:before="100" w:after="100"/>
              <w:jc w:val="center"/>
            </w:pP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1992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13.05 a 06.07.1992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6C5589">
            <w:pPr>
              <w:pStyle w:val="normal0"/>
              <w:spacing w:before="100" w:after="100"/>
              <w:jc w:val="center"/>
            </w:pP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1991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05.06 a 25.08.1991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6C5589">
            <w:pPr>
              <w:pStyle w:val="normal0"/>
              <w:spacing w:before="100" w:after="100"/>
              <w:jc w:val="center"/>
            </w:pP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1990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11.09 a 12.10.1990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6C5589">
            <w:pPr>
              <w:pStyle w:val="normal0"/>
              <w:spacing w:before="100" w:after="100"/>
              <w:jc w:val="center"/>
            </w:pP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1989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04.05 a 05.07.1989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6C5589">
            <w:pPr>
              <w:pStyle w:val="normal0"/>
              <w:spacing w:before="100" w:after="100"/>
              <w:jc w:val="center"/>
            </w:pP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1988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25.11.88 a 11.01.1989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6C5589">
            <w:pPr>
              <w:pStyle w:val="normal0"/>
              <w:spacing w:before="100" w:after="100"/>
              <w:jc w:val="center"/>
            </w:pP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1987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06 a 28.07.1987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6C5589">
            <w:pPr>
              <w:pStyle w:val="normal0"/>
              <w:spacing w:before="100" w:after="100"/>
              <w:jc w:val="center"/>
            </w:pP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t>1987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23.03 a 04.05.1987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6C5589">
            <w:pPr>
              <w:pStyle w:val="normal0"/>
              <w:spacing w:before="100" w:after="100"/>
              <w:jc w:val="center"/>
            </w:pPr>
          </w:p>
        </w:tc>
      </w:tr>
      <w:tr w:rsidR="006C5589"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1985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19.08 a 14.10.1985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AB61F1">
            <w:pPr>
              <w:pStyle w:val="normal0"/>
              <w:spacing w:before="100" w:after="100"/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5589" w:rsidRDefault="006C5589">
            <w:pPr>
              <w:pStyle w:val="normal0"/>
              <w:spacing w:before="100" w:after="100"/>
              <w:jc w:val="center"/>
            </w:pPr>
          </w:p>
        </w:tc>
      </w:tr>
    </w:tbl>
    <w:p w:rsidR="006C5589" w:rsidRDefault="006C5589">
      <w:pPr>
        <w:pStyle w:val="normal0"/>
      </w:pPr>
    </w:p>
    <w:p w:rsidR="006C5589" w:rsidRDefault="00AB61F1">
      <w:pPr>
        <w:pStyle w:val="normal0"/>
      </w:pPr>
      <w:r>
        <w:t>*Inclui o período de ocupação da Reitoria pelos alunos: 19 a 27/05/15. Nota no SIGA: “Abono 71,00 - greve 2015. Nome. Data”</w:t>
      </w:r>
    </w:p>
    <w:p w:rsidR="006C5589" w:rsidRDefault="006C5589">
      <w:pPr>
        <w:pStyle w:val="normal0"/>
      </w:pPr>
    </w:p>
    <w:p w:rsidR="006C5589" w:rsidRDefault="00AB61F1">
      <w:pPr>
        <w:pStyle w:val="normal0"/>
      </w:pPr>
      <w:r>
        <w:t>2016 - Ocupação da Reitoria pelos alunos de Odonto de GV: BU ficou fechada no dia 08/03/16. Passou a atender para Nada Consta, devo</w:t>
      </w:r>
      <w:r>
        <w:t>luções e recebimento de multa na Biblioteca da Letras de 09 a 18/03/16. Empréstimos com devolução prevista para este período foram prorrogados para 22/03/16. BU voltou a funcionar normalmente no dia 21/03/16. Só houve abono para o dia 08/03/16.</w:t>
      </w:r>
    </w:p>
    <w:sectPr w:rsidR="006C5589" w:rsidSect="006C5589"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/>
  <w:rsids>
    <w:rsidRoot w:val="006C5589"/>
    <w:rsid w:val="006C5589"/>
    <w:rsid w:val="00AB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C558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C558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C558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C5589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rsid w:val="006C558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C558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C5589"/>
  </w:style>
  <w:style w:type="table" w:customStyle="1" w:styleId="TableNormal">
    <w:name w:val="Table Normal"/>
    <w:rsid w:val="006C55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C558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C558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558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2016-12-19T18:45:00Z</dcterms:created>
  <dcterms:modified xsi:type="dcterms:W3CDTF">2016-12-19T18:45:00Z</dcterms:modified>
</cp:coreProperties>
</file>