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E66" w:rsidRPr="00B964AD" w:rsidRDefault="007A6040" w:rsidP="00AF7268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</w:rPr>
      </w:pPr>
      <w:r w:rsidRPr="00B964AD">
        <w:rPr>
          <w:rFonts w:ascii="Tahoma" w:eastAsia="Times New Roman" w:hAnsi="Tahoma" w:cs="Tahoma"/>
          <w:b/>
          <w:sz w:val="32"/>
          <w:szCs w:val="28"/>
        </w:rPr>
        <w:t>DECLARAÇÃO</w:t>
      </w: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C44E66" w:rsidRPr="004E5749" w:rsidRDefault="007A6040" w:rsidP="005A5443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4E5749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B964AD" w:rsidRPr="004E5749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XXXXXXXXXXXXXXXXXX</w:t>
      </w:r>
      <w:r w:rsidRPr="004E5749">
        <w:rPr>
          <w:rFonts w:ascii="Tahoma" w:eastAsia="Times New Roman" w:hAnsi="Tahoma" w:cs="Tahoma"/>
          <w:b/>
          <w:bCs/>
          <w:sz w:val="22"/>
          <w:szCs w:val="22"/>
        </w:rPr>
        <w:t xml:space="preserve">,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matrícula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, </w:t>
      </w:r>
      <w:r w:rsidR="00AD3A90">
        <w:rPr>
          <w:rFonts w:ascii="Tahoma" w:eastAsia="Times New Roman" w:hAnsi="Tahoma" w:cs="Tahoma"/>
        </w:rPr>
        <w:t xml:space="preserve">CPF 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nº 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.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.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-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</w:t>
      </w:r>
      <w:r w:rsidR="00AD3A90">
        <w:rPr>
          <w:rFonts w:ascii="Tahoma" w:eastAsia="Times New Roman" w:hAnsi="Tahoma" w:cs="Tahoma"/>
          <w:sz w:val="22"/>
          <w:szCs w:val="22"/>
        </w:rPr>
        <w:t xml:space="preserve">, </w:t>
      </w:r>
      <w:r w:rsidR="004101C7" w:rsidRPr="004E5749">
        <w:rPr>
          <w:rFonts w:ascii="Tahoma" w:eastAsia="Times New Roman" w:hAnsi="Tahoma" w:cs="Tahoma"/>
          <w:sz w:val="22"/>
          <w:szCs w:val="22"/>
        </w:rPr>
        <w:t>concluiu com êxito a disciplina</w:t>
      </w:r>
      <w:r w:rsidR="002131DF">
        <w:rPr>
          <w:rFonts w:ascii="Tahoma" w:eastAsia="Times New Roman" w:hAnsi="Tahoma" w:cs="Tahoma"/>
          <w:sz w:val="22"/>
          <w:szCs w:val="22"/>
        </w:rPr>
        <w:t xml:space="preserve"> isolada</w:t>
      </w:r>
      <w:r w:rsidR="004101C7" w:rsidRPr="004E5749">
        <w:rPr>
          <w:rFonts w:ascii="Tahoma" w:eastAsia="Times New Roman" w:hAnsi="Tahoma" w:cs="Tahoma"/>
          <w:sz w:val="22"/>
          <w:szCs w:val="22"/>
        </w:rPr>
        <w:t xml:space="preserve">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(</w:t>
      </w:r>
      <w:r w:rsidR="00EB5272" w:rsidRPr="004E5749">
        <w:rPr>
          <w:rFonts w:ascii="Tahoma" w:eastAsia="Times New Roman" w:hAnsi="Tahoma" w:cs="Tahoma"/>
          <w:sz w:val="22"/>
          <w:szCs w:val="22"/>
        </w:rPr>
        <w:t xml:space="preserve">código: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), com carga horária de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EB5272" w:rsidRPr="004E5749">
        <w:rPr>
          <w:rFonts w:ascii="Tahoma" w:eastAsia="Times New Roman" w:hAnsi="Tahoma" w:cs="Tahoma"/>
          <w:sz w:val="22"/>
          <w:szCs w:val="22"/>
        </w:rPr>
        <w:t xml:space="preserve"> </w:t>
      </w:r>
      <w:r w:rsidRPr="004E5749">
        <w:rPr>
          <w:rFonts w:ascii="Tahoma" w:eastAsia="Times New Roman" w:hAnsi="Tahoma" w:cs="Tahoma"/>
          <w:sz w:val="22"/>
          <w:szCs w:val="22"/>
        </w:rPr>
        <w:t>h</w:t>
      </w:r>
      <w:r w:rsidR="00EB5272" w:rsidRPr="004E5749">
        <w:rPr>
          <w:rFonts w:ascii="Tahoma" w:eastAsia="Times New Roman" w:hAnsi="Tahoma" w:cs="Tahoma"/>
          <w:sz w:val="22"/>
          <w:szCs w:val="22"/>
        </w:rPr>
        <w:t>oras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(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</w:t>
      </w:r>
      <w:proofErr w:type="gramStart"/>
      <w:r w:rsidRPr="004E5749">
        <w:rPr>
          <w:rFonts w:ascii="Tahoma" w:eastAsia="Times New Roman" w:hAnsi="Tahoma" w:cs="Tahoma"/>
          <w:sz w:val="22"/>
          <w:szCs w:val="22"/>
          <w:highlight w:val="yellow"/>
        </w:rPr>
        <w:t>crédito</w:t>
      </w:r>
      <w:r w:rsidR="002A7DA3" w:rsidRPr="004E5749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Pr="004E5749">
        <w:rPr>
          <w:rFonts w:ascii="Tahoma" w:eastAsia="Times New Roman" w:hAnsi="Tahoma" w:cs="Tahoma"/>
          <w:sz w:val="22"/>
          <w:szCs w:val="22"/>
          <w:highlight w:val="yellow"/>
        </w:rPr>
        <w:t>s</w:t>
      </w:r>
      <w:r w:rsidR="002A7DA3" w:rsidRPr="004E5749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4E5749">
        <w:rPr>
          <w:rFonts w:ascii="Tahoma" w:eastAsia="Times New Roman" w:hAnsi="Tahoma" w:cs="Tahoma"/>
          <w:sz w:val="22"/>
          <w:szCs w:val="22"/>
        </w:rPr>
        <w:t xml:space="preserve">), ofertada </w:t>
      </w:r>
      <w:r w:rsidR="002131DF">
        <w:rPr>
          <w:rFonts w:ascii="Tahoma" w:eastAsia="Times New Roman" w:hAnsi="Tahoma" w:cs="Tahoma"/>
          <w:sz w:val="22"/>
          <w:szCs w:val="22"/>
        </w:rPr>
        <w:t xml:space="preserve">no </w:t>
      </w:r>
      <w:r w:rsidR="002131DF" w:rsidRPr="002131DF">
        <w:rPr>
          <w:rFonts w:ascii="Tahoma" w:eastAsia="Times New Roman" w:hAnsi="Tahoma" w:cs="Tahoma"/>
          <w:sz w:val="22"/>
          <w:szCs w:val="22"/>
          <w:highlight w:val="yellow"/>
        </w:rPr>
        <w:t>(primeiro/segundo)</w:t>
      </w:r>
      <w:bookmarkStart w:id="0" w:name="_GoBack"/>
      <w:bookmarkEnd w:id="0"/>
      <w:r w:rsidR="002131DF">
        <w:rPr>
          <w:rFonts w:ascii="Tahoma" w:eastAsia="Times New Roman" w:hAnsi="Tahoma" w:cs="Tahoma"/>
          <w:sz w:val="22"/>
          <w:szCs w:val="22"/>
        </w:rPr>
        <w:t xml:space="preserve"> semestre de </w:t>
      </w:r>
      <w:r w:rsidR="002131DF" w:rsidRPr="002131DF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="002131DF">
        <w:rPr>
          <w:rFonts w:ascii="Tahoma" w:eastAsia="Times New Roman" w:hAnsi="Tahoma" w:cs="Tahoma"/>
          <w:sz w:val="22"/>
          <w:szCs w:val="22"/>
        </w:rPr>
        <w:t xml:space="preserve">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pelo Programa Multicêntrico </w:t>
      </w:r>
      <w:r w:rsidR="00FC4AB3" w:rsidRPr="004E5749">
        <w:rPr>
          <w:rFonts w:ascii="Tahoma" w:eastAsia="Times New Roman" w:hAnsi="Tahoma" w:cs="Tahoma"/>
          <w:sz w:val="22"/>
          <w:szCs w:val="22"/>
        </w:rPr>
        <w:t xml:space="preserve">de Pós-Graduação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em Bioquímica e Biologia Molecular (PMBqBM), na Universidade Federal de Juiz de Fora, </w:t>
      </w:r>
      <w:r w:rsidRPr="004E5749">
        <w:rPr>
          <w:rFonts w:ascii="Tahoma" w:eastAsia="Times New Roman" w:hAnsi="Tahoma" w:cs="Tahoma"/>
          <w:i/>
          <w:iCs/>
          <w:sz w:val="22"/>
          <w:szCs w:val="22"/>
        </w:rPr>
        <w:t>campus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Governador Valadares.</w:t>
      </w:r>
    </w:p>
    <w:p w:rsidR="00C44E66" w:rsidRPr="004E5749" w:rsidRDefault="00C44E66" w:rsidP="005A5443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E01F73" w:rsidP="005A5443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4E5749">
        <w:rPr>
          <w:rFonts w:ascii="Tahoma" w:eastAsia="Times New Roman" w:hAnsi="Tahoma" w:cs="Tahoma"/>
          <w:color w:val="000000"/>
          <w:sz w:val="22"/>
          <w:szCs w:val="22"/>
        </w:rPr>
        <w:t>Declaro, também, que se e</w:t>
      </w:r>
      <w:r w:rsidR="007A6040" w:rsidRPr="004E5749">
        <w:rPr>
          <w:rFonts w:ascii="Tahoma" w:eastAsia="Times New Roman" w:hAnsi="Tahoma" w:cs="Tahoma"/>
          <w:color w:val="000000"/>
          <w:sz w:val="22"/>
          <w:szCs w:val="22"/>
        </w:rPr>
        <w:t>ncontra</w:t>
      </w:r>
      <w:r w:rsidRPr="004E5749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7A6040" w:rsidRPr="004E5749">
        <w:rPr>
          <w:rFonts w:ascii="Tahoma" w:eastAsia="Times New Roman" w:hAnsi="Tahoma" w:cs="Tahoma"/>
          <w:color w:val="000000"/>
          <w:sz w:val="22"/>
          <w:szCs w:val="22"/>
        </w:rPr>
        <w:t xml:space="preserve">em fase de confecção o Histórico Escolar da disciplina cursada </w:t>
      </w:r>
      <w:proofErr w:type="gramStart"/>
      <w:r w:rsidR="007A6040" w:rsidRPr="004E574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pel</w:t>
      </w:r>
      <w:r w:rsidR="00EB5272" w:rsidRPr="004E574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o(</w:t>
      </w:r>
      <w:proofErr w:type="gramEnd"/>
      <w:r w:rsidR="00EB5272" w:rsidRPr="004E574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a)</w:t>
      </w:r>
      <w:r w:rsidR="009A1EED" w:rsidRPr="004E5749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7A6040" w:rsidRPr="004E5749">
        <w:rPr>
          <w:rFonts w:ascii="Tahoma" w:eastAsia="Times New Roman" w:hAnsi="Tahoma" w:cs="Tahoma"/>
          <w:color w:val="000000"/>
          <w:sz w:val="22"/>
          <w:szCs w:val="22"/>
        </w:rPr>
        <w:t>discente.</w:t>
      </w:r>
    </w:p>
    <w:p w:rsidR="00C44E66" w:rsidRPr="004E5749" w:rsidRDefault="00C44E66" w:rsidP="00AF7268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C44E66" w:rsidP="00AF7268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7A6040" w:rsidP="00AF7268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4E5749">
        <w:rPr>
          <w:rFonts w:ascii="Tahoma" w:eastAsia="Times New Roman" w:hAnsi="Tahoma" w:cs="Tahoma"/>
          <w:sz w:val="22"/>
          <w:szCs w:val="22"/>
        </w:rPr>
        <w:t>Governador Valadares</w:t>
      </w:r>
      <w:r w:rsidR="00084817" w:rsidRPr="004E5749">
        <w:rPr>
          <w:rFonts w:ascii="Tahoma" w:eastAsia="Times New Roman" w:hAnsi="Tahoma" w:cs="Tahoma"/>
          <w:sz w:val="22"/>
          <w:szCs w:val="22"/>
        </w:rPr>
        <w:t xml:space="preserve"> (MG)</w:t>
      </w:r>
      <w:r w:rsidRPr="004E5749">
        <w:rPr>
          <w:rFonts w:ascii="Tahoma" w:eastAsia="Times New Roman" w:hAnsi="Tahoma" w:cs="Tahoma"/>
          <w:sz w:val="22"/>
          <w:szCs w:val="22"/>
        </w:rPr>
        <w:t xml:space="preserve">,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de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de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E5749">
        <w:rPr>
          <w:rFonts w:ascii="Tahoma" w:eastAsia="Times New Roman" w:hAnsi="Tahoma" w:cs="Tahoma"/>
          <w:sz w:val="22"/>
          <w:szCs w:val="22"/>
        </w:rPr>
        <w:t>.</w:t>
      </w:r>
    </w:p>
    <w:p w:rsidR="00C44E66" w:rsidRPr="004E5749" w:rsidRDefault="00C44E66" w:rsidP="00AF7268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C44E66" w:rsidP="00AF7268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C44E66" w:rsidRPr="004E5749" w:rsidRDefault="00C44E66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  <w:bookmarkStart w:id="1" w:name="docs-internal-guid-20227201-fe03-e6a8-e2"/>
      <w:bookmarkEnd w:id="1"/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B964AD" w:rsidRPr="004E5749" w:rsidRDefault="00B964AD" w:rsidP="00AF7268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4E5749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C44E66" w:rsidRPr="004E5749" w:rsidRDefault="00B964AD" w:rsidP="00AF726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4E5749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C44E66" w:rsidRPr="004E5749" w:rsidSect="00B96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79" w:rsidRDefault="00AE5279">
      <w:pPr>
        <w:spacing w:after="0" w:line="240" w:lineRule="auto"/>
      </w:pPr>
      <w:r>
        <w:separator/>
      </w:r>
    </w:p>
  </w:endnote>
  <w:endnote w:type="continuationSeparator" w:id="0">
    <w:p w:rsidR="00AE5279" w:rsidRDefault="00AE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D" w:rsidRDefault="00B964AD" w:rsidP="00B964AD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</w:t>
    </w:r>
    <w:r w:rsidR="00A34B59">
      <w:rPr>
        <w:sz w:val="20"/>
      </w:rPr>
      <w:t xml:space="preserve">Juiz de Fora | </w:t>
    </w:r>
    <w:r w:rsidR="00A34B59" w:rsidRPr="00A34B59">
      <w:rPr>
        <w:i/>
        <w:sz w:val="20"/>
      </w:rPr>
      <w:t>c</w:t>
    </w:r>
    <w:r w:rsidRPr="00A34B59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B964AD" w:rsidRDefault="00B964AD" w:rsidP="00B964AD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C44E66" w:rsidRPr="00B964AD" w:rsidRDefault="00B964AD" w:rsidP="00B964AD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79" w:rsidRDefault="00AE5279">
      <w:pPr>
        <w:spacing w:after="0" w:line="240" w:lineRule="auto"/>
      </w:pPr>
      <w:r>
        <w:separator/>
      </w:r>
    </w:p>
  </w:footnote>
  <w:footnote w:type="continuationSeparator" w:id="0">
    <w:p w:rsidR="00AE5279" w:rsidRDefault="00AE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D" w:rsidRDefault="00B964AD" w:rsidP="000C384C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069430B" wp14:editId="613DB112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6"/>
    <w:rsid w:val="00084817"/>
    <w:rsid w:val="000C384C"/>
    <w:rsid w:val="00153FF7"/>
    <w:rsid w:val="001A4C86"/>
    <w:rsid w:val="002131DF"/>
    <w:rsid w:val="002A7DA3"/>
    <w:rsid w:val="004101C7"/>
    <w:rsid w:val="00495460"/>
    <w:rsid w:val="004E5749"/>
    <w:rsid w:val="005A5443"/>
    <w:rsid w:val="005C67DC"/>
    <w:rsid w:val="005F1F6A"/>
    <w:rsid w:val="007A6040"/>
    <w:rsid w:val="00800123"/>
    <w:rsid w:val="00936363"/>
    <w:rsid w:val="009A1EED"/>
    <w:rsid w:val="00A01D55"/>
    <w:rsid w:val="00A34B59"/>
    <w:rsid w:val="00AB4C06"/>
    <w:rsid w:val="00AD3A90"/>
    <w:rsid w:val="00AE5279"/>
    <w:rsid w:val="00AF7268"/>
    <w:rsid w:val="00B964AD"/>
    <w:rsid w:val="00C44E66"/>
    <w:rsid w:val="00CE7B6B"/>
    <w:rsid w:val="00CF2288"/>
    <w:rsid w:val="00CF63B0"/>
    <w:rsid w:val="00E01F73"/>
    <w:rsid w:val="00EB5272"/>
    <w:rsid w:val="00ED7FFC"/>
    <w:rsid w:val="00F24317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B0E2"/>
  <w15:docId w15:val="{1C45E584-4BE6-436F-A84C-E2C8549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  <w:jc w:val="both"/>
    </w:pPr>
    <w:rPr>
      <w:sz w:val="21"/>
    </w:rPr>
  </w:style>
  <w:style w:type="paragraph" w:styleId="Ttulo1">
    <w:name w:val="heading 1"/>
    <w:basedOn w:val="Ttulo"/>
    <w:next w:val="Normal"/>
    <w:qFormat/>
    <w:pPr>
      <w:jc w:val="both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jc w:val="both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jc w:val="both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jc w:val="both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jc w:val="both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jc w:val="both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4AA4"/>
    <w:rPr>
      <w:rFonts w:ascii="Segoe UI" w:hAnsi="Segoe UI" w:cs="Mangal"/>
      <w:sz w:val="18"/>
      <w:szCs w:val="16"/>
    </w:rPr>
  </w:style>
  <w:style w:type="paragraph" w:styleId="Ttulo">
    <w:name w:val="Title"/>
    <w:next w:val="Corpodetexto"/>
    <w:qFormat/>
    <w:pPr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4AA4"/>
    <w:pPr>
      <w:spacing w:after="0" w:line="240" w:lineRule="auto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64AD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B964AD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8</cp:revision>
  <cp:lastPrinted>2018-08-17T13:54:00Z</cp:lastPrinted>
  <dcterms:created xsi:type="dcterms:W3CDTF">2019-05-07T14:39:00Z</dcterms:created>
  <dcterms:modified xsi:type="dcterms:W3CDTF">2019-05-28T12:05:00Z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