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4FF2">
      <w:pPr>
        <w:pStyle w:val="Corpodetex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Curso de Verão em Modelagem Computacional 2015</w:t>
      </w:r>
    </w:p>
    <w:p w:rsidR="00000000" w:rsidRDefault="00454FF2">
      <w:pPr>
        <w:pStyle w:val="Corpodetexto"/>
        <w:jc w:val="center"/>
      </w:pPr>
      <w:r>
        <w:rPr>
          <w:b/>
          <w:bCs/>
          <w:sz w:val="28"/>
          <w:szCs w:val="28"/>
        </w:rPr>
        <w:t>(09/02/2015 a 13/02/2015)</w:t>
      </w:r>
    </w:p>
    <w:p w:rsidR="00000000" w:rsidRDefault="00454FF2"/>
    <w:tbl>
      <w:tblPr>
        <w:tblW w:w="0" w:type="auto"/>
        <w:tblInd w:w="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87"/>
        <w:gridCol w:w="2125"/>
        <w:gridCol w:w="2125"/>
        <w:gridCol w:w="2124"/>
        <w:gridCol w:w="2084"/>
        <w:gridCol w:w="2014"/>
      </w:tblGrid>
      <w:tr w:rsidR="00000000">
        <w:trPr>
          <w:cantSplit/>
        </w:trPr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TtulodaTabela"/>
              <w:snapToGrid w:val="0"/>
            </w:pPr>
          </w:p>
        </w:tc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TtulodaTabela"/>
              <w:snapToGrid w:val="0"/>
            </w:pPr>
            <w:r>
              <w:t>Segunda-feira</w:t>
            </w:r>
          </w:p>
        </w:tc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TtulodaTabela"/>
              <w:snapToGrid w:val="0"/>
            </w:pPr>
            <w:r>
              <w:t>Terça-feira</w:t>
            </w:r>
          </w:p>
        </w:tc>
        <w:tc>
          <w:tcPr>
            <w:tcW w:w="2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TtulodaTabela"/>
              <w:snapToGrid w:val="0"/>
            </w:pPr>
            <w:r>
              <w:t>Quarta-feira</w:t>
            </w:r>
          </w:p>
        </w:tc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TtulodaTabela"/>
              <w:snapToGrid w:val="0"/>
            </w:pPr>
            <w:r>
              <w:t>Quinta-feira</w:t>
            </w:r>
          </w:p>
        </w:tc>
        <w:tc>
          <w:tcPr>
            <w:tcW w:w="20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54FF2">
            <w:pPr>
              <w:pStyle w:val="TtulodaTabela"/>
              <w:snapToGrid w:val="0"/>
            </w:pPr>
            <w:r>
              <w:t>Sexta-feira</w:t>
            </w:r>
          </w:p>
        </w:tc>
      </w:tr>
      <w:tr w:rsidR="00000000">
        <w:trPr>
          <w:cantSplit/>
        </w:trPr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8:00 – 09:00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  <w:tc>
          <w:tcPr>
            <w:tcW w:w="2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</w:tr>
      <w:tr w:rsidR="00000000">
        <w:trPr>
          <w:cantSplit/>
        </w:trPr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09:00 – 10:00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  <w:tc>
          <w:tcPr>
            <w:tcW w:w="2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</w:tr>
      <w:tr w:rsidR="00000000">
        <w:trPr>
          <w:cantSplit/>
        </w:trPr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10:00 – 11:00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ao Cálculo Numérico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ao Cálculo Numérico</w:t>
            </w: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</w:t>
            </w:r>
            <w:r>
              <w:t>ntrodução ao Cálculo Numérico</w:t>
            </w:r>
          </w:p>
        </w:tc>
        <w:tc>
          <w:tcPr>
            <w:tcW w:w="2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ao Cálculo Numérico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ao Cálculo Numérico</w:t>
            </w:r>
          </w:p>
        </w:tc>
      </w:tr>
      <w:tr w:rsidR="00000000">
        <w:trPr>
          <w:cantSplit/>
        </w:trPr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11:00 – 12:00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ao Cálculo Numérico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ao Cálculo Numérico</w:t>
            </w: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ao Cálculo Numérico</w:t>
            </w:r>
          </w:p>
        </w:tc>
        <w:tc>
          <w:tcPr>
            <w:tcW w:w="2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ao Cálculo Numérico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ao Cálculo Num</w:t>
            </w:r>
            <w:r>
              <w:t>érico</w:t>
            </w:r>
          </w:p>
        </w:tc>
      </w:tr>
      <w:tr w:rsidR="00000000">
        <w:trPr>
          <w:cantSplit/>
        </w:trPr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12:00 – 14:00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</w:p>
        </w:tc>
        <w:tc>
          <w:tcPr>
            <w:tcW w:w="2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</w:p>
        </w:tc>
      </w:tr>
      <w:tr w:rsidR="00000000">
        <w:trPr>
          <w:cantSplit/>
        </w:trPr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14:00 – 15:00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>Introdução à Álgebra Linear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>Introdução à Álgebra Linear</w:t>
            </w: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>Introdução à Álgebra Linear</w:t>
            </w:r>
          </w:p>
        </w:tc>
        <w:tc>
          <w:tcPr>
            <w:tcW w:w="2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>Introdução à Álgebra Linear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</w:p>
        </w:tc>
      </w:tr>
      <w:tr w:rsidR="00000000">
        <w:trPr>
          <w:cantSplit/>
        </w:trPr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15:00 – 16:00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à Álgebra Linear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à Álgebra Linear</w:t>
            </w: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à Álgebra Linear</w:t>
            </w:r>
          </w:p>
        </w:tc>
        <w:tc>
          <w:tcPr>
            <w:tcW w:w="2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</w:t>
            </w:r>
            <w:r>
              <w:t>rodução à Álgebra Linear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</w:tr>
      <w:tr w:rsidR="00000000">
        <w:trPr>
          <w:cantSplit/>
        </w:trPr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16:00 – 17:00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 xml:space="preserve">Introdução à Programação em C 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 xml:space="preserve">Introdução à Programação em C </w:t>
            </w: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 xml:space="preserve">Introdução à Programação em C </w:t>
            </w:r>
          </w:p>
        </w:tc>
        <w:tc>
          <w:tcPr>
            <w:tcW w:w="2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 xml:space="preserve">Introdução à Programação em C 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</w:p>
        </w:tc>
      </w:tr>
      <w:tr w:rsidR="00000000">
        <w:trPr>
          <w:cantSplit/>
        </w:trPr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17:00 – 18:00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 xml:space="preserve">Introdução à Programação em C 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 xml:space="preserve">Introdução à Programação em C </w:t>
            </w: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 xml:space="preserve">Introdução à </w:t>
            </w:r>
            <w:r>
              <w:t xml:space="preserve">Programação em C </w:t>
            </w:r>
          </w:p>
        </w:tc>
        <w:tc>
          <w:tcPr>
            <w:tcW w:w="2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 xml:space="preserve">Introdução à Programação em C 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</w:p>
        </w:tc>
      </w:tr>
      <w:tr w:rsidR="00000000">
        <w:trPr>
          <w:cantSplit/>
        </w:trPr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18:00 – 19:00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snapToGrid w:val="0"/>
              <w:jc w:val="both"/>
            </w:pP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</w:p>
        </w:tc>
        <w:tc>
          <w:tcPr>
            <w:tcW w:w="2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</w:p>
        </w:tc>
      </w:tr>
      <w:tr w:rsidR="00000000">
        <w:trPr>
          <w:cantSplit/>
        </w:trPr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19:00 – 20:00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snapToGrid w:val="0"/>
              <w:jc w:val="both"/>
            </w:pP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</w:p>
        </w:tc>
        <w:tc>
          <w:tcPr>
            <w:tcW w:w="2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</w:p>
        </w:tc>
      </w:tr>
    </w:tbl>
    <w:p w:rsidR="00000000" w:rsidRDefault="00454FF2">
      <w:pPr>
        <w:pStyle w:val="Corpodetexto"/>
        <w:jc w:val="center"/>
        <w:rPr>
          <w:b/>
          <w:bCs/>
          <w:sz w:val="28"/>
          <w:szCs w:val="28"/>
          <w:u w:val="single"/>
        </w:rPr>
      </w:pPr>
    </w:p>
    <w:p w:rsidR="00000000" w:rsidRDefault="00454FF2">
      <w:pPr>
        <w:pStyle w:val="Corpodetexto"/>
        <w:jc w:val="center"/>
        <w:rPr>
          <w:b/>
          <w:bCs/>
          <w:sz w:val="28"/>
          <w:szCs w:val="28"/>
          <w:u w:val="single"/>
        </w:rPr>
      </w:pPr>
    </w:p>
    <w:p w:rsidR="00000000" w:rsidRDefault="00454FF2">
      <w:pPr>
        <w:pStyle w:val="Corpodetexto"/>
        <w:jc w:val="center"/>
        <w:rPr>
          <w:b/>
          <w:bCs/>
          <w:sz w:val="28"/>
          <w:szCs w:val="28"/>
          <w:u w:val="single"/>
        </w:rPr>
      </w:pPr>
    </w:p>
    <w:p w:rsidR="00000000" w:rsidRDefault="00454FF2">
      <w:pPr>
        <w:pStyle w:val="Corpodetex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Curso de Verão em Modelagem Computacional 2015</w:t>
      </w:r>
    </w:p>
    <w:p w:rsidR="00000000" w:rsidRDefault="00454FF2">
      <w:pPr>
        <w:pStyle w:val="Corpodetexto"/>
        <w:jc w:val="center"/>
      </w:pPr>
      <w:r>
        <w:rPr>
          <w:b/>
          <w:bCs/>
          <w:sz w:val="28"/>
          <w:szCs w:val="28"/>
        </w:rPr>
        <w:t>(23/02/2015 a 27/02/2015)</w:t>
      </w:r>
    </w:p>
    <w:tbl>
      <w:tblPr>
        <w:tblW w:w="0" w:type="auto"/>
        <w:tblInd w:w="9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87"/>
        <w:gridCol w:w="1865"/>
        <w:gridCol w:w="1849"/>
        <w:gridCol w:w="1809"/>
        <w:gridCol w:w="2630"/>
        <w:gridCol w:w="2322"/>
      </w:tblGrid>
      <w:tr w:rsidR="00000000">
        <w:trPr>
          <w:cantSplit/>
        </w:trPr>
        <w:tc>
          <w:tcPr>
            <w:tcW w:w="1587" w:type="dxa"/>
            <w:tcBorders>
              <w:bottom w:val="single" w:sz="2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</w:pPr>
          </w:p>
        </w:tc>
        <w:tc>
          <w:tcPr>
            <w:tcW w:w="1865" w:type="dxa"/>
            <w:tcBorders>
              <w:bottom w:val="single" w:sz="2" w:space="0" w:color="000000"/>
            </w:tcBorders>
            <w:shd w:val="clear" w:color="auto" w:fill="auto"/>
          </w:tcPr>
          <w:p w:rsidR="00000000" w:rsidRDefault="00454FF2">
            <w:pPr>
              <w:pStyle w:val="TtulodaTabela"/>
              <w:snapToGrid w:val="0"/>
            </w:pPr>
          </w:p>
        </w:tc>
        <w:tc>
          <w:tcPr>
            <w:tcW w:w="1849" w:type="dxa"/>
            <w:tcBorders>
              <w:bottom w:val="single" w:sz="2" w:space="0" w:color="000000"/>
            </w:tcBorders>
            <w:shd w:val="clear" w:color="auto" w:fill="auto"/>
          </w:tcPr>
          <w:p w:rsidR="00000000" w:rsidRDefault="00454FF2">
            <w:pPr>
              <w:pStyle w:val="TtulodaTabela"/>
              <w:snapToGrid w:val="0"/>
            </w:pPr>
          </w:p>
        </w:tc>
        <w:tc>
          <w:tcPr>
            <w:tcW w:w="1809" w:type="dxa"/>
            <w:tcBorders>
              <w:bottom w:val="single" w:sz="2" w:space="0" w:color="000000"/>
            </w:tcBorders>
            <w:shd w:val="clear" w:color="auto" w:fill="auto"/>
          </w:tcPr>
          <w:p w:rsidR="00000000" w:rsidRDefault="00454FF2">
            <w:pPr>
              <w:pStyle w:val="TtulodaTabela"/>
              <w:snapToGrid w:val="0"/>
            </w:pPr>
          </w:p>
        </w:tc>
        <w:tc>
          <w:tcPr>
            <w:tcW w:w="2630" w:type="dxa"/>
            <w:tcBorders>
              <w:bottom w:val="single" w:sz="2" w:space="0" w:color="000000"/>
            </w:tcBorders>
            <w:shd w:val="clear" w:color="auto" w:fill="auto"/>
          </w:tcPr>
          <w:p w:rsidR="00000000" w:rsidRDefault="00454FF2">
            <w:pPr>
              <w:pStyle w:val="TtulodaTabela"/>
              <w:snapToGrid w:val="0"/>
            </w:pPr>
          </w:p>
        </w:tc>
        <w:tc>
          <w:tcPr>
            <w:tcW w:w="2317" w:type="dxa"/>
            <w:tcBorders>
              <w:bottom w:val="single" w:sz="2" w:space="0" w:color="000000"/>
            </w:tcBorders>
            <w:shd w:val="clear" w:color="auto" w:fill="auto"/>
          </w:tcPr>
          <w:p w:rsidR="00000000" w:rsidRDefault="00454FF2">
            <w:pPr>
              <w:pStyle w:val="TtulodaTabela"/>
              <w:snapToGrid w:val="0"/>
            </w:pPr>
          </w:p>
        </w:tc>
      </w:tr>
      <w:tr w:rsidR="00000000">
        <w:trPr>
          <w:cantSplit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000000" w:rsidRDefault="00454FF2">
            <w:pPr>
              <w:pStyle w:val="TtulodaTabela"/>
              <w:snapToGrid w:val="0"/>
            </w:pPr>
            <w:r>
              <w:t>Segunda-feira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000000" w:rsidRDefault="00454FF2">
            <w:pPr>
              <w:pStyle w:val="TtulodaTabela"/>
              <w:snapToGrid w:val="0"/>
            </w:pPr>
            <w:r>
              <w:t>Terça-feira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000000" w:rsidRDefault="00454FF2">
            <w:pPr>
              <w:pStyle w:val="TtulodaTabela"/>
              <w:snapToGrid w:val="0"/>
            </w:pPr>
            <w:r>
              <w:t>Quarta-feira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000000" w:rsidRDefault="00454FF2">
            <w:pPr>
              <w:pStyle w:val="TtulodaTabela"/>
              <w:snapToGrid w:val="0"/>
            </w:pPr>
            <w:r>
              <w:t>Quinta-feira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54FF2">
            <w:pPr>
              <w:pStyle w:val="TtulodaTabela"/>
              <w:snapToGrid w:val="0"/>
            </w:pPr>
            <w:r>
              <w:t>Sexta-feira</w:t>
            </w:r>
          </w:p>
        </w:tc>
      </w:tr>
      <w:tr w:rsidR="00000000">
        <w:trPr>
          <w:cantSplit/>
        </w:trPr>
        <w:tc>
          <w:tcPr>
            <w:tcW w:w="15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8:00 – 09:00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  <w:tc>
          <w:tcPr>
            <w:tcW w:w="26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</w:p>
        </w:tc>
      </w:tr>
      <w:tr w:rsidR="00000000">
        <w:trPr>
          <w:cantSplit/>
        </w:trPr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09:00 – 10:00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  <w:tc>
          <w:tcPr>
            <w:tcW w:w="2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</w:tr>
      <w:tr w:rsidR="00000000">
        <w:trPr>
          <w:cantSplit/>
        </w:trPr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10:00 – 11:00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à Modelagem de Dinâmica de Sistemas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à Modelagem de Dinâmica de Sistemas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à Modelagem de Dinâmica de Sistemas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à Modelagem de Dinâmica de Sistemas</w:t>
            </w:r>
          </w:p>
        </w:tc>
        <w:tc>
          <w:tcPr>
            <w:tcW w:w="2319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>Modelagem aplicada ao estudo de</w:t>
            </w:r>
            <w:r>
              <w:t xml:space="preserve"> alvos moleculares e fármacos</w:t>
            </w:r>
          </w:p>
        </w:tc>
      </w:tr>
      <w:tr w:rsidR="00000000">
        <w:trPr>
          <w:cantSplit/>
        </w:trPr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11:00 – 12:00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à Modelagem de Dinâmica de Sistemas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à Modelagem de Dinâmica de Sistemas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à Modelagem de Dinâmica de Sistemas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à Modelagem de Dinâmica de Sistemas</w:t>
            </w:r>
          </w:p>
        </w:tc>
        <w:tc>
          <w:tcPr>
            <w:tcW w:w="2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>Modelagem aplicada ao e</w:t>
            </w:r>
            <w:r>
              <w:t>studo de alvos moleculares e fármacos</w:t>
            </w:r>
          </w:p>
        </w:tc>
      </w:tr>
      <w:tr w:rsidR="00000000">
        <w:trPr>
          <w:cantSplit/>
        </w:trPr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12:00 – 14:00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  <w:tc>
          <w:tcPr>
            <w:tcW w:w="2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</w:p>
        </w:tc>
      </w:tr>
      <w:tr w:rsidR="00000000">
        <w:trPr>
          <w:cantSplit/>
        </w:trPr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14:00 – 15:00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>Introdução à Álgebra Linear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>Introdução à Álgebra Linear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>Introdução à Álgebra Linear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  <w:rPr>
                <w:rFonts w:ascii="Arial" w:hAnsi="Arial"/>
                <w:color w:val="222222"/>
                <w:sz w:val="18"/>
              </w:rPr>
            </w:pPr>
            <w:r>
              <w:t>Introdução à Álgebra Linear</w:t>
            </w:r>
          </w:p>
        </w:tc>
        <w:tc>
          <w:tcPr>
            <w:tcW w:w="2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  <w:rPr>
                <w:rFonts w:ascii="Arial" w:hAnsi="Arial"/>
                <w:color w:val="222222"/>
                <w:sz w:val="18"/>
              </w:rPr>
            </w:pPr>
          </w:p>
        </w:tc>
      </w:tr>
      <w:tr w:rsidR="00000000">
        <w:trPr>
          <w:cantSplit/>
        </w:trPr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15:00 – 16:00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à Álgebra Linear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à Álgebra Linear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Introdução à Álgebra Linear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  <w:rPr>
                <w:rFonts w:ascii="Arial" w:hAnsi="Arial"/>
                <w:color w:val="222222"/>
                <w:sz w:val="18"/>
              </w:rPr>
            </w:pPr>
            <w:r>
              <w:t>Introdução à Álgebra Linear</w:t>
            </w:r>
          </w:p>
        </w:tc>
        <w:tc>
          <w:tcPr>
            <w:tcW w:w="2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  <w:rPr>
                <w:rFonts w:ascii="Arial" w:hAnsi="Arial"/>
                <w:color w:val="222222"/>
                <w:sz w:val="18"/>
              </w:rPr>
            </w:pPr>
          </w:p>
        </w:tc>
      </w:tr>
      <w:tr w:rsidR="00000000">
        <w:trPr>
          <w:cantSplit/>
        </w:trPr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t>16:00 – 17:00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 xml:space="preserve">Introdução à Programação em C 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 xml:space="preserve">Introdução à Programação em C 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 xml:space="preserve">Introdução à Programação em C </w:t>
            </w:r>
          </w:p>
        </w:tc>
        <w:tc>
          <w:tcPr>
            <w:tcW w:w="2630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>Modelagem aplicada ao estudo de alvos moleculares e fármacos</w:t>
            </w:r>
          </w:p>
        </w:tc>
        <w:tc>
          <w:tcPr>
            <w:tcW w:w="2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</w:p>
        </w:tc>
      </w:tr>
      <w:tr w:rsidR="00000000">
        <w:trPr>
          <w:cantSplit/>
        </w:trPr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  <w:r>
              <w:lastRenderedPageBreak/>
              <w:t>17:00 – 18:00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 xml:space="preserve">Introdução à </w:t>
            </w:r>
            <w:r>
              <w:t xml:space="preserve">Programação em C 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 xml:space="preserve">Introdução à Programação em C 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 xml:space="preserve">Introdução à Programação em C 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spacing w:after="0"/>
              <w:jc w:val="center"/>
            </w:pPr>
            <w:r>
              <w:t>Modelagem aplicada ao estudo de alvos moleculares e fármacos</w:t>
            </w:r>
          </w:p>
        </w:tc>
        <w:tc>
          <w:tcPr>
            <w:tcW w:w="2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54FF2">
            <w:pPr>
              <w:pStyle w:val="ContedodaTabela"/>
              <w:snapToGrid w:val="0"/>
              <w:jc w:val="center"/>
            </w:pPr>
          </w:p>
        </w:tc>
      </w:tr>
    </w:tbl>
    <w:p w:rsidR="00454FF2" w:rsidRDefault="00454FF2">
      <w:pPr>
        <w:jc w:val="both"/>
      </w:pPr>
    </w:p>
    <w:sectPr w:rsidR="00454FF2">
      <w:footerReference w:type="default" r:id="rId6"/>
      <w:pgSz w:w="16838" w:h="11906" w:orient="landscape"/>
      <w:pgMar w:top="851" w:right="1800" w:bottom="1529" w:left="1800" w:header="720" w:footer="142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FF2" w:rsidRDefault="00454FF2">
      <w:r>
        <w:separator/>
      </w:r>
    </w:p>
  </w:endnote>
  <w:endnote w:type="continuationSeparator" w:id="0">
    <w:p w:rsidR="00454FF2" w:rsidRDefault="00454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4F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FF2" w:rsidRDefault="00454FF2">
      <w:r>
        <w:separator/>
      </w:r>
    </w:p>
  </w:footnote>
  <w:footnote w:type="continuationSeparator" w:id="0">
    <w:p w:rsidR="00454FF2" w:rsidRDefault="00454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39ED"/>
    <w:rsid w:val="002039ED"/>
    <w:rsid w:val="0045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</w:style>
  <w:style w:type="character" w:customStyle="1" w:styleId="CabealhoChar">
    <w:name w:val="Cabeçalho Char"/>
    <w:basedOn w:val="Fontepargpadro3"/>
    <w:rPr>
      <w:rFonts w:eastAsia="Lucida Sans Unicode"/>
      <w:sz w:val="24"/>
      <w:szCs w:val="24"/>
    </w:rPr>
  </w:style>
  <w:style w:type="character" w:customStyle="1" w:styleId="RodapChar">
    <w:name w:val="Rodapé Char"/>
    <w:basedOn w:val="Fontepargpadro3"/>
    <w:rPr>
      <w:rFonts w:eastAsia="Lucida Sans Unicode"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0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HORÁRIOS de aulas no 1o sem 2008</dc:title>
  <dc:creator>Luis Paulo</dc:creator>
  <cp:lastModifiedBy>mmc</cp:lastModifiedBy>
  <cp:revision>2</cp:revision>
  <cp:lastPrinted>1601-01-01T00:00:00Z</cp:lastPrinted>
  <dcterms:created xsi:type="dcterms:W3CDTF">2015-02-09T14:52:00Z</dcterms:created>
  <dcterms:modified xsi:type="dcterms:W3CDTF">2015-02-09T14:52:00Z</dcterms:modified>
</cp:coreProperties>
</file>