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56" w:rsidRDefault="00532456">
      <w:pPr>
        <w:pStyle w:val="Corpodetex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HORÁRIOS DE AULAS</w:t>
      </w:r>
      <w:proofErr w:type="gramStart"/>
      <w:r>
        <w:rPr>
          <w:b/>
          <w:bCs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sz w:val="28"/>
          <w:szCs w:val="28"/>
          <w:u w:val="single"/>
        </w:rPr>
        <w:t>PGMC -  1º TRIMESTRE/2015</w:t>
      </w:r>
    </w:p>
    <w:p w:rsidR="00532456" w:rsidRDefault="00532456">
      <w:pPr>
        <w:pStyle w:val="Corpodetex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(02/03/2015 a 29/05/2015)</w:t>
      </w:r>
    </w:p>
    <w:p w:rsidR="001668FA" w:rsidRDefault="001668FA">
      <w:pPr>
        <w:pStyle w:val="Corpodetexto"/>
        <w:jc w:val="center"/>
        <w:rPr>
          <w:b/>
          <w:bCs/>
          <w:sz w:val="28"/>
          <w:szCs w:val="28"/>
        </w:rPr>
      </w:pPr>
    </w:p>
    <w:p w:rsidR="001668FA" w:rsidRDefault="001668FA">
      <w:pPr>
        <w:pStyle w:val="Corpodetex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7"/>
        <w:gridCol w:w="2223"/>
        <w:gridCol w:w="2410"/>
        <w:gridCol w:w="2268"/>
        <w:gridCol w:w="2303"/>
        <w:gridCol w:w="2241"/>
      </w:tblGrid>
      <w:tr w:rsidR="00532456">
        <w:trPr>
          <w:cantSplit/>
          <w:tblHeader/>
        </w:trPr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Ttul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Segunda-feira</w:t>
            </w:r>
            <w:proofErr w:type="spellEnd"/>
            <w:r w:rsidR="001668FA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Terça-feira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Quarta-feira</w:t>
            </w:r>
            <w:proofErr w:type="spellEnd"/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Quinta-feira</w:t>
            </w:r>
            <w:proofErr w:type="spellEnd"/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TtulodaTabela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Sexta-feira</w:t>
            </w:r>
            <w:proofErr w:type="spellEnd"/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8:00</w:t>
            </w:r>
            <w:proofErr w:type="gramEnd"/>
            <w:r>
              <w:rPr>
                <w:sz w:val="22"/>
                <w:szCs w:val="22"/>
              </w:rPr>
              <w:t xml:space="preserve"> – 09:00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00FF"/>
              </w:rPr>
              <w:t>Métodos Matemáticos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CC99"/>
              </w:rPr>
              <w:t>Bioinformática e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  <w:r>
              <w:rPr>
                <w:sz w:val="22"/>
                <w:szCs w:val="22"/>
                <w:shd w:val="clear" w:color="auto" w:fill="FFCC99"/>
              </w:rPr>
              <w:t>Biologia Computacional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00FF"/>
              </w:rPr>
              <w:t>Métodos Matemáticos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CC99"/>
              </w:rPr>
              <w:t>Bioinformática e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CC99"/>
              </w:rPr>
              <w:t xml:space="preserve">Biologia </w:t>
            </w:r>
            <w:proofErr w:type="spellStart"/>
            <w:r>
              <w:rPr>
                <w:sz w:val="22"/>
                <w:szCs w:val="22"/>
                <w:shd w:val="clear" w:color="auto" w:fill="FFCC99"/>
              </w:rPr>
              <w:t>Computacio</w:t>
            </w:r>
            <w:proofErr w:type="spellEnd"/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09:00</w:t>
            </w:r>
            <w:proofErr w:type="gramEnd"/>
            <w:r>
              <w:rPr>
                <w:sz w:val="22"/>
                <w:szCs w:val="22"/>
              </w:rPr>
              <w:t xml:space="preserve"> – 10:00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00FF"/>
              </w:rPr>
              <w:t>Métodos Matemáticos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CC99"/>
              </w:rPr>
              <w:t>Bioinformática e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  <w:r>
              <w:rPr>
                <w:sz w:val="22"/>
                <w:szCs w:val="22"/>
                <w:shd w:val="clear" w:color="auto" w:fill="FFCC99"/>
              </w:rPr>
              <w:t xml:space="preserve">Biologia </w:t>
            </w:r>
            <w:proofErr w:type="spellStart"/>
            <w:r>
              <w:rPr>
                <w:sz w:val="22"/>
                <w:szCs w:val="22"/>
                <w:shd w:val="clear" w:color="auto" w:fill="FFCC99"/>
              </w:rPr>
              <w:t>Computacio</w:t>
            </w:r>
            <w:proofErr w:type="spellEnd"/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00FF"/>
              </w:rPr>
              <w:t>Métodos Matemáticos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CC99"/>
              </w:rPr>
              <w:t>Bioinformática e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CC99"/>
              </w:rPr>
              <w:t xml:space="preserve">Biologia </w:t>
            </w:r>
            <w:proofErr w:type="spellStart"/>
            <w:r>
              <w:rPr>
                <w:sz w:val="22"/>
                <w:szCs w:val="22"/>
                <w:shd w:val="clear" w:color="auto" w:fill="FFCC99"/>
              </w:rPr>
              <w:t>Computacio</w:t>
            </w:r>
            <w:proofErr w:type="spellEnd"/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10:00</w:t>
            </w:r>
            <w:proofErr w:type="gramEnd"/>
            <w:r>
              <w:rPr>
                <w:sz w:val="22"/>
                <w:szCs w:val="22"/>
              </w:rPr>
              <w:t xml:space="preserve"> – 11:00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  <w:shd w:val="clear" w:color="auto" w:fill="00FFFF"/>
              </w:rPr>
              <w:t>Álgebra Linear Computacional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FF"/>
              </w:rPr>
            </w:pPr>
            <w:r>
              <w:rPr>
                <w:sz w:val="22"/>
                <w:szCs w:val="22"/>
                <w:shd w:val="clear" w:color="auto" w:fill="00FF00"/>
              </w:rPr>
              <w:t>Métodos Numéricos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  <w:shd w:val="clear" w:color="auto" w:fill="00FFFF"/>
              </w:rPr>
              <w:t>Álgebra Linear Computacional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  <w:shd w:val="clear" w:color="auto" w:fill="00FF00"/>
              </w:rPr>
              <w:t>Métodos Numéricos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11:00</w:t>
            </w:r>
            <w:proofErr w:type="gramEnd"/>
            <w:r>
              <w:rPr>
                <w:sz w:val="22"/>
                <w:szCs w:val="22"/>
              </w:rPr>
              <w:t xml:space="preserve"> – 12:00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  <w:shd w:val="clear" w:color="auto" w:fill="00FFFF"/>
              </w:rPr>
              <w:t>Álgebra Linear Computacional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FF"/>
              </w:rPr>
            </w:pPr>
            <w:r>
              <w:rPr>
                <w:sz w:val="22"/>
                <w:szCs w:val="22"/>
                <w:shd w:val="clear" w:color="auto" w:fill="00FF00"/>
              </w:rPr>
              <w:t>Métodos Numéricos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  <w:shd w:val="clear" w:color="auto" w:fill="00FFFF"/>
              </w:rPr>
              <w:t>Álgebra Linear Computacional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  <w:shd w:val="clear" w:color="auto" w:fill="00FF00"/>
              </w:rPr>
              <w:t>Métodos Numéricos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</w:tr>
      <w:tr w:rsidR="00532456">
        <w:trPr>
          <w:cantSplit/>
          <w:trHeight w:val="350"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  <w:r>
              <w:rPr>
                <w:sz w:val="22"/>
                <w:szCs w:val="22"/>
              </w:rPr>
              <w:t xml:space="preserve"> – 14:00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CCCCCC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>
              <w:rPr>
                <w:sz w:val="22"/>
                <w:szCs w:val="22"/>
              </w:rPr>
              <w:t xml:space="preserve"> – 15:00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  <w:r>
              <w:rPr>
                <w:sz w:val="22"/>
                <w:szCs w:val="22"/>
                <w:shd w:val="clear" w:color="auto" w:fill="CCCCCC"/>
              </w:rPr>
              <w:t>Algoritmo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Estrutura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Dados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AF2" w:rsidRDefault="00AB4AF2" w:rsidP="00AB4AF2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Processamento</w:t>
            </w:r>
          </w:p>
          <w:p w:rsidR="00532456" w:rsidRDefault="00AB4AF2" w:rsidP="00AB4AF2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  <w:r>
              <w:rPr>
                <w:sz w:val="22"/>
                <w:szCs w:val="22"/>
                <w:shd w:val="clear" w:color="auto" w:fill="FFFF00"/>
              </w:rPr>
              <w:t>Gráfico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CCCCCC"/>
              </w:rPr>
              <w:t>Algoritmo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Estrutura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Dados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Processamento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  <w:r>
              <w:rPr>
                <w:sz w:val="22"/>
                <w:szCs w:val="22"/>
                <w:shd w:val="clear" w:color="auto" w:fill="FFFF00"/>
              </w:rPr>
              <w:t>Gráfico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9966"/>
              </w:rPr>
              <w:t>Método dos Elementos Finitos</w:t>
            </w:r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CCCCCC"/>
              </w:rPr>
            </w:pPr>
            <w:proofErr w:type="gramStart"/>
            <w:r>
              <w:rPr>
                <w:sz w:val="22"/>
                <w:szCs w:val="22"/>
              </w:rPr>
              <w:t>15:00</w:t>
            </w:r>
            <w:proofErr w:type="gramEnd"/>
            <w:r>
              <w:rPr>
                <w:sz w:val="22"/>
                <w:szCs w:val="22"/>
              </w:rPr>
              <w:t xml:space="preserve"> – 16:00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  <w:r>
              <w:rPr>
                <w:sz w:val="22"/>
                <w:szCs w:val="22"/>
                <w:shd w:val="clear" w:color="auto" w:fill="CCCCCC"/>
              </w:rPr>
              <w:t>Algoritmo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Estrutura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Dados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AF2" w:rsidRDefault="00AB4AF2" w:rsidP="00AB4AF2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Processamento</w:t>
            </w:r>
          </w:p>
          <w:p w:rsidR="00532456" w:rsidRDefault="00AB4AF2" w:rsidP="00AB4AF2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  <w:r>
              <w:rPr>
                <w:sz w:val="22"/>
                <w:szCs w:val="22"/>
                <w:shd w:val="clear" w:color="auto" w:fill="FFFF00"/>
              </w:rPr>
              <w:t>Gráfico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CCCCCC"/>
              </w:rPr>
              <w:t>Algoritmo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Estrutura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de</w:t>
            </w:r>
            <w:r>
              <w:rPr>
                <w:rFonts w:eastAsia="Times New Roman"/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CCCCCC"/>
              </w:rPr>
              <w:t>Dados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Processamento</w:t>
            </w: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  <w:r>
              <w:rPr>
                <w:sz w:val="22"/>
                <w:szCs w:val="22"/>
                <w:shd w:val="clear" w:color="auto" w:fill="FFFF00"/>
              </w:rPr>
              <w:t>Gráfico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9966"/>
              </w:rPr>
              <w:t>Método dos Elementos Finitos</w:t>
            </w:r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16:00</w:t>
            </w:r>
            <w:proofErr w:type="gramEnd"/>
            <w:r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  <w:r>
              <w:rPr>
                <w:sz w:val="22"/>
                <w:szCs w:val="22"/>
                <w:shd w:val="clear" w:color="auto" w:fill="23B8DC"/>
              </w:rPr>
              <w:t>Tópicos Avançados em Biologia Computacional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rPr>
                <w:sz w:val="22"/>
                <w:szCs w:val="22"/>
                <w:shd w:val="clear" w:color="auto" w:fill="23B8DC"/>
              </w:rPr>
            </w:pPr>
            <w:r>
              <w:rPr>
                <w:sz w:val="22"/>
                <w:szCs w:val="22"/>
                <w:shd w:val="clear" w:color="auto" w:fill="FF9966"/>
              </w:rPr>
              <w:t>Método dos Elementos Finitos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23B8DC"/>
              </w:rPr>
              <w:t>Tópicos Avançados em Biologia Computacional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Default="00376344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76344">
              <w:rPr>
                <w:sz w:val="22"/>
                <w:szCs w:val="22"/>
                <w:highlight w:val="darkCyan"/>
              </w:rPr>
              <w:t>Simulação</w:t>
            </w:r>
            <w:r>
              <w:rPr>
                <w:sz w:val="22"/>
                <w:szCs w:val="22"/>
              </w:rPr>
              <w:t xml:space="preserve"> </w:t>
            </w:r>
            <w:r w:rsidRPr="00376344">
              <w:rPr>
                <w:sz w:val="22"/>
                <w:szCs w:val="22"/>
                <w:highlight w:val="darkCyan"/>
              </w:rPr>
              <w:t>Computacional – Física</w:t>
            </w:r>
            <w:r>
              <w:rPr>
                <w:sz w:val="22"/>
                <w:szCs w:val="22"/>
              </w:rPr>
              <w:t xml:space="preserve"> </w:t>
            </w:r>
            <w:r w:rsidRPr="00376344">
              <w:rPr>
                <w:sz w:val="22"/>
                <w:szCs w:val="22"/>
                <w:highlight w:val="darkCyan"/>
              </w:rPr>
              <w:t>de Sistemas</w:t>
            </w:r>
            <w:r>
              <w:rPr>
                <w:sz w:val="22"/>
                <w:szCs w:val="22"/>
              </w:rPr>
              <w:t xml:space="preserve"> </w:t>
            </w:r>
            <w:r w:rsidRPr="00376344">
              <w:rPr>
                <w:sz w:val="22"/>
                <w:szCs w:val="22"/>
                <w:highlight w:val="darkCyan"/>
              </w:rPr>
              <w:t>Condensados</w:t>
            </w:r>
          </w:p>
        </w:tc>
      </w:tr>
      <w:tr w:rsidR="0053245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17:00</w:t>
            </w:r>
            <w:proofErr w:type="gramEnd"/>
            <w:r>
              <w:rPr>
                <w:sz w:val="22"/>
                <w:szCs w:val="22"/>
              </w:rPr>
              <w:t xml:space="preserve"> – 18:00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  <w:r>
              <w:rPr>
                <w:sz w:val="22"/>
                <w:szCs w:val="22"/>
                <w:shd w:val="clear" w:color="auto" w:fill="23B8DC"/>
              </w:rPr>
              <w:t>Tópicos Avançados em Biologia Computacional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rPr>
                <w:sz w:val="22"/>
                <w:szCs w:val="22"/>
                <w:shd w:val="clear" w:color="auto" w:fill="23B8DC"/>
              </w:rPr>
            </w:pPr>
            <w:r>
              <w:rPr>
                <w:sz w:val="22"/>
                <w:szCs w:val="22"/>
                <w:shd w:val="clear" w:color="auto" w:fill="FF9966"/>
              </w:rPr>
              <w:t>Método dos Elementos Finitos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56" w:rsidRDefault="0053245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23B8DC"/>
              </w:rPr>
              <w:t>Tópicos Avançados em Biologia Computacional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56" w:rsidRPr="00376344" w:rsidRDefault="00376344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highlight w:val="darkCyan"/>
              </w:rPr>
            </w:pPr>
            <w:r w:rsidRPr="00376344">
              <w:rPr>
                <w:sz w:val="22"/>
                <w:szCs w:val="22"/>
                <w:highlight w:val="darkCyan"/>
              </w:rPr>
              <w:t>Simulação Computacional – Física de Sistemas Condensados</w:t>
            </w:r>
          </w:p>
        </w:tc>
      </w:tr>
    </w:tbl>
    <w:p w:rsidR="001668FA" w:rsidRDefault="00336375">
      <w:pPr>
        <w:pStyle w:val="ContedodaTabela"/>
        <w:snapToGrid w:val="0"/>
        <w:spacing w:after="0"/>
      </w:pPr>
      <w:r>
        <w:t xml:space="preserve">       </w:t>
      </w:r>
    </w:p>
    <w:p w:rsidR="001668FA" w:rsidRDefault="001668FA">
      <w:pPr>
        <w:pStyle w:val="ContedodaTabela"/>
        <w:snapToGrid w:val="0"/>
        <w:spacing w:after="0"/>
      </w:pPr>
      <w:r>
        <w:tab/>
        <w:t xml:space="preserve">  ** Segunda – Feira, no horário de 14-16 será disponibilizada a disciplina “Simulação Computacional – Física de Sistemas </w:t>
      </w:r>
      <w:r w:rsidR="00D52C53">
        <w:t xml:space="preserve">            </w:t>
      </w:r>
      <w:r w:rsidR="00D52C53">
        <w:tab/>
      </w:r>
      <w:proofErr w:type="gramStart"/>
      <w:r w:rsidR="00D52C53">
        <w:t xml:space="preserve">  </w:t>
      </w:r>
      <w:proofErr w:type="gramEnd"/>
      <w:r>
        <w:t>Condensados na sa</w:t>
      </w:r>
      <w:r w:rsidR="00D52C53">
        <w:t>la de reuniões da PGMC, conforme quadro abaixo.</w:t>
      </w:r>
    </w:p>
    <w:p w:rsidR="001668FA" w:rsidRDefault="001668FA">
      <w:pPr>
        <w:pStyle w:val="ContedodaTabela"/>
        <w:snapToGrid w:val="0"/>
        <w:spacing w:after="0"/>
      </w:pPr>
    </w:p>
    <w:p w:rsidR="001668FA" w:rsidRDefault="001668FA" w:rsidP="001668FA">
      <w:pPr>
        <w:pStyle w:val="Corpodetexto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  <w:u w:val="single"/>
        </w:rPr>
        <w:t>HORÁRIOS DE AULAS</w:t>
      </w:r>
      <w:proofErr w:type="gramStart"/>
      <w:r>
        <w:rPr>
          <w:b/>
          <w:bCs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sz w:val="28"/>
          <w:szCs w:val="28"/>
          <w:u w:val="single"/>
        </w:rPr>
        <w:t>PGMC -  1º TRIMESTRE/2015</w:t>
      </w:r>
    </w:p>
    <w:p w:rsidR="001668FA" w:rsidRDefault="001668FA" w:rsidP="001668FA">
      <w:pPr>
        <w:pStyle w:val="Corpodetex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(02/03/2015 a 29/05/2015)</w:t>
      </w:r>
    </w:p>
    <w:p w:rsidR="001668FA" w:rsidRDefault="001668FA" w:rsidP="001668FA">
      <w:pPr>
        <w:pStyle w:val="Corpodetexto"/>
        <w:jc w:val="center"/>
        <w:rPr>
          <w:b/>
          <w:bCs/>
          <w:sz w:val="28"/>
          <w:szCs w:val="28"/>
        </w:rPr>
      </w:pPr>
    </w:p>
    <w:p w:rsidR="001668FA" w:rsidRDefault="001668FA" w:rsidP="001668FA">
      <w:pPr>
        <w:pStyle w:val="Corpodetex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7"/>
        <w:gridCol w:w="2223"/>
        <w:gridCol w:w="2410"/>
        <w:gridCol w:w="2268"/>
        <w:gridCol w:w="2303"/>
        <w:gridCol w:w="2241"/>
      </w:tblGrid>
      <w:tr w:rsidR="001668FA" w:rsidTr="00CD7726">
        <w:trPr>
          <w:cantSplit/>
          <w:tblHeader/>
        </w:trPr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Ttul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Segunda-feira</w:t>
            </w:r>
            <w:proofErr w:type="spellEnd"/>
            <w:r w:rsidR="00D52C53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Terça-feira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Quarta-feira</w:t>
            </w:r>
            <w:proofErr w:type="spellEnd"/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TtulodaTabela"/>
              <w:snapToGrid w:val="0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Quinta-feira</w:t>
            </w:r>
            <w:proofErr w:type="spellEnd"/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TtulodaTabela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Sexta-feira</w:t>
            </w:r>
            <w:proofErr w:type="spellEnd"/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8:00</w:t>
            </w:r>
            <w:proofErr w:type="gramEnd"/>
            <w:r>
              <w:rPr>
                <w:sz w:val="22"/>
                <w:szCs w:val="22"/>
              </w:rPr>
              <w:t xml:space="preserve"> – 09:00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CC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09:00</w:t>
            </w:r>
            <w:proofErr w:type="gramEnd"/>
            <w:r>
              <w:rPr>
                <w:sz w:val="22"/>
                <w:szCs w:val="22"/>
              </w:rPr>
              <w:t xml:space="preserve"> – 10:00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CC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CC99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10:00</w:t>
            </w:r>
            <w:proofErr w:type="gramEnd"/>
            <w:r>
              <w:rPr>
                <w:sz w:val="22"/>
                <w:szCs w:val="22"/>
              </w:rPr>
              <w:t xml:space="preserve"> – 11:00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sz w:val="22"/>
                <w:szCs w:val="22"/>
              </w:rPr>
              <w:t>11:00</w:t>
            </w:r>
            <w:proofErr w:type="gramEnd"/>
            <w:r>
              <w:rPr>
                <w:sz w:val="22"/>
                <w:szCs w:val="22"/>
              </w:rPr>
              <w:t xml:space="preserve"> – 12:00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</w:tr>
      <w:tr w:rsidR="001668FA" w:rsidTr="00CD7726">
        <w:trPr>
          <w:cantSplit/>
          <w:trHeight w:val="350"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  <w:r>
              <w:rPr>
                <w:sz w:val="22"/>
                <w:szCs w:val="22"/>
              </w:rPr>
              <w:t xml:space="preserve"> – 14:00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CCCCCC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>
              <w:rPr>
                <w:sz w:val="22"/>
                <w:szCs w:val="22"/>
              </w:rPr>
              <w:t xml:space="preserve"> – 15:00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  <w:r w:rsidRPr="00D52C53">
              <w:rPr>
                <w:sz w:val="22"/>
                <w:szCs w:val="22"/>
                <w:highlight w:val="darkCyan"/>
                <w:shd w:val="clear" w:color="auto" w:fill="808080"/>
              </w:rPr>
              <w:t>Simulação Computacional – Física de Sistemas Condensados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  <w:shd w:val="clear" w:color="auto" w:fill="CCCCCC"/>
              </w:rPr>
            </w:pPr>
            <w:proofErr w:type="gramStart"/>
            <w:r>
              <w:rPr>
                <w:sz w:val="22"/>
                <w:szCs w:val="22"/>
              </w:rPr>
              <w:t>15:00</w:t>
            </w:r>
            <w:proofErr w:type="gramEnd"/>
            <w:r>
              <w:rPr>
                <w:sz w:val="22"/>
                <w:szCs w:val="22"/>
              </w:rPr>
              <w:t xml:space="preserve"> – 16:00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  <w:r w:rsidRPr="00D52C53">
              <w:rPr>
                <w:sz w:val="22"/>
                <w:szCs w:val="22"/>
                <w:highlight w:val="darkCyan"/>
                <w:shd w:val="clear" w:color="auto" w:fill="808080"/>
              </w:rPr>
              <w:t>Simulação Computacional – Física de Sistemas Condensados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80808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1668FA" w:rsidTr="00D52C53">
        <w:trPr>
          <w:cantSplit/>
          <w:trHeight w:val="415"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16:00</w:t>
            </w:r>
            <w:proofErr w:type="gramEnd"/>
            <w:r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rPr>
                <w:sz w:val="22"/>
                <w:szCs w:val="22"/>
                <w:shd w:val="clear" w:color="auto" w:fill="23B8DC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668FA" w:rsidTr="00CD7726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17:00</w:t>
            </w:r>
            <w:proofErr w:type="gramEnd"/>
            <w:r>
              <w:rPr>
                <w:sz w:val="22"/>
                <w:szCs w:val="22"/>
              </w:rPr>
              <w:t xml:space="preserve"> – 18:00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shd w:val="clear" w:color="auto" w:fill="FF996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rPr>
                <w:sz w:val="22"/>
                <w:szCs w:val="22"/>
                <w:shd w:val="clear" w:color="auto" w:fill="23B8DC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8FA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8FA" w:rsidRPr="00376344" w:rsidRDefault="001668FA" w:rsidP="00CD7726">
            <w:pPr>
              <w:pStyle w:val="ContedodaTabela"/>
              <w:snapToGrid w:val="0"/>
              <w:spacing w:after="0"/>
              <w:jc w:val="center"/>
              <w:rPr>
                <w:sz w:val="22"/>
                <w:szCs w:val="22"/>
                <w:highlight w:val="darkCyan"/>
              </w:rPr>
            </w:pPr>
          </w:p>
        </w:tc>
      </w:tr>
    </w:tbl>
    <w:p w:rsidR="001668FA" w:rsidRDefault="001668FA" w:rsidP="001668FA">
      <w:pPr>
        <w:pStyle w:val="ContedodaTabela"/>
        <w:snapToGrid w:val="0"/>
        <w:spacing w:after="0"/>
      </w:pPr>
      <w:r>
        <w:t xml:space="preserve">       </w:t>
      </w:r>
      <w:r w:rsidR="00D52C53">
        <w:tab/>
        <w:t xml:space="preserve">   ** sala de reuniões da PGMC</w:t>
      </w:r>
    </w:p>
    <w:p w:rsidR="001668FA" w:rsidRDefault="001668FA">
      <w:pPr>
        <w:pStyle w:val="ContedodaTabela"/>
        <w:snapToGrid w:val="0"/>
        <w:spacing w:after="0"/>
      </w:pPr>
    </w:p>
    <w:p w:rsidR="001668FA" w:rsidRDefault="001668FA">
      <w:pPr>
        <w:pStyle w:val="ContedodaTabela"/>
        <w:snapToGrid w:val="0"/>
        <w:spacing w:after="0"/>
      </w:pPr>
    </w:p>
    <w:sectPr w:rsidR="001668FA" w:rsidSect="00DB7E56">
      <w:pgSz w:w="16838" w:h="11906" w:orient="landscape"/>
      <w:pgMar w:top="851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7559D"/>
    <w:rsid w:val="000A6AEB"/>
    <w:rsid w:val="001668FA"/>
    <w:rsid w:val="00336375"/>
    <w:rsid w:val="00376344"/>
    <w:rsid w:val="00532456"/>
    <w:rsid w:val="0057559D"/>
    <w:rsid w:val="00AB4AF2"/>
    <w:rsid w:val="00D52C53"/>
    <w:rsid w:val="00D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56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E56"/>
  </w:style>
  <w:style w:type="character" w:customStyle="1" w:styleId="WW-Absatz-Standardschriftart">
    <w:name w:val="WW-Absatz-Standardschriftart"/>
    <w:rsid w:val="00DB7E56"/>
  </w:style>
  <w:style w:type="character" w:customStyle="1" w:styleId="Fontepargpadro5">
    <w:name w:val="Fonte parág. padrão5"/>
    <w:rsid w:val="00DB7E56"/>
  </w:style>
  <w:style w:type="character" w:customStyle="1" w:styleId="WW8Num1z0">
    <w:name w:val="WW8Num1z0"/>
    <w:rsid w:val="00DB7E56"/>
    <w:rPr>
      <w:rFonts w:ascii="Symbol" w:eastAsia="Lucida Sans Unicode" w:hAnsi="Symbol" w:cs="Times New Roman"/>
    </w:rPr>
  </w:style>
  <w:style w:type="character" w:customStyle="1" w:styleId="WW8Num1z1">
    <w:name w:val="WW8Num1z1"/>
    <w:rsid w:val="00DB7E56"/>
    <w:rPr>
      <w:rFonts w:ascii="Courier New" w:hAnsi="Courier New" w:cs="Courier New"/>
    </w:rPr>
  </w:style>
  <w:style w:type="character" w:customStyle="1" w:styleId="WW8Num1z2">
    <w:name w:val="WW8Num1z2"/>
    <w:rsid w:val="00DB7E56"/>
    <w:rPr>
      <w:rFonts w:ascii="Wingdings" w:hAnsi="Wingdings" w:cs="Wingdings"/>
    </w:rPr>
  </w:style>
  <w:style w:type="character" w:customStyle="1" w:styleId="WW8Num1z3">
    <w:name w:val="WW8Num1z3"/>
    <w:rsid w:val="00DB7E56"/>
    <w:rPr>
      <w:rFonts w:ascii="Symbol" w:hAnsi="Symbol" w:cs="Symbol"/>
    </w:rPr>
  </w:style>
  <w:style w:type="character" w:customStyle="1" w:styleId="Fontepargpadro4">
    <w:name w:val="Fonte parág. padrão4"/>
    <w:rsid w:val="00DB7E56"/>
  </w:style>
  <w:style w:type="character" w:customStyle="1" w:styleId="Fontepargpadro3">
    <w:name w:val="Fonte parág. padrão3"/>
    <w:rsid w:val="00DB7E56"/>
  </w:style>
  <w:style w:type="character" w:customStyle="1" w:styleId="Fontepargpadro2">
    <w:name w:val="Fonte parág. padrão2"/>
    <w:rsid w:val="00DB7E56"/>
  </w:style>
  <w:style w:type="character" w:customStyle="1" w:styleId="Fontepargpadro1">
    <w:name w:val="Fonte parág. padrão1"/>
    <w:rsid w:val="00DB7E56"/>
  </w:style>
  <w:style w:type="character" w:customStyle="1" w:styleId="CaracteresdeNotadeRodap">
    <w:name w:val="Caracteres de Nota de Rodapé"/>
    <w:rsid w:val="00DB7E56"/>
  </w:style>
  <w:style w:type="character" w:customStyle="1" w:styleId="Marcadores">
    <w:name w:val="Marcadores"/>
    <w:rsid w:val="00DB7E56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DB7E56"/>
  </w:style>
  <w:style w:type="paragraph" w:customStyle="1" w:styleId="Ttulo3">
    <w:name w:val="Título3"/>
    <w:basedOn w:val="Normal"/>
    <w:next w:val="Corpodetexto"/>
    <w:rsid w:val="00DB7E5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DB7E56"/>
    <w:pPr>
      <w:spacing w:after="120"/>
    </w:pPr>
  </w:style>
  <w:style w:type="paragraph" w:styleId="Lista">
    <w:name w:val="List"/>
    <w:basedOn w:val="Corpodetexto"/>
    <w:rsid w:val="00DB7E56"/>
    <w:rPr>
      <w:rFonts w:cs="Tahoma"/>
    </w:rPr>
  </w:style>
  <w:style w:type="paragraph" w:styleId="Legenda">
    <w:name w:val="caption"/>
    <w:basedOn w:val="Normal"/>
    <w:qFormat/>
    <w:rsid w:val="00DB7E56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DB7E56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DB7E5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Heading">
    <w:name w:val="Heading"/>
    <w:basedOn w:val="Normal"/>
    <w:next w:val="Corpodetexto"/>
    <w:rsid w:val="00DB7E5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">
    <w:name w:val="Caption"/>
    <w:basedOn w:val="Normal"/>
    <w:rsid w:val="00DB7E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7E56"/>
    <w:pPr>
      <w:suppressLineNumbers/>
    </w:pPr>
  </w:style>
  <w:style w:type="paragraph" w:customStyle="1" w:styleId="Ttulo1">
    <w:name w:val="Título1"/>
    <w:basedOn w:val="Normal"/>
    <w:next w:val="Corpodetexto"/>
    <w:rsid w:val="00DB7E5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rsid w:val="00DB7E56"/>
    <w:pPr>
      <w:suppressLineNumbers/>
      <w:spacing w:before="120" w:after="120"/>
    </w:pPr>
    <w:rPr>
      <w:rFonts w:cs="Lohit Hindi"/>
      <w:i/>
      <w:iCs/>
    </w:rPr>
  </w:style>
  <w:style w:type="paragraph" w:customStyle="1" w:styleId="ContedodaTabela">
    <w:name w:val="Conteúdo da Tabela"/>
    <w:basedOn w:val="Corpodetexto"/>
    <w:rsid w:val="00DB7E56"/>
    <w:pPr>
      <w:suppressLineNumbers/>
    </w:pPr>
  </w:style>
  <w:style w:type="paragraph" w:customStyle="1" w:styleId="TtulodaTabela">
    <w:name w:val="Título da Tabela"/>
    <w:basedOn w:val="ContedodaTabela"/>
    <w:rsid w:val="00DB7E56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DB7E5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etabela">
    <w:name w:val="Conteúdo de tabela"/>
    <w:basedOn w:val="Normal"/>
    <w:rsid w:val="00DB7E56"/>
    <w:pPr>
      <w:suppressLineNumbers/>
    </w:pPr>
  </w:style>
  <w:style w:type="paragraph" w:customStyle="1" w:styleId="Contedodatabela0">
    <w:name w:val="Conteúdo da tabela"/>
    <w:basedOn w:val="Normal"/>
    <w:rsid w:val="00DB7E56"/>
    <w:pPr>
      <w:suppressLineNumbers/>
    </w:pPr>
  </w:style>
  <w:style w:type="paragraph" w:customStyle="1" w:styleId="Ttulodetabela">
    <w:name w:val="Título de tabela"/>
    <w:basedOn w:val="Contedodetabela"/>
    <w:rsid w:val="00DB7E5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DB7E56"/>
    <w:pPr>
      <w:suppressLineNumbers/>
    </w:pPr>
  </w:style>
  <w:style w:type="paragraph" w:customStyle="1" w:styleId="TableHeading">
    <w:name w:val="Table Heading"/>
    <w:basedOn w:val="TableContents"/>
    <w:rsid w:val="00DB7E56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36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de aulas no 1o sem 2008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aulas no 1o sem 2008</dc:title>
  <dc:creator>Luis Paulo</dc:creator>
  <cp:lastModifiedBy>Ufjf</cp:lastModifiedBy>
  <cp:revision>3</cp:revision>
  <cp:lastPrinted>2015-02-13T18:48:00Z</cp:lastPrinted>
  <dcterms:created xsi:type="dcterms:W3CDTF">2015-03-04T19:56:00Z</dcterms:created>
  <dcterms:modified xsi:type="dcterms:W3CDTF">2015-03-05T11:59:00Z</dcterms:modified>
</cp:coreProperties>
</file>