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56241B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56241B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</w:t>
      </w:r>
      <w:r w:rsidR="0085043C">
        <w:rPr>
          <w:sz w:val="16"/>
        </w:rPr>
        <w:t>73</w:t>
      </w:r>
      <w:r w:rsidRPr="00271DCD">
        <w:rPr>
          <w:sz w:val="16"/>
        </w:rPr>
        <w:t xml:space="preserve">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56241B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56241B" w:rsidRPr="00271DCD">
        <w:rPr>
          <w:szCs w:val="18"/>
        </w:rPr>
      </w:r>
      <w:r w:rsidR="0056241B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56241B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56241B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56241B" w:rsidRPr="00271DCD">
        <w:rPr>
          <w:szCs w:val="18"/>
        </w:rPr>
      </w:r>
      <w:r w:rsidR="0056241B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56241B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56241B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56241B" w:rsidRPr="00271DCD">
        <w:rPr>
          <w:szCs w:val="18"/>
        </w:rPr>
      </w:r>
      <w:r w:rsidR="0056241B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56241B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56241B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56241B">
        <w:rPr>
          <w:b/>
          <w:szCs w:val="18"/>
        </w:rPr>
      </w:r>
      <w:r w:rsidR="0056241B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56241B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56241B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56241B">
        <w:rPr>
          <w:szCs w:val="18"/>
        </w:rPr>
      </w:r>
      <w:r w:rsidR="0056241B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56241B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56241B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56241B">
        <w:rPr>
          <w:b/>
          <w:szCs w:val="18"/>
        </w:rPr>
      </w:r>
      <w:r w:rsidR="0056241B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56241B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proofErr w:type="gramStart"/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>o(</w:t>
      </w:r>
      <w:proofErr w:type="gramEnd"/>
      <w:r w:rsidR="00B360AB" w:rsidRPr="00271DCD">
        <w:rPr>
          <w:szCs w:val="18"/>
        </w:rPr>
        <w:t xml:space="preserve">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56241B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56241B">
        <w:rPr>
          <w:b/>
          <w:szCs w:val="18"/>
        </w:rPr>
      </w:r>
      <w:r w:rsidR="0056241B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56241B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85043C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5"/>
            </w:textInput>
          </w:ffData>
        </w:fldChar>
      </w:r>
      <w:r w:rsidR="0085043C">
        <w:rPr>
          <w:szCs w:val="18"/>
        </w:rPr>
        <w:instrText xml:space="preserve"> FORMTEXT </w:instrText>
      </w:r>
      <w:r w:rsidR="0085043C">
        <w:rPr>
          <w:szCs w:val="18"/>
        </w:rPr>
      </w:r>
      <w:r w:rsidR="0085043C">
        <w:rPr>
          <w:szCs w:val="18"/>
        </w:rPr>
        <w:fldChar w:fldCharType="separate"/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szCs w:val="18"/>
        </w:rPr>
        <w:fldChar w:fldCharType="end"/>
      </w:r>
      <w:r w:rsidR="00201BE3">
        <w:rPr>
          <w:szCs w:val="18"/>
        </w:rPr>
        <w:t xml:space="preserve"> - início do curso em 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56241B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56241B">
        <w:rPr>
          <w:szCs w:val="18"/>
        </w:rPr>
      </w:r>
      <w:r w:rsidR="0056241B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56241B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56241B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56241B">
        <w:rPr>
          <w:szCs w:val="18"/>
        </w:rPr>
      </w:r>
      <w:r w:rsidR="0056241B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56241B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proofErr w:type="gramStart"/>
      <w:r w:rsidR="00203B94" w:rsidRPr="00271DCD">
        <w:rPr>
          <w:sz w:val="18"/>
          <w:szCs w:val="18"/>
        </w:rPr>
        <w:t>:</w:t>
      </w:r>
      <w:proofErr w:type="gramEnd"/>
      <w:r w:rsidR="0056241B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56241B" w:rsidRPr="00271DCD">
        <w:rPr>
          <w:sz w:val="18"/>
          <w:szCs w:val="18"/>
        </w:rPr>
      </w:r>
      <w:r w:rsidR="0056241B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56241B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56241B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56241B">
        <w:rPr>
          <w:b/>
          <w:sz w:val="18"/>
          <w:szCs w:val="18"/>
        </w:rPr>
      </w:r>
      <w:r w:rsidR="0056241B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56241B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56241B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56241B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56241B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56241B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56241B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56241B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56241B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56241B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56241B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56241B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Tendo </w:t>
      </w:r>
      <w:proofErr w:type="gramStart"/>
      <w:r w:rsidRPr="00271DCD">
        <w:rPr>
          <w:sz w:val="18"/>
          <w:szCs w:val="18"/>
        </w:rPr>
        <w:t>o(</w:t>
      </w:r>
      <w:proofErr w:type="gramEnd"/>
      <w:r w:rsidRPr="00271DCD">
        <w:rPr>
          <w:sz w:val="18"/>
          <w:szCs w:val="18"/>
        </w:rPr>
        <w:t>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r w:rsidR="00201BE3">
        <w:rPr>
          <w:i/>
          <w:sz w:val="18"/>
          <w:szCs w:val="18"/>
        </w:rPr>
        <w:t>stricto sensu</w:t>
      </w:r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56241B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56241B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56241B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</w:t>
      </w:r>
      <w:r w:rsidR="0085043C">
        <w:rPr>
          <w:sz w:val="16"/>
        </w:rPr>
        <w:t>73</w:t>
      </w:r>
      <w:r w:rsidRPr="00271DCD">
        <w:rPr>
          <w:sz w:val="16"/>
        </w:rPr>
        <w:t xml:space="preserve">/ </w:t>
      </w:r>
      <w:r w:rsidR="0085043C">
        <w:rPr>
          <w:sz w:val="16"/>
        </w:rPr>
        <w:t>bancas.</w:t>
      </w:r>
      <w:r w:rsidRPr="00271DCD">
        <w:rPr>
          <w:sz w:val="16"/>
        </w:rPr>
        <w:t>prop</w:t>
      </w:r>
      <w:r w:rsidR="0085043C">
        <w:rPr>
          <w:sz w:val="16"/>
        </w:rPr>
        <w:t>p</w:t>
      </w:r>
      <w:r w:rsidRPr="00271DCD">
        <w:rPr>
          <w:sz w:val="16"/>
        </w:rPr>
        <w:t>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 xml:space="preserve">vendo a tratar,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 xml:space="preserve">Para fazer jus ao título de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mestre(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 xml:space="preserve">, desde que assinadas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pelo(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6241B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Default="0056241B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56241B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19" w:rsidRDefault="00946419" w:rsidP="00F408CA">
      <w:r>
        <w:separator/>
      </w:r>
    </w:p>
  </w:endnote>
  <w:endnote w:type="continuationSeparator" w:id="0">
    <w:p w:rsidR="00946419" w:rsidRDefault="00946419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19" w:rsidRDefault="00946419" w:rsidP="00F408CA">
      <w:r>
        <w:separator/>
      </w:r>
    </w:p>
  </w:footnote>
  <w:footnote w:type="continuationSeparator" w:id="0">
    <w:p w:rsidR="00946419" w:rsidRDefault="00946419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O+4i7JbFO4yDv9GDVEFNRsxPdE=" w:salt="0NQb6a+BSvAcZpeFn1mH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41B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043C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6419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5D0236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5D0236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5D0236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5D0236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5D0236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5D0236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5D0236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5D0236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5D0236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5D0236"/>
    <w:rsid w:val="0064206B"/>
    <w:rsid w:val="006F429A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2EDB"/>
    <w:rsid w:val="00E441F3"/>
    <w:rsid w:val="00F75960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">
    <w:name w:val="3D91C0333C984D8386F8417AE0F30A40"/>
    <w:rsid w:val="00E42EDB"/>
  </w:style>
  <w:style w:type="paragraph" w:customStyle="1" w:styleId="8E147EB2204240BE8B3E25CFD9F14734">
    <w:name w:val="8E147EB2204240BE8B3E25CFD9F14734"/>
    <w:rsid w:val="00E42EDB"/>
  </w:style>
  <w:style w:type="paragraph" w:customStyle="1" w:styleId="9587208AD4014872B23A8A675A9524E9">
    <w:name w:val="9587208AD4014872B23A8A675A9524E9"/>
    <w:rsid w:val="00E42EDB"/>
  </w:style>
  <w:style w:type="paragraph" w:customStyle="1" w:styleId="9974F9156DD44C6A829DF4E642858B0D">
    <w:name w:val="9974F9156DD44C6A829DF4E642858B0D"/>
    <w:rsid w:val="00E42EDB"/>
  </w:style>
  <w:style w:type="paragraph" w:customStyle="1" w:styleId="FA1004404D83416080CC9E558B8A11E5">
    <w:name w:val="FA1004404D83416080CC9E558B8A11E5"/>
    <w:rsid w:val="00E42EDB"/>
  </w:style>
  <w:style w:type="paragraph" w:customStyle="1" w:styleId="AB279B2B299E45C381CD75904104587D">
    <w:name w:val="AB279B2B299E45C381CD75904104587D"/>
    <w:rsid w:val="00E42EDB"/>
  </w:style>
  <w:style w:type="paragraph" w:customStyle="1" w:styleId="20C463788B3445C6838CA1295C1D90EF">
    <w:name w:val="20C463788B3445C6838CA1295C1D90EF"/>
    <w:rsid w:val="00E42EDB"/>
  </w:style>
  <w:style w:type="paragraph" w:customStyle="1" w:styleId="64E44FDD9E664B2FAE445575FA5D6215">
    <w:name w:val="64E44FDD9E664B2FAE445575FA5D6215"/>
    <w:rsid w:val="00E42EDB"/>
  </w:style>
  <w:style w:type="paragraph" w:customStyle="1" w:styleId="6A61AD9F99864B7CABE96D5D3E53FBA3">
    <w:name w:val="6A61AD9F99864B7CABE96D5D3E53FBA3"/>
    <w:rsid w:val="00E42EDB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CCC2-0FF9-43F9-91E3-D60A0C14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Ivan Bilheiro - PROPGPI</cp:lastModifiedBy>
  <cp:revision>2</cp:revision>
  <cp:lastPrinted>2016-02-12T13:22:00Z</cp:lastPrinted>
  <dcterms:created xsi:type="dcterms:W3CDTF">2019-03-11T15:42:00Z</dcterms:created>
  <dcterms:modified xsi:type="dcterms:W3CDTF">2019-03-11T15:42:00Z</dcterms:modified>
</cp:coreProperties>
</file>