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44" w:rsidRPr="00960A44" w:rsidRDefault="00960A44" w:rsidP="00960A44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pt-BR"/>
        </w:rPr>
      </w:pPr>
      <w:r w:rsidRPr="00960A44">
        <w:rPr>
          <w:rFonts w:ascii="Helvetica" w:eastAsia="Times New Roman" w:hAnsi="Helvetica" w:cs="Helvetica"/>
          <w:color w:val="333333"/>
          <w:sz w:val="45"/>
          <w:szCs w:val="45"/>
          <w:lang w:eastAsia="pt-BR"/>
        </w:rPr>
        <w:t>Quando Vier a Primavera</w:t>
      </w:r>
    </w:p>
    <w:p w:rsidR="00960A44" w:rsidRPr="00960A44" w:rsidRDefault="00960A44" w:rsidP="00960A44">
      <w:pPr>
        <w:spacing w:after="0" w:line="450" w:lineRule="atLeast"/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</w:pP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Quando vier a Primavera,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Se eu já estiver morto,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As flores florirão da mesma maneira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E as árvores não serão menos verdes que na Primavera passada.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A realidade não precisa de mim.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Sinto uma alegria enorme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Ao pensar que a minha morte não tem importância nenhuma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Se soubesse que amanhã morria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E a Primavera era depois de amanhã,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Morreria contente, porque ela era depois de amanhã.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Se esse é o seu tempo, quando havia ela de vir senão no seu tempo?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Gosto que tudo seja real e que tudo esteja certo;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E gosto porque assim seria, mesmo que eu não gostasse.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Por isso, se morrer agora, morro contente,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Porque tudo é real e tudo está certo.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Podem rezar latim sobre o meu caixão, se quiserem.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Se quiserem, podem dançar e cantar à roda dele.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Não tenho preferências para quando já não puder ter preferências.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O que for, quando for, é que será o que é.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</w:r>
      <w:r w:rsidRPr="00960A44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pt-BR"/>
        </w:rPr>
        <w:t xml:space="preserve">Alberto Caeiro, in "Poemas </w:t>
      </w:r>
      <w:proofErr w:type="spellStart"/>
      <w:r w:rsidRPr="00960A44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pt-BR"/>
        </w:rPr>
        <w:t>Inconjuntos</w:t>
      </w:r>
      <w:proofErr w:type="spellEnd"/>
      <w:r w:rsidRPr="00960A44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pt-BR"/>
        </w:rPr>
        <w:t>"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t> </w:t>
      </w:r>
      <w:r w:rsidRPr="00960A44">
        <w:rPr>
          <w:rFonts w:ascii="Georgia" w:eastAsia="Times New Roman" w:hAnsi="Georgia" w:cs="Times New Roman"/>
          <w:color w:val="333333"/>
          <w:sz w:val="24"/>
          <w:szCs w:val="24"/>
          <w:lang w:eastAsia="pt-BR"/>
        </w:rPr>
        <w:br/>
        <w:t>Heterónimo de Fernando Pessoa </w:t>
      </w:r>
    </w:p>
    <w:p w:rsidR="006B3563" w:rsidRDefault="006B3563"/>
    <w:p w:rsidR="00960A44" w:rsidRDefault="00960A44"/>
    <w:p w:rsidR="00960A44" w:rsidRDefault="00960A44" w:rsidP="00960A44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</w:p>
    <w:p w:rsidR="00960A44" w:rsidRDefault="00960A44" w:rsidP="00960A44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</w:p>
    <w:p w:rsidR="00960A44" w:rsidRDefault="00960A44" w:rsidP="00960A44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bookmarkStart w:id="0" w:name="_GoBack"/>
      <w:bookmarkEnd w:id="0"/>
    </w:p>
    <w:sectPr w:rsidR="00960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44"/>
    <w:rsid w:val="006B3563"/>
    <w:rsid w:val="00960A44"/>
    <w:rsid w:val="009F4C5D"/>
    <w:rsid w:val="00D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C32D3-8621-447D-96A2-9168B2B4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60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0A4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960A44"/>
  </w:style>
  <w:style w:type="paragraph" w:customStyle="1" w:styleId="frase">
    <w:name w:val="frase"/>
    <w:basedOn w:val="Normal"/>
    <w:rsid w:val="0096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r">
    <w:name w:val="autor"/>
    <w:basedOn w:val="Fontepargpadro"/>
    <w:rsid w:val="00960A44"/>
  </w:style>
  <w:style w:type="character" w:styleId="Hyperlink">
    <w:name w:val="Hyperlink"/>
    <w:basedOn w:val="Fontepargpadro"/>
    <w:uiPriority w:val="99"/>
    <w:semiHidden/>
    <w:unhideWhenUsed/>
    <w:rsid w:val="0096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</dc:creator>
  <cp:keywords/>
  <dc:description/>
  <cp:lastModifiedBy>Juarez</cp:lastModifiedBy>
  <cp:revision>3</cp:revision>
  <dcterms:created xsi:type="dcterms:W3CDTF">2016-04-09T00:29:00Z</dcterms:created>
  <dcterms:modified xsi:type="dcterms:W3CDTF">2016-04-09T00:50:00Z</dcterms:modified>
</cp:coreProperties>
</file>