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5E" w:rsidRPr="00AC57FB" w:rsidRDefault="005D5186" w:rsidP="0078309B">
      <w:pPr>
        <w:spacing w:line="240" w:lineRule="auto"/>
        <w:jc w:val="center"/>
        <w:rPr>
          <w:b/>
          <w:sz w:val="24"/>
          <w:szCs w:val="24"/>
        </w:rPr>
      </w:pPr>
      <w:r w:rsidRPr="00AC57FB">
        <w:rPr>
          <w:b/>
          <w:sz w:val="24"/>
          <w:szCs w:val="24"/>
        </w:rPr>
        <w:t>UNIVERSIDADE FEDERAL DE JUIZ DE FORA</w:t>
      </w:r>
    </w:p>
    <w:p w:rsidR="005D5186" w:rsidRPr="00AC57FB" w:rsidRDefault="005D5186" w:rsidP="0078309B">
      <w:pPr>
        <w:spacing w:line="240" w:lineRule="auto"/>
        <w:jc w:val="center"/>
        <w:rPr>
          <w:b/>
          <w:sz w:val="24"/>
          <w:szCs w:val="24"/>
        </w:rPr>
      </w:pPr>
      <w:r w:rsidRPr="00AC57FB">
        <w:rPr>
          <w:b/>
          <w:sz w:val="24"/>
          <w:szCs w:val="24"/>
        </w:rPr>
        <w:t>FACULDADE DE DIREITO</w:t>
      </w:r>
    </w:p>
    <w:p w:rsidR="005D5186" w:rsidRDefault="005D5186" w:rsidP="0078309B">
      <w:pPr>
        <w:spacing w:line="240" w:lineRule="auto"/>
        <w:jc w:val="center"/>
        <w:rPr>
          <w:sz w:val="24"/>
          <w:szCs w:val="24"/>
        </w:rPr>
      </w:pPr>
      <w:r w:rsidRPr="00AC57FB">
        <w:rPr>
          <w:b/>
          <w:sz w:val="24"/>
          <w:szCs w:val="24"/>
        </w:rPr>
        <w:t>DEPARTAM</w:t>
      </w:r>
      <w:r w:rsidR="0078309B" w:rsidRPr="00AC57FB">
        <w:rPr>
          <w:b/>
          <w:sz w:val="24"/>
          <w:szCs w:val="24"/>
        </w:rPr>
        <w:t xml:space="preserve">ETO DE DIREITO </w:t>
      </w:r>
      <w:r w:rsidR="003D5362">
        <w:rPr>
          <w:b/>
          <w:sz w:val="24"/>
          <w:szCs w:val="24"/>
        </w:rPr>
        <w:t>PRIVADO</w:t>
      </w:r>
    </w:p>
    <w:p w:rsidR="0078309B" w:rsidRDefault="0078309B" w:rsidP="0078309B">
      <w:pPr>
        <w:spacing w:line="240" w:lineRule="auto"/>
        <w:jc w:val="center"/>
        <w:rPr>
          <w:sz w:val="24"/>
          <w:szCs w:val="24"/>
        </w:rPr>
      </w:pPr>
    </w:p>
    <w:p w:rsidR="00183890" w:rsidRDefault="005D5186" w:rsidP="008A22A7">
      <w:pPr>
        <w:jc w:val="both"/>
        <w:rPr>
          <w:b/>
        </w:rPr>
      </w:pPr>
      <w:r w:rsidRPr="00AC6A95">
        <w:rPr>
          <w:b/>
        </w:rPr>
        <w:t xml:space="preserve">PONTOS </w:t>
      </w:r>
      <w:r w:rsidR="00A60210" w:rsidRPr="00AC6A95">
        <w:rPr>
          <w:b/>
        </w:rPr>
        <w:t xml:space="preserve">E INFORMAÇÕES SOBRE </w:t>
      </w:r>
      <w:r w:rsidR="00BD7C60">
        <w:rPr>
          <w:b/>
        </w:rPr>
        <w:t xml:space="preserve">AS PROVAS ESCRITA, </w:t>
      </w:r>
      <w:r w:rsidRPr="00AC6A95">
        <w:rPr>
          <w:b/>
        </w:rPr>
        <w:t>DIDÁTICA</w:t>
      </w:r>
      <w:r w:rsidR="00BD7C60">
        <w:rPr>
          <w:b/>
        </w:rPr>
        <w:t xml:space="preserve"> E ENTREVISTA</w:t>
      </w:r>
      <w:r w:rsidRPr="00AC6A95">
        <w:rPr>
          <w:b/>
        </w:rPr>
        <w:t xml:space="preserve"> DO PROCESSO DE SELEÇÃO DE PROFESSOR SUBSTITUTO </w:t>
      </w:r>
      <w:r w:rsidR="00183890">
        <w:rPr>
          <w:b/>
        </w:rPr>
        <w:t xml:space="preserve">DE DIREITO EMPRESARIAL E DIREITO </w:t>
      </w:r>
      <w:proofErr w:type="gramStart"/>
      <w:r w:rsidR="00183890">
        <w:rPr>
          <w:b/>
        </w:rPr>
        <w:t>CIVIL</w:t>
      </w:r>
      <w:proofErr w:type="gramEnd"/>
      <w:r w:rsidR="00183890">
        <w:rPr>
          <w:b/>
        </w:rPr>
        <w:t xml:space="preserve"> </w:t>
      </w:r>
    </w:p>
    <w:p w:rsidR="0088665E" w:rsidRPr="00AC6A95" w:rsidRDefault="0088665E" w:rsidP="0088665E">
      <w:pPr>
        <w:rPr>
          <w:b/>
        </w:rPr>
      </w:pPr>
    </w:p>
    <w:p w:rsidR="00C90032" w:rsidRPr="007556FF" w:rsidRDefault="00FA63EB" w:rsidP="00FA63EB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)</w:t>
      </w:r>
      <w:r w:rsidR="00183890" w:rsidRPr="007556FF">
        <w:rPr>
          <w:rFonts w:ascii="Times New Roman" w:hAnsi="Times New Roman" w:cs="Times New Roman"/>
        </w:rPr>
        <w:t xml:space="preserve">Fundamentos da empresa e da atividade negocial. Teorias jurídicas e econômicas da empresa. Empresa na atualidade. </w:t>
      </w:r>
    </w:p>
    <w:p w:rsidR="00183890" w:rsidRPr="007556FF" w:rsidRDefault="00183890" w:rsidP="007556FF">
      <w:pPr>
        <w:pStyle w:val="Default"/>
        <w:jc w:val="both"/>
        <w:rPr>
          <w:rFonts w:ascii="Times New Roman" w:hAnsi="Times New Roman" w:cs="Times New Roman"/>
        </w:rPr>
      </w:pPr>
    </w:p>
    <w:p w:rsidR="008A22A7" w:rsidRDefault="00C90032" w:rsidP="007556F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556FF">
        <w:rPr>
          <w:rFonts w:ascii="Times New Roman" w:hAnsi="Times New Roman" w:cs="Times New Roman"/>
        </w:rPr>
        <w:t>2</w:t>
      </w:r>
      <w:proofErr w:type="gramEnd"/>
      <w:r w:rsidR="0088665E" w:rsidRPr="007556FF">
        <w:rPr>
          <w:rFonts w:ascii="Times New Roman" w:hAnsi="Times New Roman" w:cs="Times New Roman"/>
        </w:rPr>
        <w:t>)</w:t>
      </w:r>
      <w:r w:rsidR="00AA008A">
        <w:rPr>
          <w:rFonts w:ascii="Times New Roman" w:hAnsi="Times New Roman" w:cs="Times New Roman"/>
        </w:rPr>
        <w:t xml:space="preserve">Capacidade e representação das pessoas jurídicas. Capacidade de exercício e Capacidade empresarial. </w:t>
      </w:r>
    </w:p>
    <w:p w:rsidR="008A22A7" w:rsidRPr="007556FF" w:rsidRDefault="008A22A7" w:rsidP="007556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8A22A7" w:rsidTr="008A22A7">
        <w:trPr>
          <w:trHeight w:val="305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8A22A7" w:rsidRPr="008A22A7" w:rsidRDefault="008A22A7" w:rsidP="00AA008A">
            <w:pPr>
              <w:ind w:right="1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A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Desconsideração da personalidade jurídica e Responsabilida</w:t>
            </w:r>
            <w:r w:rsidR="0037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Civil dos a</w:t>
            </w:r>
            <w:r w:rsidR="00AA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dministradores</w:t>
            </w:r>
            <w:r w:rsidR="0037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dos sócios </w:t>
            </w:r>
            <w:r w:rsidR="00AA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 sociedades empresárias.  </w:t>
            </w:r>
            <w:r w:rsidRPr="008A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665E" w:rsidRPr="0088665E" w:rsidTr="007556FF">
        <w:trPr>
          <w:trHeight w:val="305"/>
        </w:trPr>
        <w:tc>
          <w:tcPr>
            <w:tcW w:w="10314" w:type="dxa"/>
          </w:tcPr>
          <w:p w:rsidR="007556FF" w:rsidRPr="007556FF" w:rsidRDefault="00FA63EB" w:rsidP="00654E6D">
            <w:pPr>
              <w:pStyle w:val="Default"/>
              <w:ind w:right="145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654E6D">
              <w:rPr>
                <w:rFonts w:ascii="Times New Roman" w:hAnsi="Times New Roman" w:cs="Times New Roman"/>
              </w:rPr>
              <w:t>Políticas públicas e inovações legislativas de estímulo ao empreende</w:t>
            </w:r>
            <w:r w:rsidR="00376B8B">
              <w:rPr>
                <w:rFonts w:ascii="Times New Roman" w:hAnsi="Times New Roman" w:cs="Times New Roman"/>
              </w:rPr>
              <w:t>dorismo nacional (MEI e EIRELI):</w:t>
            </w:r>
            <w:r w:rsidR="00654E6D">
              <w:rPr>
                <w:rFonts w:ascii="Times New Roman" w:hAnsi="Times New Roman" w:cs="Times New Roman"/>
              </w:rPr>
              <w:t xml:space="preserve"> adequação aos fundamentos constitucionais e à teoria jurídica da empresa. </w:t>
            </w:r>
          </w:p>
          <w:p w:rsidR="0088665E" w:rsidRPr="007556FF" w:rsidRDefault="0088665E" w:rsidP="008A22A7">
            <w:pPr>
              <w:pStyle w:val="Default"/>
              <w:ind w:right="1451"/>
              <w:jc w:val="both"/>
              <w:rPr>
                <w:rFonts w:ascii="Times New Roman" w:hAnsi="Times New Roman" w:cs="Times New Roman"/>
              </w:rPr>
            </w:pPr>
          </w:p>
          <w:p w:rsidR="007556FF" w:rsidRPr="007556FF" w:rsidRDefault="007556FF" w:rsidP="008A22A7">
            <w:pPr>
              <w:pStyle w:val="Default"/>
              <w:ind w:right="14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6FF">
              <w:rPr>
                <w:rFonts w:ascii="Times New Roman" w:hAnsi="Times New Roman" w:cs="Times New Roman"/>
              </w:rPr>
              <w:t>5</w:t>
            </w:r>
            <w:proofErr w:type="gramEnd"/>
            <w:r w:rsidRPr="007556FF">
              <w:rPr>
                <w:rFonts w:ascii="Times New Roman" w:hAnsi="Times New Roman" w:cs="Times New Roman"/>
              </w:rPr>
              <w:t xml:space="preserve">)Empresa em crise. Principais soluções, problemas e desafios decorrentes da atual Lei de Recuperação e Falências. </w:t>
            </w:r>
          </w:p>
          <w:p w:rsidR="0088665E" w:rsidRPr="007556FF" w:rsidRDefault="0088665E" w:rsidP="007556FF">
            <w:pPr>
              <w:pStyle w:val="Default"/>
              <w:ind w:right="-1762"/>
              <w:jc w:val="both"/>
              <w:rPr>
                <w:rFonts w:ascii="Times New Roman" w:hAnsi="Times New Roman" w:cs="Times New Roman"/>
              </w:rPr>
            </w:pPr>
          </w:p>
          <w:p w:rsidR="0088665E" w:rsidRDefault="008A22A7" w:rsidP="007556F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376B8B">
              <w:rPr>
                <w:rFonts w:ascii="Times New Roman" w:hAnsi="Times New Roman" w:cs="Times New Roman"/>
              </w:rPr>
              <w:t>Direitos Autorais: o debate jurídico acerca da flexibilização (</w:t>
            </w:r>
            <w:proofErr w:type="spellStart"/>
            <w:r w:rsidR="00376B8B">
              <w:rPr>
                <w:rFonts w:ascii="Times New Roman" w:hAnsi="Times New Roman" w:cs="Times New Roman"/>
              </w:rPr>
              <w:t>copy</w:t>
            </w:r>
            <w:proofErr w:type="spellEnd"/>
            <w:r w:rsidR="0037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6B8B">
              <w:rPr>
                <w:rFonts w:ascii="Times New Roman" w:hAnsi="Times New Roman" w:cs="Times New Roman"/>
              </w:rPr>
              <w:t>left</w:t>
            </w:r>
            <w:proofErr w:type="spellEnd"/>
            <w:r w:rsidR="00376B8B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="00376B8B">
              <w:rPr>
                <w:rFonts w:ascii="Times New Roman" w:hAnsi="Times New Roman" w:cs="Times New Roman"/>
              </w:rPr>
              <w:t>creative</w:t>
            </w:r>
            <w:proofErr w:type="spellEnd"/>
            <w:r w:rsidR="0037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6B8B">
              <w:rPr>
                <w:rFonts w:ascii="Times New Roman" w:hAnsi="Times New Roman" w:cs="Times New Roman"/>
              </w:rPr>
              <w:t>commons</w:t>
            </w:r>
            <w:proofErr w:type="spellEnd"/>
            <w:r w:rsidR="00376B8B">
              <w:rPr>
                <w:rFonts w:ascii="Times New Roman" w:hAnsi="Times New Roman" w:cs="Times New Roman"/>
              </w:rPr>
              <w:t>)</w:t>
            </w:r>
            <w:r w:rsidR="006A4A5F">
              <w:rPr>
                <w:rFonts w:ascii="Times New Roman" w:hAnsi="Times New Roman" w:cs="Times New Roman"/>
              </w:rPr>
              <w:t>.</w:t>
            </w:r>
            <w:r w:rsidR="00FA63EB">
              <w:rPr>
                <w:rFonts w:ascii="Times New Roman" w:hAnsi="Times New Roman" w:cs="Times New Roman"/>
              </w:rPr>
              <w:t xml:space="preserve"> </w:t>
            </w:r>
            <w:r w:rsidR="00654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54E6D" w:rsidRDefault="00654E6D" w:rsidP="00755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654E6D" w:rsidRPr="00FA63EB" w:rsidRDefault="00654E6D" w:rsidP="00FA63EB">
            <w:pPr>
              <w:pStyle w:val="NormalWeb"/>
              <w:shd w:val="clear" w:color="auto" w:fill="FFFFFF"/>
              <w:tabs>
                <w:tab w:val="left" w:pos="8789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t>7</w:t>
            </w:r>
            <w:proofErr w:type="gramEnd"/>
            <w:r>
              <w:t>)</w:t>
            </w:r>
            <w:r w:rsidR="00FA63EB" w:rsidRPr="00FA63EB">
              <w:rPr>
                <w:color w:val="000000"/>
              </w:rPr>
              <w:t>Responsabilidade civil pré-contratual: entre a proteção das expectativas e a liberdade de não contratar.</w:t>
            </w:r>
          </w:p>
          <w:p w:rsidR="00654E6D" w:rsidRDefault="00654E6D" w:rsidP="00755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654E6D" w:rsidRDefault="00654E6D" w:rsidP="007556F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FA63EB" w:rsidRPr="00376B8B">
              <w:rPr>
                <w:rFonts w:ascii="Times New Roman" w:hAnsi="Times New Roman" w:cs="Times New Roman"/>
              </w:rPr>
              <w:t>Limites da autonomia privada e o controle das cláusulas abusivas</w:t>
            </w:r>
            <w:r w:rsidR="00323C1A">
              <w:rPr>
                <w:rFonts w:ascii="Times New Roman" w:hAnsi="Times New Roman" w:cs="Times New Roman"/>
              </w:rPr>
              <w:t>.</w:t>
            </w:r>
          </w:p>
          <w:p w:rsidR="00654E6D" w:rsidRDefault="00654E6D" w:rsidP="007556FF">
            <w:pPr>
              <w:pStyle w:val="Default"/>
              <w:rPr>
                <w:rFonts w:ascii="Times New Roman" w:hAnsi="Times New Roman" w:cs="Times New Roman"/>
              </w:rPr>
            </w:pPr>
          </w:p>
          <w:p w:rsidR="00FA63EB" w:rsidRDefault="00654E6D" w:rsidP="00FA63E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FA63EB">
              <w:rPr>
                <w:rFonts w:ascii="Times New Roman" w:hAnsi="Times New Roman" w:cs="Times New Roman"/>
              </w:rPr>
              <w:t>A função da boa-fé na dogmática das relações obrigacionais</w:t>
            </w:r>
            <w:r w:rsidR="00323C1A">
              <w:rPr>
                <w:rFonts w:ascii="Times New Roman" w:hAnsi="Times New Roman" w:cs="Times New Roman"/>
              </w:rPr>
              <w:t>.</w:t>
            </w:r>
            <w:r w:rsidR="00FA63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3EB" w:rsidRDefault="00FA63EB" w:rsidP="00FA63EB">
            <w:pPr>
              <w:pStyle w:val="Default"/>
              <w:rPr>
                <w:rFonts w:ascii="Times New Roman" w:hAnsi="Times New Roman" w:cs="Times New Roman"/>
              </w:rPr>
            </w:pPr>
          </w:p>
          <w:p w:rsidR="00654E6D" w:rsidRPr="007556FF" w:rsidRDefault="00654E6D" w:rsidP="00FA63E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="00323C1A">
              <w:rPr>
                <w:rFonts w:ascii="Times New Roman" w:hAnsi="Times New Roman" w:cs="Times New Roman"/>
              </w:rPr>
              <w:t>)</w:t>
            </w:r>
            <w:proofErr w:type="gramEnd"/>
            <w:r w:rsidR="00FA63EB" w:rsidRPr="006A4A5F">
              <w:rPr>
                <w:rFonts w:ascii="Times New Roman" w:hAnsi="Times New Roman" w:cs="Times New Roman"/>
                <w:i/>
              </w:rPr>
              <w:t>Pacta sunt servanda</w:t>
            </w:r>
            <w:r w:rsidR="00FA63EB">
              <w:rPr>
                <w:rFonts w:ascii="Times New Roman" w:hAnsi="Times New Roman" w:cs="Times New Roman"/>
              </w:rPr>
              <w:t>: sentido e alcance na dogmática contemporânea</w:t>
            </w:r>
            <w:r w:rsidR="00323C1A">
              <w:rPr>
                <w:rFonts w:ascii="Times New Roman" w:hAnsi="Times New Roman" w:cs="Times New Roman"/>
              </w:rPr>
              <w:t>.</w:t>
            </w:r>
            <w:r w:rsidR="00FA63EB">
              <w:rPr>
                <w:rFonts w:ascii="Times New Roman" w:hAnsi="Times New Roman" w:cs="Times New Roman"/>
              </w:rPr>
              <w:t xml:space="preserve"> </w:t>
            </w:r>
          </w:p>
          <w:p w:rsidR="0088665E" w:rsidRPr="0088665E" w:rsidRDefault="0088665E" w:rsidP="007556F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A63EB" w:rsidRDefault="00FA63EB" w:rsidP="00FA63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A63EB" w:rsidRDefault="00FA63EB" w:rsidP="00FA63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D5186" w:rsidRPr="004D5E18" w:rsidRDefault="00FA63EB" w:rsidP="004D5E1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D5186" w:rsidRPr="00AC6A95" w:rsidRDefault="005D5186" w:rsidP="005D5186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>A prova escrita será realizada l</w:t>
      </w:r>
      <w:r w:rsidR="001B312A" w:rsidRPr="00AC6A95">
        <w:rPr>
          <w:rFonts w:cstheme="minorHAnsi"/>
        </w:rPr>
        <w:t>ogo em seguida à instalação da banca e</w:t>
      </w:r>
      <w:r w:rsidRPr="00AC6A95">
        <w:rPr>
          <w:rFonts w:cstheme="minorHAnsi"/>
        </w:rPr>
        <w:t xml:space="preserve">xaminadora, </w:t>
      </w:r>
      <w:r w:rsidR="00376B8B">
        <w:rPr>
          <w:rFonts w:cstheme="minorHAnsi"/>
          <w:b/>
        </w:rPr>
        <w:t>às 8h do dia 10 de novembro</w:t>
      </w:r>
      <w:r w:rsidRPr="00AC6A95">
        <w:rPr>
          <w:rFonts w:cstheme="minorHAnsi"/>
          <w:b/>
        </w:rPr>
        <w:t xml:space="preserve"> de 2015</w:t>
      </w:r>
      <w:r w:rsidRPr="00AC6A95">
        <w:rPr>
          <w:rFonts w:cstheme="minorHAnsi"/>
        </w:rPr>
        <w:t xml:space="preserve">, </w:t>
      </w:r>
      <w:r w:rsidRPr="00AC6A95">
        <w:rPr>
          <w:rFonts w:cstheme="minorHAnsi"/>
          <w:b/>
        </w:rPr>
        <w:t>no auditório da Faculdade de Direito,</w:t>
      </w:r>
      <w:r w:rsidRPr="00AC6A95">
        <w:rPr>
          <w:rFonts w:cstheme="minorHAnsi"/>
        </w:rPr>
        <w:t xml:space="preserve"> </w:t>
      </w:r>
      <w:r w:rsidRPr="00AC6A95">
        <w:rPr>
          <w:rFonts w:cstheme="minorHAnsi"/>
          <w:b/>
          <w:i/>
        </w:rPr>
        <w:t>campus</w:t>
      </w:r>
      <w:r w:rsidRPr="00AC6A95">
        <w:rPr>
          <w:rFonts w:cstheme="minorHAnsi"/>
          <w:b/>
        </w:rPr>
        <w:t xml:space="preserve"> de Juiz de Fora/MG</w:t>
      </w:r>
      <w:r w:rsidRPr="00AC6A95">
        <w:rPr>
          <w:rFonts w:cstheme="minorHAnsi"/>
        </w:rPr>
        <w:t>.</w:t>
      </w:r>
    </w:p>
    <w:p w:rsidR="0078309B" w:rsidRPr="00AC6A95" w:rsidRDefault="0078309B" w:rsidP="0078309B">
      <w:pPr>
        <w:pStyle w:val="PargrafodaLista"/>
        <w:ind w:left="644"/>
        <w:jc w:val="both"/>
        <w:rPr>
          <w:rFonts w:cstheme="minorHAnsi"/>
        </w:rPr>
      </w:pPr>
    </w:p>
    <w:p w:rsidR="005D5186" w:rsidRPr="00AC6A95" w:rsidRDefault="005D5186" w:rsidP="005D5186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 xml:space="preserve">A prova escrita obedecerá </w:t>
      </w:r>
      <w:r w:rsidR="0078309B" w:rsidRPr="00AC6A95">
        <w:rPr>
          <w:rFonts w:cstheme="minorHAnsi"/>
        </w:rPr>
        <w:t>a</w:t>
      </w:r>
      <w:r w:rsidRPr="00AC6A95">
        <w:rPr>
          <w:rFonts w:cstheme="minorHAnsi"/>
        </w:rPr>
        <w:t xml:space="preserve">o seguinte procedimento: </w:t>
      </w:r>
      <w:r w:rsidR="0078309B" w:rsidRPr="00AC6A95">
        <w:rPr>
          <w:rFonts w:cstheme="minorHAnsi"/>
          <w:b/>
        </w:rPr>
        <w:t xml:space="preserve">uma hora </w:t>
      </w:r>
      <w:r w:rsidR="0078309B" w:rsidRPr="00AC6A95">
        <w:rPr>
          <w:rFonts w:cstheme="minorHAnsi"/>
        </w:rPr>
        <w:t xml:space="preserve">de consulta livre a quaisquer materiais </w:t>
      </w:r>
      <w:r w:rsidRPr="00AC6A95">
        <w:rPr>
          <w:rFonts w:cstheme="minorHAnsi"/>
        </w:rPr>
        <w:t>impresso</w:t>
      </w:r>
      <w:r w:rsidR="0078309B" w:rsidRPr="00AC6A95">
        <w:rPr>
          <w:rFonts w:cstheme="minorHAnsi"/>
        </w:rPr>
        <w:t>s</w:t>
      </w:r>
      <w:r w:rsidRPr="00AC6A95">
        <w:rPr>
          <w:rFonts w:cstheme="minorHAnsi"/>
        </w:rPr>
        <w:t xml:space="preserve">, vedada a consulta a quaisquer materiais eletrônicos; </w:t>
      </w:r>
      <w:r w:rsidRPr="00AC6A95">
        <w:rPr>
          <w:rFonts w:cstheme="minorHAnsi"/>
          <w:b/>
        </w:rPr>
        <w:t>quatro horas</w:t>
      </w:r>
      <w:r w:rsidRPr="00AC6A95">
        <w:rPr>
          <w:rFonts w:cstheme="minorHAnsi"/>
        </w:rPr>
        <w:t xml:space="preserve"> para redigir sobre o ponto sorteado, v</w:t>
      </w:r>
      <w:r w:rsidR="0078309B" w:rsidRPr="00AC6A95">
        <w:rPr>
          <w:rFonts w:cstheme="minorHAnsi"/>
        </w:rPr>
        <w:t>edado qu</w:t>
      </w:r>
      <w:r w:rsidR="001B312A" w:rsidRPr="00AC6A95">
        <w:rPr>
          <w:rFonts w:cstheme="minorHAnsi"/>
        </w:rPr>
        <w:t xml:space="preserve">alquer tipo de </w:t>
      </w:r>
      <w:r w:rsidR="00323C1A">
        <w:rPr>
          <w:rFonts w:cstheme="minorHAnsi"/>
        </w:rPr>
        <w:t>consulta, salvo a</w:t>
      </w:r>
      <w:r w:rsidR="0078309B" w:rsidRPr="00AC6A95">
        <w:rPr>
          <w:rFonts w:cstheme="minorHAnsi"/>
        </w:rPr>
        <w:t>s anotações feitas durante o período de consulta</w:t>
      </w:r>
      <w:r w:rsidR="001B312A" w:rsidRPr="00AC6A95">
        <w:rPr>
          <w:rFonts w:cstheme="minorHAnsi"/>
        </w:rPr>
        <w:t xml:space="preserve"> livre em folha fornecida pela b</w:t>
      </w:r>
      <w:r w:rsidR="0078309B" w:rsidRPr="00AC6A95">
        <w:rPr>
          <w:rFonts w:cstheme="minorHAnsi"/>
        </w:rPr>
        <w:t>anca examinadora.</w:t>
      </w:r>
    </w:p>
    <w:p w:rsidR="0078309B" w:rsidRPr="00AC6A95" w:rsidRDefault="0078309B" w:rsidP="0078309B">
      <w:pPr>
        <w:pStyle w:val="PargrafodaLista"/>
        <w:rPr>
          <w:rFonts w:cstheme="minorHAnsi"/>
        </w:rPr>
      </w:pPr>
    </w:p>
    <w:p w:rsidR="0078309B" w:rsidRPr="00AC6A95" w:rsidRDefault="005D5186" w:rsidP="0078309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>O ponto sorteado para a prova escrita será eliminado quando do sorteio do ponto para a prova didátic</w:t>
      </w:r>
      <w:r w:rsidR="0029154A" w:rsidRPr="00AC6A95">
        <w:rPr>
          <w:rFonts w:cstheme="minorHAnsi"/>
        </w:rPr>
        <w:t>a. A prova de entrevi</w:t>
      </w:r>
      <w:r w:rsidR="001B312A" w:rsidRPr="00AC6A95">
        <w:rPr>
          <w:rFonts w:cstheme="minorHAnsi"/>
        </w:rPr>
        <w:t xml:space="preserve">sta, além de questões de ordem acadêmica e profissional, </w:t>
      </w:r>
      <w:r w:rsidR="0029154A" w:rsidRPr="00AC6A95">
        <w:rPr>
          <w:rFonts w:cstheme="minorHAnsi"/>
        </w:rPr>
        <w:t xml:space="preserve">também </w:t>
      </w:r>
      <w:r w:rsidR="00F71D1B" w:rsidRPr="00AC6A95">
        <w:rPr>
          <w:rFonts w:cstheme="minorHAnsi"/>
        </w:rPr>
        <w:t xml:space="preserve">poderá versar </w:t>
      </w:r>
      <w:r w:rsidRPr="00AC6A95">
        <w:rPr>
          <w:rFonts w:cstheme="minorHAnsi"/>
        </w:rPr>
        <w:t xml:space="preserve">sobre quaisquer dos </w:t>
      </w:r>
      <w:r w:rsidR="0029154A" w:rsidRPr="00AC6A95">
        <w:rPr>
          <w:rFonts w:cstheme="minorHAnsi"/>
        </w:rPr>
        <w:t xml:space="preserve">dez </w:t>
      </w:r>
      <w:r w:rsidRPr="00AC6A95">
        <w:rPr>
          <w:rFonts w:cstheme="minorHAnsi"/>
        </w:rPr>
        <w:t>pontos listados.</w:t>
      </w:r>
    </w:p>
    <w:p w:rsidR="0078309B" w:rsidRPr="00AC6A95" w:rsidRDefault="0078309B" w:rsidP="0078309B">
      <w:pPr>
        <w:pStyle w:val="PargrafodaLista"/>
        <w:rPr>
          <w:rFonts w:cstheme="minorHAnsi"/>
        </w:rPr>
      </w:pPr>
    </w:p>
    <w:p w:rsidR="005D5186" w:rsidRPr="00AC6A95" w:rsidRDefault="0078309B" w:rsidP="0078309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>A leit</w:t>
      </w:r>
      <w:r w:rsidR="00143D89" w:rsidRPr="00AC6A95">
        <w:rPr>
          <w:rFonts w:cstheme="minorHAnsi"/>
        </w:rPr>
        <w:t>ura da prova escrita perante a banca e</w:t>
      </w:r>
      <w:r w:rsidRPr="00AC6A95">
        <w:rPr>
          <w:rFonts w:cstheme="minorHAnsi"/>
        </w:rPr>
        <w:t xml:space="preserve">xaminadora ocorrerá no </w:t>
      </w:r>
      <w:r w:rsidR="00376B8B">
        <w:rPr>
          <w:rFonts w:cstheme="minorHAnsi"/>
          <w:b/>
        </w:rPr>
        <w:t>dia 10 de novembro de 2015, a partir das 14</w:t>
      </w:r>
      <w:r w:rsidRPr="00AC6A95">
        <w:rPr>
          <w:rFonts w:cstheme="minorHAnsi"/>
          <w:b/>
        </w:rPr>
        <w:t>h no auditório da Faculdade de Direito</w:t>
      </w:r>
      <w:r w:rsidRPr="00AC6A95">
        <w:rPr>
          <w:rFonts w:cstheme="minorHAnsi"/>
        </w:rPr>
        <w:t>, conforme a ordem de inscrição do</w:t>
      </w:r>
      <w:r w:rsidR="00AC57FB" w:rsidRPr="00AC6A95">
        <w:rPr>
          <w:rFonts w:cstheme="minorHAnsi"/>
        </w:rPr>
        <w:t>s</w:t>
      </w:r>
      <w:r w:rsidRPr="00AC6A95">
        <w:rPr>
          <w:rFonts w:cstheme="minorHAnsi"/>
        </w:rPr>
        <w:t xml:space="preserve"> candidato</w:t>
      </w:r>
      <w:r w:rsidR="00AC57FB" w:rsidRPr="00AC6A95">
        <w:rPr>
          <w:rFonts w:cstheme="minorHAnsi"/>
        </w:rPr>
        <w:t>s</w:t>
      </w:r>
      <w:r w:rsidRPr="00AC6A95">
        <w:rPr>
          <w:rFonts w:cstheme="minorHAnsi"/>
        </w:rPr>
        <w:t xml:space="preserve">. </w:t>
      </w:r>
      <w:r w:rsidR="005D5186" w:rsidRPr="00AC6A95">
        <w:rPr>
          <w:rFonts w:cstheme="minorHAnsi"/>
        </w:rPr>
        <w:t xml:space="preserve"> </w:t>
      </w:r>
    </w:p>
    <w:p w:rsidR="00143D89" w:rsidRPr="00AC6A95" w:rsidRDefault="00143D89" w:rsidP="00143D89">
      <w:pPr>
        <w:pStyle w:val="PargrafodaLista"/>
        <w:rPr>
          <w:rFonts w:cstheme="minorHAnsi"/>
        </w:rPr>
      </w:pPr>
    </w:p>
    <w:p w:rsidR="00143D89" w:rsidRPr="00AC6A95" w:rsidRDefault="00143D89" w:rsidP="0078309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>Terminada a leitura, a banca examinadora reunir-se-á e divulgará as notas da prova escrita, fazendo, ato contínuo, o sorteio do ponto para a prova didática.</w:t>
      </w:r>
    </w:p>
    <w:p w:rsidR="00B71F92" w:rsidRPr="00AC6A95" w:rsidRDefault="00B71F92" w:rsidP="00B71F92">
      <w:pPr>
        <w:pStyle w:val="PargrafodaLista"/>
        <w:rPr>
          <w:rFonts w:cstheme="minorHAnsi"/>
        </w:rPr>
      </w:pPr>
    </w:p>
    <w:p w:rsidR="001857EE" w:rsidRDefault="00B71F92" w:rsidP="0078309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 xml:space="preserve">A prova didática será realizada no </w:t>
      </w:r>
      <w:r w:rsidR="00C90032">
        <w:rPr>
          <w:rFonts w:cstheme="minorHAnsi"/>
          <w:b/>
        </w:rPr>
        <w:t>dia 11</w:t>
      </w:r>
      <w:r w:rsidR="00376B8B">
        <w:rPr>
          <w:rFonts w:cstheme="minorHAnsi"/>
          <w:b/>
        </w:rPr>
        <w:t xml:space="preserve"> de n</w:t>
      </w:r>
      <w:r w:rsidR="00323C1A">
        <w:rPr>
          <w:rFonts w:cstheme="minorHAnsi"/>
          <w:b/>
        </w:rPr>
        <w:t>ovembro de 2015, a partir das 16</w:t>
      </w:r>
      <w:r w:rsidRPr="00AC6A95">
        <w:rPr>
          <w:rFonts w:cstheme="minorHAnsi"/>
          <w:b/>
        </w:rPr>
        <w:t>h na Faculdade de Direito</w:t>
      </w:r>
      <w:r w:rsidR="00BB3A0A">
        <w:rPr>
          <w:rFonts w:cstheme="minorHAnsi"/>
        </w:rPr>
        <w:t>, conforme a or</w:t>
      </w:r>
      <w:r w:rsidR="0010038D">
        <w:rPr>
          <w:rFonts w:cstheme="minorHAnsi"/>
        </w:rPr>
        <w:t xml:space="preserve">dem de inscrição </w:t>
      </w:r>
      <w:r w:rsidRPr="00AC6A95">
        <w:rPr>
          <w:rFonts w:cstheme="minorHAnsi"/>
        </w:rPr>
        <w:t>do</w:t>
      </w:r>
      <w:r w:rsidR="00AC57FB" w:rsidRPr="00AC6A95">
        <w:rPr>
          <w:rFonts w:cstheme="minorHAnsi"/>
        </w:rPr>
        <w:t>s</w:t>
      </w:r>
      <w:r w:rsidRPr="00AC6A95">
        <w:rPr>
          <w:rFonts w:cstheme="minorHAnsi"/>
        </w:rPr>
        <w:t xml:space="preserve"> candidato</w:t>
      </w:r>
      <w:r w:rsidR="00AC57FB" w:rsidRPr="00AC6A95">
        <w:rPr>
          <w:rFonts w:cstheme="minorHAnsi"/>
        </w:rPr>
        <w:t>s</w:t>
      </w:r>
      <w:r w:rsidRPr="00AC6A95">
        <w:rPr>
          <w:rFonts w:cstheme="minorHAnsi"/>
        </w:rPr>
        <w:t>.</w:t>
      </w:r>
    </w:p>
    <w:p w:rsidR="001857EE" w:rsidRPr="001857EE" w:rsidRDefault="001857EE" w:rsidP="001857EE">
      <w:pPr>
        <w:pStyle w:val="PargrafodaLista"/>
        <w:rPr>
          <w:rFonts w:cstheme="minorHAnsi"/>
        </w:rPr>
      </w:pPr>
    </w:p>
    <w:p w:rsidR="006C7477" w:rsidRDefault="006C7477" w:rsidP="0078309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Terminada a prova didática, </w:t>
      </w:r>
      <w:r w:rsidR="001857EE">
        <w:rPr>
          <w:rFonts w:cstheme="minorHAnsi"/>
        </w:rPr>
        <w:t>a banca examinadora reunir-se-á e divulgará as notas da prova didática, fazendo, ato contínuo, a prova de entrevista</w:t>
      </w:r>
      <w:r w:rsidR="0010038D">
        <w:rPr>
          <w:rFonts w:cstheme="minorHAnsi"/>
        </w:rPr>
        <w:t>, conforme a or</w:t>
      </w:r>
      <w:r w:rsidR="00081BB9">
        <w:rPr>
          <w:rFonts w:cstheme="minorHAnsi"/>
        </w:rPr>
        <w:t>dem de inscrição dos candidatos,</w:t>
      </w:r>
      <w:r w:rsidR="000206EA">
        <w:rPr>
          <w:rFonts w:cstheme="minorHAnsi"/>
        </w:rPr>
        <w:t xml:space="preserve"> e avaliará os títulos,</w:t>
      </w:r>
      <w:r w:rsidR="00081BB9">
        <w:rPr>
          <w:rFonts w:cstheme="minorHAnsi"/>
        </w:rPr>
        <w:t xml:space="preserve"> </w:t>
      </w:r>
      <w:r w:rsidR="00C90032">
        <w:rPr>
          <w:rFonts w:cstheme="minorHAnsi"/>
          <w:b/>
        </w:rPr>
        <w:t>ainda no dia 11</w:t>
      </w:r>
      <w:r w:rsidR="00376B8B">
        <w:rPr>
          <w:rFonts w:cstheme="minorHAnsi"/>
          <w:b/>
        </w:rPr>
        <w:t xml:space="preserve"> de novembro</w:t>
      </w:r>
      <w:r w:rsidR="00081BB9" w:rsidRPr="00081BB9">
        <w:rPr>
          <w:rFonts w:cstheme="minorHAnsi"/>
          <w:b/>
        </w:rPr>
        <w:t xml:space="preserve"> de 2015</w:t>
      </w:r>
      <w:r w:rsidR="00081BB9">
        <w:rPr>
          <w:rFonts w:cstheme="minorHAnsi"/>
        </w:rPr>
        <w:t>.</w:t>
      </w:r>
    </w:p>
    <w:p w:rsidR="006C7477" w:rsidRPr="006C7477" w:rsidRDefault="006C7477" w:rsidP="006C7477">
      <w:pPr>
        <w:pStyle w:val="PargrafodaLista"/>
        <w:rPr>
          <w:rFonts w:cstheme="minorHAnsi"/>
        </w:rPr>
      </w:pPr>
    </w:p>
    <w:p w:rsidR="00B71F92" w:rsidRDefault="006C7477" w:rsidP="00081BB9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Terminada a prova de entrevista, a banca examinadora reunir-se-á e divulgará o resultad</w:t>
      </w:r>
      <w:r w:rsidR="00081BB9">
        <w:rPr>
          <w:rFonts w:cstheme="minorHAnsi"/>
        </w:rPr>
        <w:t xml:space="preserve">o final do processo de seleção, </w:t>
      </w:r>
      <w:r w:rsidR="00C90032">
        <w:rPr>
          <w:rFonts w:cstheme="minorHAnsi"/>
          <w:b/>
        </w:rPr>
        <w:t>ainda no dia 11</w:t>
      </w:r>
      <w:r w:rsidR="00081BB9" w:rsidRPr="00081BB9">
        <w:rPr>
          <w:rFonts w:cstheme="minorHAnsi"/>
          <w:b/>
        </w:rPr>
        <w:t xml:space="preserve"> d</w:t>
      </w:r>
      <w:r w:rsidR="00376B8B">
        <w:rPr>
          <w:rFonts w:cstheme="minorHAnsi"/>
          <w:b/>
        </w:rPr>
        <w:t>e novembro</w:t>
      </w:r>
      <w:r w:rsidR="00081BB9" w:rsidRPr="00081BB9">
        <w:rPr>
          <w:rFonts w:cstheme="minorHAnsi"/>
          <w:b/>
        </w:rPr>
        <w:t xml:space="preserve"> de 2015</w:t>
      </w:r>
      <w:r w:rsidR="00081BB9">
        <w:rPr>
          <w:rFonts w:cstheme="minorHAnsi"/>
        </w:rPr>
        <w:t>.</w:t>
      </w:r>
    </w:p>
    <w:p w:rsidR="00961BCF" w:rsidRPr="00961BCF" w:rsidRDefault="00961BCF" w:rsidP="00961BCF">
      <w:pPr>
        <w:pStyle w:val="PargrafodaLista"/>
        <w:rPr>
          <w:rFonts w:cstheme="minorHAnsi"/>
        </w:rPr>
      </w:pPr>
    </w:p>
    <w:p w:rsidR="00961BCF" w:rsidRPr="00081BB9" w:rsidRDefault="00961BCF" w:rsidP="00081BB9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Os candidatos deverão levar os documentos comprobatórios de seus títulos e entrega-los à banca examinadora no dia e hora da prova didática. </w:t>
      </w:r>
    </w:p>
    <w:p w:rsidR="00B71F92" w:rsidRPr="00AC6A95" w:rsidRDefault="00B71F92" w:rsidP="00B71F92">
      <w:pPr>
        <w:pStyle w:val="PargrafodaLista"/>
        <w:rPr>
          <w:rFonts w:cstheme="minorHAnsi"/>
        </w:rPr>
      </w:pPr>
    </w:p>
    <w:p w:rsidR="00B71F92" w:rsidRPr="00AC6A95" w:rsidRDefault="00B71F92" w:rsidP="0078309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 xml:space="preserve">O cronograma acima, </w:t>
      </w:r>
      <w:r w:rsidRPr="00AC6A95">
        <w:rPr>
          <w:rFonts w:cstheme="minorHAnsi"/>
          <w:b/>
        </w:rPr>
        <w:t>salvo o dia da</w:t>
      </w:r>
      <w:r w:rsidR="00910375" w:rsidRPr="00AC6A95">
        <w:rPr>
          <w:rFonts w:cstheme="minorHAnsi"/>
          <w:b/>
        </w:rPr>
        <w:t xml:space="preserve"> instalação da banca</w:t>
      </w:r>
      <w:r w:rsidR="0085018A">
        <w:rPr>
          <w:rFonts w:cstheme="minorHAnsi"/>
          <w:b/>
        </w:rPr>
        <w:t xml:space="preserve"> examinadora</w:t>
      </w:r>
      <w:r w:rsidR="00910375" w:rsidRPr="00AC6A95">
        <w:rPr>
          <w:rFonts w:cstheme="minorHAnsi"/>
          <w:b/>
        </w:rPr>
        <w:t xml:space="preserve"> e realização da prova escrita</w:t>
      </w:r>
      <w:r w:rsidR="00910375" w:rsidRPr="00AC6A95">
        <w:rPr>
          <w:rFonts w:cstheme="minorHAnsi"/>
        </w:rPr>
        <w:t xml:space="preserve">, poderá ser alterado conforme necessidade da banca examinadora e o número de candidatos que comparecem à prova escrita. </w:t>
      </w:r>
    </w:p>
    <w:p w:rsidR="00143D89" w:rsidRPr="00AC6A95" w:rsidRDefault="00143D89" w:rsidP="00143D89">
      <w:pPr>
        <w:pStyle w:val="PargrafodaLista"/>
        <w:rPr>
          <w:rFonts w:cstheme="minorHAnsi"/>
        </w:rPr>
      </w:pPr>
    </w:p>
    <w:p w:rsidR="00143D89" w:rsidRPr="00AC6A95" w:rsidRDefault="00110F6B" w:rsidP="00110F6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AC6A95">
        <w:rPr>
          <w:rFonts w:cstheme="minorHAnsi"/>
        </w:rPr>
        <w:t xml:space="preserve">O processo seletivo será regido, especialmente, pela </w:t>
      </w:r>
      <w:r w:rsidRPr="00AC6A95">
        <w:rPr>
          <w:rFonts w:cstheme="minorHAnsi"/>
          <w:b/>
        </w:rPr>
        <w:t>Resolução n.º 22/1998 e pela Portaria n.º 986/2009</w:t>
      </w:r>
      <w:r w:rsidRPr="00AC6A95">
        <w:rPr>
          <w:rFonts w:cstheme="minorHAnsi"/>
        </w:rPr>
        <w:t>, ambas da UFJF, d</w:t>
      </w:r>
      <w:r w:rsidR="00910375" w:rsidRPr="00AC6A95">
        <w:rPr>
          <w:rFonts w:cstheme="minorHAnsi"/>
        </w:rPr>
        <w:t xml:space="preserve">isponíveis no </w:t>
      </w:r>
      <w:r w:rsidR="00442928" w:rsidRPr="00AC6A95">
        <w:rPr>
          <w:rFonts w:cstheme="minorHAnsi"/>
        </w:rPr>
        <w:t xml:space="preserve">endereço </w:t>
      </w:r>
      <w:hyperlink r:id="rId5" w:history="1">
        <w:r w:rsidR="00442928" w:rsidRPr="00AC6A95">
          <w:rPr>
            <w:rStyle w:val="Hyperlink"/>
            <w:rFonts w:cstheme="minorHAnsi"/>
          </w:rPr>
          <w:t>http://www.ufjf.br/concurso/legislacao/</w:t>
        </w:r>
      </w:hyperlink>
      <w:r w:rsidR="00442928" w:rsidRPr="00AC6A95">
        <w:rPr>
          <w:rFonts w:cstheme="minorHAnsi"/>
        </w:rPr>
        <w:t xml:space="preserve">, </w:t>
      </w:r>
      <w:r w:rsidRPr="00AC6A95">
        <w:rPr>
          <w:rFonts w:cstheme="minorHAnsi"/>
        </w:rPr>
        <w:t xml:space="preserve">observado o caráter simplificado próprio dos processos de seleção para servidores temporários. </w:t>
      </w:r>
    </w:p>
    <w:p w:rsidR="00AC57FB" w:rsidRPr="00AC6A95" w:rsidRDefault="00AC57FB" w:rsidP="00AC57FB">
      <w:pPr>
        <w:pStyle w:val="PargrafodaLista"/>
        <w:rPr>
          <w:rFonts w:cstheme="minorHAnsi"/>
        </w:rPr>
      </w:pPr>
    </w:p>
    <w:p w:rsidR="00961BCF" w:rsidRPr="00C577A0" w:rsidRDefault="00AC57FB" w:rsidP="006A4A5F">
      <w:pPr>
        <w:jc w:val="both"/>
        <w:outlineLvl w:val="0"/>
      </w:pPr>
      <w:r w:rsidRPr="006155FF">
        <w:rPr>
          <w:rFonts w:cstheme="minorHAnsi"/>
        </w:rPr>
        <w:t xml:space="preserve">A banca examinadora é composta pelos seguintes professores: </w:t>
      </w:r>
      <w:r w:rsidR="00376B8B">
        <w:t xml:space="preserve">Sergio Marcos Carvalho de </w:t>
      </w:r>
      <w:proofErr w:type="spellStart"/>
      <w:r w:rsidR="00376B8B">
        <w:t>Avila</w:t>
      </w:r>
      <w:proofErr w:type="spellEnd"/>
      <w:r w:rsidR="00376B8B">
        <w:t xml:space="preserve"> </w:t>
      </w:r>
      <w:proofErr w:type="spellStart"/>
      <w:r w:rsidR="00376B8B">
        <w:t>Negri</w:t>
      </w:r>
      <w:proofErr w:type="spellEnd"/>
      <w:r w:rsidR="006A4A5F">
        <w:rPr>
          <w:rFonts w:cstheme="minorHAnsi"/>
        </w:rPr>
        <w:t xml:space="preserve">, </w:t>
      </w:r>
      <w:r w:rsidR="006A4A5F" w:rsidRPr="00866ABD">
        <w:rPr>
          <w:rFonts w:ascii="Calibri" w:hAnsi="Calibri"/>
        </w:rPr>
        <w:t>Flávio Henrique Silva Vieira</w:t>
      </w:r>
      <w:r w:rsidR="006A4A5F">
        <w:rPr>
          <w:rFonts w:ascii="Calibri" w:hAnsi="Calibri"/>
        </w:rPr>
        <w:t xml:space="preserve"> e Denis Franco Silva. </w:t>
      </w:r>
      <w:r w:rsidR="006A4A5F">
        <w:rPr>
          <w:rFonts w:cstheme="minorHAnsi"/>
        </w:rPr>
        <w:t xml:space="preserve"> Suplentes: </w:t>
      </w:r>
      <w:r w:rsidR="00323C1A" w:rsidRPr="006A4A5F">
        <w:rPr>
          <w:rFonts w:cs="Times New Roman"/>
        </w:rPr>
        <w:t>Marcus Eduardo de Carvalho Dantas</w:t>
      </w:r>
      <w:r w:rsidR="00323C1A">
        <w:rPr>
          <w:rFonts w:cstheme="minorHAnsi"/>
        </w:rPr>
        <w:t xml:space="preserve"> e Leonardo Alves Correa.</w:t>
      </w:r>
    </w:p>
    <w:p w:rsidR="00961BCF" w:rsidRPr="00961BCF" w:rsidRDefault="00961BCF" w:rsidP="00961BCF">
      <w:pPr>
        <w:pStyle w:val="PargrafodaLista"/>
        <w:ind w:left="644"/>
        <w:jc w:val="both"/>
        <w:rPr>
          <w:rFonts w:cstheme="minorHAnsi"/>
        </w:rPr>
      </w:pPr>
    </w:p>
    <w:p w:rsidR="00442928" w:rsidRPr="00961BCF" w:rsidRDefault="00323C1A" w:rsidP="00961BCF">
      <w:pPr>
        <w:pStyle w:val="PargrafodaLista"/>
        <w:ind w:left="644"/>
        <w:jc w:val="both"/>
        <w:rPr>
          <w:rFonts w:cstheme="minorHAnsi"/>
        </w:rPr>
      </w:pPr>
      <w:r>
        <w:rPr>
          <w:rFonts w:cstheme="minorHAnsi"/>
        </w:rPr>
        <w:t>Juiz de Fora</w:t>
      </w:r>
      <w:r w:rsidR="006A4A5F">
        <w:rPr>
          <w:rFonts w:cstheme="minorHAnsi"/>
        </w:rPr>
        <w:t xml:space="preserve">, 26 de outubro </w:t>
      </w:r>
      <w:r w:rsidR="00442928" w:rsidRPr="00AC6A95">
        <w:rPr>
          <w:rFonts w:cstheme="minorHAnsi"/>
        </w:rPr>
        <w:t>de 2015.</w:t>
      </w:r>
    </w:p>
    <w:p w:rsidR="00442928" w:rsidRDefault="00442928" w:rsidP="00442928">
      <w:pPr>
        <w:pStyle w:val="PargrafodaLista"/>
        <w:ind w:left="644"/>
        <w:jc w:val="both"/>
        <w:rPr>
          <w:rFonts w:cstheme="minorHAnsi"/>
        </w:rPr>
      </w:pPr>
    </w:p>
    <w:p w:rsidR="00961BCF" w:rsidRPr="00AC6A95" w:rsidRDefault="00961BCF" w:rsidP="00442928">
      <w:pPr>
        <w:pStyle w:val="PargrafodaLista"/>
        <w:ind w:left="644"/>
        <w:jc w:val="both"/>
        <w:rPr>
          <w:rFonts w:cstheme="minorHAnsi"/>
        </w:rPr>
      </w:pPr>
      <w:bookmarkStart w:id="0" w:name="_GoBack"/>
      <w:bookmarkEnd w:id="0"/>
    </w:p>
    <w:p w:rsidR="00442928" w:rsidRPr="00AC6A95" w:rsidRDefault="00C577A0" w:rsidP="00442928">
      <w:pPr>
        <w:pStyle w:val="PargrafodaLista"/>
        <w:ind w:left="644"/>
        <w:jc w:val="center"/>
        <w:rPr>
          <w:rFonts w:cstheme="minorHAnsi"/>
        </w:rPr>
      </w:pPr>
      <w:r>
        <w:rPr>
          <w:rFonts w:cstheme="minorHAnsi"/>
        </w:rPr>
        <w:t>P</w:t>
      </w:r>
      <w:r w:rsidR="00323C1A">
        <w:rPr>
          <w:rFonts w:cstheme="minorHAnsi"/>
        </w:rPr>
        <w:t>rof. Sergio Marcos Carvalho de Á</w:t>
      </w:r>
      <w:r>
        <w:rPr>
          <w:rFonts w:cstheme="minorHAnsi"/>
        </w:rPr>
        <w:t>vila Negri</w:t>
      </w:r>
    </w:p>
    <w:p w:rsidR="00442928" w:rsidRPr="00AC6A95" w:rsidRDefault="00323C1A" w:rsidP="00442928">
      <w:pPr>
        <w:pStyle w:val="PargrafodaLista"/>
        <w:ind w:left="644"/>
        <w:jc w:val="center"/>
        <w:rPr>
          <w:rFonts w:cstheme="minorHAnsi"/>
        </w:rPr>
      </w:pPr>
      <w:r>
        <w:rPr>
          <w:rFonts w:cstheme="minorHAnsi"/>
        </w:rPr>
        <w:t>SIAPE</w:t>
      </w:r>
      <w:r w:rsidR="003D5362">
        <w:rPr>
          <w:rFonts w:cstheme="minorHAnsi"/>
        </w:rPr>
        <w:t xml:space="preserve"> 2492439</w:t>
      </w:r>
    </w:p>
    <w:p w:rsidR="00442928" w:rsidRPr="00AC6A95" w:rsidRDefault="00442928" w:rsidP="00442928">
      <w:pPr>
        <w:pStyle w:val="PargrafodaLista"/>
        <w:ind w:left="644"/>
        <w:jc w:val="center"/>
        <w:rPr>
          <w:rFonts w:cstheme="minorHAnsi"/>
        </w:rPr>
      </w:pPr>
      <w:r w:rsidRPr="00AC6A95">
        <w:rPr>
          <w:rFonts w:cstheme="minorHAnsi"/>
        </w:rPr>
        <w:t>Chefe do Departamento</w:t>
      </w:r>
      <w:r w:rsidR="00C577A0">
        <w:rPr>
          <w:rFonts w:cstheme="minorHAnsi"/>
        </w:rPr>
        <w:t xml:space="preserve"> de Direito Privado</w:t>
      </w:r>
      <w:proofErr w:type="gramStart"/>
      <w:r w:rsidR="00C577A0">
        <w:rPr>
          <w:rFonts w:cstheme="minorHAnsi"/>
        </w:rPr>
        <w:t xml:space="preserve"> </w:t>
      </w:r>
      <w:r w:rsidRPr="00AC6A95">
        <w:rPr>
          <w:rFonts w:cstheme="minorHAnsi"/>
        </w:rPr>
        <w:t xml:space="preserve">  </w:t>
      </w:r>
    </w:p>
    <w:p w:rsidR="00442928" w:rsidRPr="0078309B" w:rsidRDefault="00442928" w:rsidP="00442928">
      <w:pPr>
        <w:pStyle w:val="PargrafodaLista"/>
        <w:ind w:left="644"/>
        <w:jc w:val="both"/>
        <w:rPr>
          <w:rFonts w:cstheme="minorHAnsi"/>
          <w:sz w:val="20"/>
          <w:szCs w:val="20"/>
        </w:rPr>
      </w:pPr>
      <w:proofErr w:type="gramEnd"/>
    </w:p>
    <w:sectPr w:rsidR="00442928" w:rsidRPr="0078309B" w:rsidSect="004D5E1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33"/>
    <w:multiLevelType w:val="hybridMultilevel"/>
    <w:tmpl w:val="A1B0540C"/>
    <w:lvl w:ilvl="0" w:tplc="03CAAEAC">
      <w:start w:val="1"/>
      <w:numFmt w:val="decimal"/>
      <w:lvlText w:val="%1)"/>
      <w:lvlJc w:val="left"/>
      <w:pPr>
        <w:ind w:left="795" w:hanging="435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04E3"/>
    <w:multiLevelType w:val="hybridMultilevel"/>
    <w:tmpl w:val="1ACED66C"/>
    <w:lvl w:ilvl="0" w:tplc="A31E572E">
      <w:start w:val="1"/>
      <w:numFmt w:val="decimal"/>
      <w:lvlText w:val="%1-"/>
      <w:lvlJc w:val="left"/>
      <w:pPr>
        <w:ind w:left="644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CB7DF1"/>
    <w:multiLevelType w:val="hybridMultilevel"/>
    <w:tmpl w:val="3CC4BE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6AD7"/>
    <w:multiLevelType w:val="hybridMultilevel"/>
    <w:tmpl w:val="C090F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D6E8A"/>
    <w:rsid w:val="000206EA"/>
    <w:rsid w:val="00081BB9"/>
    <w:rsid w:val="0010038D"/>
    <w:rsid w:val="00110F6B"/>
    <w:rsid w:val="00143D89"/>
    <w:rsid w:val="00183890"/>
    <w:rsid w:val="001857EE"/>
    <w:rsid w:val="001B312A"/>
    <w:rsid w:val="00230BD7"/>
    <w:rsid w:val="00244A4D"/>
    <w:rsid w:val="0029154A"/>
    <w:rsid w:val="002C1A9B"/>
    <w:rsid w:val="002D6E8A"/>
    <w:rsid w:val="00323C1A"/>
    <w:rsid w:val="00376B8B"/>
    <w:rsid w:val="003D5362"/>
    <w:rsid w:val="00442928"/>
    <w:rsid w:val="004D39B4"/>
    <w:rsid w:val="004D5E18"/>
    <w:rsid w:val="005D5186"/>
    <w:rsid w:val="006155FF"/>
    <w:rsid w:val="00654E6D"/>
    <w:rsid w:val="006A4A5F"/>
    <w:rsid w:val="006C7477"/>
    <w:rsid w:val="007556FF"/>
    <w:rsid w:val="00781F5E"/>
    <w:rsid w:val="0078309B"/>
    <w:rsid w:val="00821F4C"/>
    <w:rsid w:val="0085018A"/>
    <w:rsid w:val="0088665E"/>
    <w:rsid w:val="008A22A7"/>
    <w:rsid w:val="00902E62"/>
    <w:rsid w:val="00910375"/>
    <w:rsid w:val="00950B18"/>
    <w:rsid w:val="00961BCF"/>
    <w:rsid w:val="00A60210"/>
    <w:rsid w:val="00AA008A"/>
    <w:rsid w:val="00AC57FB"/>
    <w:rsid w:val="00AC6A95"/>
    <w:rsid w:val="00B0604C"/>
    <w:rsid w:val="00B71F92"/>
    <w:rsid w:val="00B957D3"/>
    <w:rsid w:val="00BB3A0A"/>
    <w:rsid w:val="00BD7C60"/>
    <w:rsid w:val="00C577A0"/>
    <w:rsid w:val="00C90032"/>
    <w:rsid w:val="00D12218"/>
    <w:rsid w:val="00DA48A9"/>
    <w:rsid w:val="00F71D1B"/>
    <w:rsid w:val="00FA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4C"/>
  </w:style>
  <w:style w:type="paragraph" w:styleId="Ttulo1">
    <w:name w:val="heading 1"/>
    <w:basedOn w:val="Normal"/>
    <w:next w:val="Normal"/>
    <w:link w:val="Ttulo1Char"/>
    <w:uiPriority w:val="9"/>
    <w:qFormat/>
    <w:rsid w:val="006155FF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unhideWhenUsed/>
    <w:rsid w:val="005D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D518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51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F6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155FF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yiv9242166627">
    <w:name w:val="yiv9242166627"/>
    <w:rsid w:val="00C577A0"/>
  </w:style>
  <w:style w:type="paragraph" w:customStyle="1" w:styleId="Default">
    <w:name w:val="Default"/>
    <w:rsid w:val="0018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55FF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unhideWhenUsed/>
    <w:rsid w:val="005D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D518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51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F6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155FF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yiv9242166627">
    <w:name w:val="yiv9242166627"/>
    <w:rsid w:val="00C577A0"/>
  </w:style>
  <w:style w:type="paragraph" w:customStyle="1" w:styleId="Default">
    <w:name w:val="Default"/>
    <w:rsid w:val="0018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jf.br/concurso/legisl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usuario</cp:lastModifiedBy>
  <cp:revision>3</cp:revision>
  <dcterms:created xsi:type="dcterms:W3CDTF">2015-10-27T01:08:00Z</dcterms:created>
  <dcterms:modified xsi:type="dcterms:W3CDTF">2015-10-27T11:04:00Z</dcterms:modified>
</cp:coreProperties>
</file>