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jc w:val="center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AGENDAMENTO DE BANCA EXAMINADORA DO TCC 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Eu, prof(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). _______________________________________________, orientador(a) do Trabalho de Conclusão de Curso intitulado “____________________________________________________________”, de autoria do(a) discente ___________________________________________, matrícula _______________, do Curso de Bacharelado em Artes Visuais, solicito a confirmação do agendamento de banca examinadora formada pelos seguintes membros: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200" w:line="36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Professor(a) orientador(a):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Professor(a) avaliador(a):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Professor(a) avaliador(a):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Dia:      /           /               Horário:     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Juiz de Fora, ______ de ____________________ de ________.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9.0" w:type="dxa"/>
        <w:jc w:val="left"/>
        <w:tblLayout w:type="fixed"/>
        <w:tblLook w:val="0000"/>
      </w:tblPr>
      <w:tblGrid>
        <w:gridCol w:w="2235"/>
        <w:gridCol w:w="4961"/>
        <w:gridCol w:w="2093"/>
        <w:tblGridChange w:id="0">
          <w:tblGrid>
            <w:gridCol w:w="2235"/>
            <w:gridCol w:w="4961"/>
            <w:gridCol w:w="20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Prof(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). ............................................................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Orientador(a)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804988" cy="103142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4988" cy="10314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                                </w:t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2522041" cy="109061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041" cy="1090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line="276" w:lineRule="auto"/>
      <w:jc w:val="center"/>
      <w:rPr>
        <w:rFonts w:ascii="Arial" w:cs="Arial" w:eastAsia="Arial" w:hAnsi="Arial"/>
        <w:b w:val="1"/>
        <w:color w:val="222222"/>
        <w:sz w:val="28"/>
        <w:szCs w:val="28"/>
        <w:highlight w:val="white"/>
      </w:rPr>
    </w:pPr>
    <w:r w:rsidDel="00000000" w:rsidR="00000000" w:rsidRPr="00000000">
      <w:rPr>
        <w:rFonts w:ascii="Cambria" w:cs="Cambria" w:eastAsia="Cambria" w:hAnsi="Cambria"/>
        <w:sz w:val="42"/>
        <w:szCs w:val="42"/>
        <w:rtl w:val="0"/>
      </w:rPr>
      <w:t xml:space="preserve">BACHARELADO EM ARTES VISUAIS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